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E" w:rsidRPr="00EC2200" w:rsidRDefault="00403D2E" w:rsidP="00403D2E">
      <w:pPr>
        <w:jc w:val="center"/>
        <w:rPr>
          <w:sz w:val="28"/>
          <w:szCs w:val="28"/>
        </w:rPr>
      </w:pPr>
      <w:r w:rsidRPr="00EC2200">
        <w:rPr>
          <w:noProof/>
          <w:sz w:val="16"/>
          <w:szCs w:val="16"/>
          <w:lang w:eastAsia="ru-RU"/>
        </w:rPr>
        <w:drawing>
          <wp:inline distT="0" distB="0" distL="0" distR="0" wp14:anchorId="599F1D53" wp14:editId="4834ED67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2E" w:rsidRPr="00403D2E" w:rsidRDefault="00403D2E" w:rsidP="00403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D2E">
        <w:rPr>
          <w:rFonts w:ascii="Times New Roman" w:hAnsi="Times New Roman" w:cs="Times New Roman"/>
          <w:sz w:val="28"/>
          <w:szCs w:val="28"/>
        </w:rPr>
        <w:t xml:space="preserve">АДМИНИСТРАЦИЯ НИКОЛЬСКОГО СЕЛЬСОВЕТА </w:t>
      </w:r>
    </w:p>
    <w:p w:rsidR="00403D2E" w:rsidRPr="00403D2E" w:rsidRDefault="00403D2E" w:rsidP="00403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D2E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403D2E" w:rsidRPr="00403D2E" w:rsidRDefault="00403D2E" w:rsidP="00403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D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3D2E" w:rsidRPr="00403D2E" w:rsidRDefault="00A866CA" w:rsidP="00403D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21.11</w:t>
      </w:r>
      <w:r w:rsidR="00403D2E" w:rsidRPr="00403D2E">
        <w:rPr>
          <w:rFonts w:ascii="Times New Roman" w:hAnsi="Times New Roman" w:cs="Times New Roman"/>
          <w:sz w:val="28"/>
        </w:rPr>
        <w:t xml:space="preserve">.2022    </w:t>
      </w:r>
      <w:r w:rsidR="00274B4A">
        <w:rPr>
          <w:rFonts w:ascii="Times New Roman" w:hAnsi="Times New Roman" w:cs="Times New Roman"/>
          <w:sz w:val="28"/>
        </w:rPr>
        <w:t xml:space="preserve">                               </w:t>
      </w:r>
      <w:r w:rsidR="00403D2E" w:rsidRPr="00403D2E">
        <w:rPr>
          <w:rFonts w:ascii="Times New Roman" w:hAnsi="Times New Roman" w:cs="Times New Roman"/>
          <w:sz w:val="28"/>
        </w:rPr>
        <w:t xml:space="preserve">  с. Никольск              </w:t>
      </w:r>
      <w:r w:rsidR="00274B4A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403D2E" w:rsidRPr="00403D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76П</w:t>
      </w:r>
    </w:p>
    <w:p w:rsidR="00C87085" w:rsidRDefault="00C87085" w:rsidP="00403D2E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95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81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403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Никольском сельсовете</w:t>
      </w:r>
    </w:p>
    <w:p w:rsidR="0048195C" w:rsidRPr="0048195C" w:rsidRDefault="0048195C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48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9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</w:t>
      </w:r>
      <w:r w:rsidR="003E3E90">
        <w:rPr>
          <w:sz w:val="28"/>
          <w:szCs w:val="28"/>
        </w:rPr>
        <w:t xml:space="preserve"> </w:t>
      </w:r>
      <w:r w:rsidR="003E3E90" w:rsidRPr="003E3E90">
        <w:rPr>
          <w:rFonts w:ascii="Times New Roman" w:hAnsi="Times New Roman" w:cs="Times New Roman"/>
          <w:sz w:val="28"/>
          <w:szCs w:val="28"/>
        </w:rPr>
        <w:t>Постановлением администрации Никольского сельсовета от 27.12.2018 № 47П «Об утверждении  порядке разработки и утверждения административных регламентов предоставления муниципальных услуг администрацией Никольского сельсовета Абанского района Красноярского края»</w:t>
      </w:r>
      <w:r w:rsidR="00274B4A" w:rsidRPr="00274B4A">
        <w:rPr>
          <w:rFonts w:ascii="Times New Roman" w:hAnsi="Times New Roman" w:cs="Times New Roman"/>
          <w:sz w:val="28"/>
          <w:szCs w:val="28"/>
        </w:rPr>
        <w:t>,</w:t>
      </w:r>
      <w:r w:rsidR="003E3E90">
        <w:rPr>
          <w:sz w:val="28"/>
          <w:szCs w:val="28"/>
        </w:rPr>
        <w:t xml:space="preserve"> </w:t>
      </w:r>
      <w:r w:rsidRPr="0048195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E3E90">
        <w:rPr>
          <w:rFonts w:ascii="Times New Roman" w:hAnsi="Times New Roman" w:cs="Times New Roman"/>
          <w:sz w:val="28"/>
          <w:szCs w:val="28"/>
        </w:rPr>
        <w:t>Уставом Никольского сельсовета</w:t>
      </w:r>
      <w:r w:rsidRPr="0048195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195C" w:rsidRPr="0048195C" w:rsidRDefault="0048195C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3E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Никольском сельсовете 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95C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 w:rsidR="003E3E9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8195C">
        <w:rPr>
          <w:rFonts w:ascii="Times New Roman" w:hAnsi="Times New Roman" w:cs="Times New Roman"/>
          <w:sz w:val="28"/>
          <w:szCs w:val="28"/>
        </w:rPr>
        <w:t>.</w:t>
      </w:r>
    </w:p>
    <w:p w:rsidR="0048195C" w:rsidRPr="0048195C" w:rsidRDefault="0048195C" w:rsidP="0048195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в </w:t>
      </w:r>
      <w:r w:rsidR="003E3E90">
        <w:rPr>
          <w:rFonts w:ascii="Times New Roman" w:hAnsi="Times New Roman" w:cs="Times New Roman"/>
          <w:sz w:val="28"/>
          <w:szCs w:val="28"/>
        </w:rPr>
        <w:t>периодическом печатном издании «Ведомости органов местного самоуправления Никольский сельсовет»</w:t>
      </w:r>
      <w:r w:rsidRPr="0048195C">
        <w:rPr>
          <w:rFonts w:ascii="Times New Roman" w:hAnsi="Times New Roman" w:cs="Times New Roman"/>
          <w:sz w:val="28"/>
          <w:szCs w:val="28"/>
        </w:rPr>
        <w:t xml:space="preserve"> и размещению на официаль</w:t>
      </w:r>
      <w:r w:rsidR="003E3E90">
        <w:rPr>
          <w:rFonts w:ascii="Times New Roman" w:hAnsi="Times New Roman" w:cs="Times New Roman"/>
          <w:sz w:val="28"/>
          <w:szCs w:val="28"/>
        </w:rPr>
        <w:t>ном сайте администрации Никольского сельсовета</w:t>
      </w:r>
      <w:r w:rsidRPr="0048195C">
        <w:rPr>
          <w:rFonts w:ascii="Times New Roman" w:hAnsi="Times New Roman" w:cs="Times New Roman"/>
          <w:sz w:val="28"/>
          <w:szCs w:val="28"/>
        </w:rPr>
        <w:t>.</w:t>
      </w:r>
    </w:p>
    <w:p w:rsidR="0048195C" w:rsidRPr="0048195C" w:rsidRDefault="0048195C" w:rsidP="0048195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дня, следующего за днем его официального опубликова</w:t>
      </w:r>
      <w:r w:rsidR="003E3E90">
        <w:rPr>
          <w:rFonts w:ascii="Times New Roman" w:hAnsi="Times New Roman" w:cs="Times New Roman"/>
          <w:sz w:val="28"/>
          <w:szCs w:val="28"/>
        </w:rPr>
        <w:t>ния  в периодическом печатном издании «Ведомости органов местного самоуправления Никольский сельсовет»</w:t>
      </w:r>
      <w:r w:rsidRPr="0048195C">
        <w:rPr>
          <w:rFonts w:ascii="Times New Roman" w:hAnsi="Times New Roman" w:cs="Times New Roman"/>
          <w:sz w:val="28"/>
          <w:szCs w:val="28"/>
        </w:rPr>
        <w:t>.</w:t>
      </w:r>
    </w:p>
    <w:p w:rsidR="0048195C" w:rsidRPr="0048195C" w:rsidRDefault="0048195C" w:rsidP="00481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C" w:rsidRPr="0048195C" w:rsidRDefault="0048195C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C" w:rsidRPr="0048195C" w:rsidRDefault="0048195C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3E90">
        <w:rPr>
          <w:rFonts w:ascii="Times New Roman" w:hAnsi="Times New Roman" w:cs="Times New Roman"/>
          <w:sz w:val="28"/>
          <w:szCs w:val="28"/>
        </w:rPr>
        <w:t>Никольского сельсовета                                                   С.Ф.Охотникова</w:t>
      </w:r>
    </w:p>
    <w:p w:rsidR="0048195C" w:rsidRPr="0048195C" w:rsidRDefault="0048195C" w:rsidP="0048195C">
      <w:pPr>
        <w:widowControl w:val="0"/>
        <w:autoSpaceDE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43F" w:rsidRPr="00A866CA" w:rsidRDefault="00982BC6" w:rsidP="003E3E90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6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043F" w:rsidRPr="00A866CA" w:rsidRDefault="00982B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6CA">
        <w:rPr>
          <w:rFonts w:ascii="Times New Roman" w:hAnsi="Times New Roman" w:cs="Times New Roman"/>
          <w:sz w:val="24"/>
          <w:szCs w:val="24"/>
        </w:rPr>
        <w:t>к постановлению</w:t>
      </w:r>
      <w:r w:rsidR="00257520" w:rsidRPr="00A866C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28CF" w:rsidRPr="00A866CA" w:rsidRDefault="003E3E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6CA">
        <w:rPr>
          <w:rFonts w:ascii="Times New Roman" w:hAnsi="Times New Roman" w:cs="Times New Roman"/>
          <w:sz w:val="24"/>
          <w:szCs w:val="24"/>
        </w:rPr>
        <w:t xml:space="preserve">Никольского сельсовета </w:t>
      </w:r>
    </w:p>
    <w:p w:rsidR="00B9043F" w:rsidRPr="00257520" w:rsidRDefault="00A866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66CA">
        <w:rPr>
          <w:rFonts w:ascii="Times New Roman" w:hAnsi="Times New Roman" w:cs="Times New Roman"/>
          <w:sz w:val="24"/>
          <w:szCs w:val="24"/>
        </w:rPr>
        <w:t>от 21.11. 2022  № 76П</w:t>
      </w:r>
    </w:p>
    <w:p w:rsidR="00B9043F" w:rsidRPr="00257520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C4" w:rsidRPr="0088054A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F4BC4" w:rsidRPr="0088054A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="007E442A"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E442A" w:rsidRPr="008805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3E3E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Никольском сельсовете</w:t>
      </w:r>
    </w:p>
    <w:p w:rsidR="00EF4BC4" w:rsidRPr="0088054A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4BC4" w:rsidRPr="0088054A" w:rsidRDefault="00527DB8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EF4BC4" w:rsidRPr="0088054A" w:rsidRDefault="00EF4BC4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E90" w:rsidRPr="00B94AEB" w:rsidRDefault="00EF4BC4" w:rsidP="00B94AEB">
      <w:pPr>
        <w:pStyle w:val="af"/>
        <w:numPr>
          <w:ilvl w:val="0"/>
          <w:numId w:val="5"/>
        </w:num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E3E9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EF4BC4" w:rsidRPr="0088054A" w:rsidRDefault="00746E27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(далее </w:t>
      </w:r>
      <w:r w:rsidR="007E442A" w:rsidRPr="0088054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42A" w:rsidRPr="0088054A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EF4BC4" w:rsidRPr="0088054A" w:rsidRDefault="007E442A" w:rsidP="007E442A">
      <w:pPr>
        <w:tabs>
          <w:tab w:val="left" w:pos="417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E90" w:rsidRPr="00B94AEB" w:rsidRDefault="00EF4BC4" w:rsidP="00B94AEB">
      <w:pPr>
        <w:pStyle w:val="af"/>
        <w:numPr>
          <w:ilvl w:val="0"/>
          <w:numId w:val="5"/>
        </w:num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E3E9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Круг заявителей</w:t>
      </w:r>
    </w:p>
    <w:p w:rsidR="00EF4BC4" w:rsidRPr="0088054A" w:rsidRDefault="0059207B" w:rsidP="005920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ипальная услуга предоставляется 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гражданам Российской Федерации, имеющим право пользования жилыми помещениями муниципального жилищного фонда </w:t>
      </w:r>
      <w:r w:rsidR="001F2446">
        <w:rPr>
          <w:rFonts w:ascii="Times New Roman" w:hAnsi="Times New Roman" w:cs="Times New Roman"/>
          <w:sz w:val="28"/>
          <w:szCs w:val="28"/>
          <w:lang w:eastAsia="ru-RU"/>
        </w:rPr>
        <w:t>Никольского сельсовета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 социального 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88054A" w:rsidRDefault="00EF4BC4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sz w:val="28"/>
          <w:szCs w:val="28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F4BC4" w:rsidRPr="0088054A" w:rsidRDefault="00EF4BC4" w:rsidP="007E442A">
      <w:pPr>
        <w:autoSpaceDE w:val="0"/>
        <w:adjustRightInd w:val="0"/>
        <w:spacing w:after="0" w:line="240" w:lineRule="auto"/>
        <w:ind w:firstLine="3782"/>
        <w:jc w:val="both"/>
        <w:rPr>
          <w:rFonts w:ascii="Times New Roman" w:hAnsi="Times New Roman" w:cs="Times New Roman"/>
          <w:sz w:val="28"/>
          <w:szCs w:val="28"/>
        </w:rPr>
      </w:pPr>
    </w:p>
    <w:p w:rsidR="001F2446" w:rsidRPr="00B94AEB" w:rsidRDefault="0038410E" w:rsidP="00B94AEB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5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3.1. Информирование о порядке предоставления муниципальной услуги осуществляется: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1F24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Никольского сельсовета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54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33ADA" w:rsidRPr="0088054A">
        <w:rPr>
          <w:rFonts w:ascii="Times New Roman" w:hAnsi="Times New Roman" w:cs="Times New Roman"/>
          <w:sz w:val="28"/>
          <w:szCs w:val="28"/>
        </w:rPr>
        <w:t>Администрация</w:t>
      </w:r>
      <w:r w:rsidRPr="0088054A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D33ADA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или многофункционального центра;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38410E" w:rsidRPr="00073FE7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FE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73FE7">
        <w:rPr>
          <w:rFonts w:ascii="Times New Roman" w:hAnsi="Times New Roman" w:cs="Times New Roman"/>
          <w:bCs/>
          <w:color w:val="000000"/>
        </w:rPr>
        <w:t xml:space="preserve"> </w:t>
      </w:r>
      <w:r w:rsidRPr="00073FE7">
        <w:rPr>
          <w:rFonts w:ascii="Times New Roman" w:hAnsi="Times New Roman" w:cs="Times New Roman"/>
          <w:color w:val="000000"/>
          <w:sz w:val="28"/>
          <w:szCs w:val="28"/>
        </w:rPr>
        <w:lastRenderedPageBreak/>
        <w:t>(https://www.gosuslugi.ru/) (далее – ЕПГУ);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FE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D33ADA" w:rsidRPr="00073FE7">
        <w:rPr>
          <w:rFonts w:ascii="Times New Roman" w:hAnsi="Times New Roman" w:cs="Times New Roman"/>
          <w:sz w:val="28"/>
          <w:szCs w:val="28"/>
        </w:rPr>
        <w:t>Администрации</w:t>
      </w:r>
      <w:r w:rsidRPr="00073F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F2446">
        <w:rPr>
          <w:rFonts w:ascii="Times New Roman" w:hAnsi="Times New Roman" w:cs="Times New Roman"/>
          <w:iCs/>
          <w:color w:val="000000"/>
          <w:sz w:val="28"/>
          <w:szCs w:val="28"/>
        </w:rPr>
        <w:t>Никольского сельсовета</w:t>
      </w:r>
      <w:r w:rsidRPr="00073F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D33ADA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или многофункционального центра.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3.2. Информирование осуществляется по вопросам, касающимся: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адресов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справочной информации о работе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3.3. При устном обращении Заявителя (лично или по телефону) должностное лицо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Если должностное лицо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8805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</w:t>
      </w:r>
      <w:r w:rsidR="004334DD" w:rsidRPr="0088054A">
        <w:rPr>
          <w:rFonts w:ascii="Times New Roman" w:hAnsi="Times New Roman" w:cs="Times New Roman"/>
          <w:color w:val="000000"/>
          <w:sz w:val="28"/>
          <w:szCs w:val="28"/>
        </w:rPr>
        <w:t>ельного времени, он предлагает з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аявителю один из следующих вариантов дальнейших действий: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3.4. По письменному обращению должностное лицо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8054A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38410E" w:rsidRPr="0011764B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64B">
        <w:rPr>
          <w:rFonts w:ascii="Times New Roman" w:hAnsi="Times New Roman" w:cs="Times New Roman"/>
          <w:color w:val="000000"/>
          <w:sz w:val="28"/>
          <w:szCs w:val="28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64B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3.6. На официальном сайте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, на стендах в местах предоставления муниципальной 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о месте нахождения и графике работы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, а также многофункциональных центров;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, в том числе номер телефона-автоинформатора (при наличии);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A5B5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sz w:val="28"/>
          <w:szCs w:val="28"/>
        </w:rPr>
        <w:t xml:space="preserve">3.7. В залах ожидания </w:t>
      </w:r>
      <w:r w:rsidR="00BA5B5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8726C5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8805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054A">
        <w:rPr>
          <w:rFonts w:ascii="Times New Roman" w:hAnsi="Times New Roman" w:cs="Times New Roman"/>
          <w:color w:val="000000"/>
          <w:sz w:val="28"/>
        </w:rPr>
        <w:t xml:space="preserve">3.9. Информация о ходе рассмотрения заявления о предоставлении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8054A">
        <w:rPr>
          <w:rFonts w:ascii="Times New Roman" w:hAnsi="Times New Roman" w:cs="Times New Roman"/>
          <w:color w:val="000000"/>
          <w:sz w:val="28"/>
        </w:rPr>
        <w:t xml:space="preserve"> услуги и о результатах предоставления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8054A">
        <w:rPr>
          <w:rFonts w:ascii="Times New Roman" w:hAnsi="Times New Roman" w:cs="Times New Roman"/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Pr="0088054A">
        <w:rPr>
          <w:rFonts w:ascii="Times New Roman" w:hAnsi="Times New Roman" w:cs="Times New Roman"/>
          <w:color w:val="000000"/>
          <w:sz w:val="28"/>
        </w:rPr>
        <w:t xml:space="preserve">, в </w:t>
      </w:r>
      <w:r w:rsidR="008726C5">
        <w:rPr>
          <w:rFonts w:ascii="Times New Roman" w:hAnsi="Times New Roman" w:cs="Times New Roman"/>
          <w:color w:val="000000"/>
          <w:sz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</w:rPr>
        <w:t xml:space="preserve"> при обращении заявителя лично, по телефону посредством электронной почты. </w:t>
      </w:r>
    </w:p>
    <w:p w:rsidR="00EF4BC4" w:rsidRPr="006D274C" w:rsidRDefault="00EF4BC4" w:rsidP="006D274C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4BC4" w:rsidRPr="00543A21" w:rsidRDefault="0088054A" w:rsidP="00EF4BC4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43A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EF4BC4" w:rsidRPr="00543A21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43A21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4</w:t>
      </w:r>
      <w:r w:rsidR="00EF4BC4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 Наименование муниципальной услуги</w:t>
      </w:r>
    </w:p>
    <w:p w:rsidR="0011764B" w:rsidRPr="00543A21" w:rsidRDefault="0075300D" w:rsidP="0075300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</w:t>
      </w:r>
      <w:r w:rsidR="0011764B" w:rsidRPr="00543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</w:t>
      </w:r>
      <w:r w:rsidR="0011764B" w:rsidRPr="00543A2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764B" w:rsidRPr="00543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1F2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Никольском сельсовете</w:t>
      </w:r>
      <w:r w:rsidR="0011764B" w:rsidRPr="00543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BC4" w:rsidRPr="00543A21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43A21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5.</w:t>
      </w:r>
      <w:r w:rsidR="00EF4BC4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Наименование органа, предоставляющего муниципальную услугу</w:t>
      </w:r>
    </w:p>
    <w:p w:rsidR="00EF4BC4" w:rsidRPr="00543A21" w:rsidRDefault="0075300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C464C3" w:rsidRPr="00543A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1F2446">
        <w:rPr>
          <w:rFonts w:ascii="Times New Roman" w:hAnsi="Times New Roman" w:cs="Times New Roman"/>
          <w:sz w:val="28"/>
          <w:szCs w:val="28"/>
          <w:lang w:eastAsia="ru-RU"/>
        </w:rPr>
        <w:t>Никольского сельсовета</w:t>
      </w:r>
      <w:r w:rsidR="00EF4BC4" w:rsidRPr="00543A21">
        <w:rPr>
          <w:rFonts w:ascii="Times New Roman" w:hAnsi="Times New Roman" w:cs="Times New Roman"/>
          <w:sz w:val="28"/>
          <w:szCs w:val="28"/>
        </w:rPr>
        <w:t xml:space="preserve">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Администрация).</w:t>
      </w:r>
    </w:p>
    <w:p w:rsidR="00EF4BC4" w:rsidRPr="00543A21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sz w:val="28"/>
          <w:szCs w:val="28"/>
        </w:rPr>
        <w:t xml:space="preserve">В Администрации, непосредственно предоставляющим услугу, является </w:t>
      </w:r>
      <w:r w:rsidRPr="00543A21">
        <w:rPr>
          <w:rFonts w:ascii="Times New Roman" w:eastAsia="Batang" w:hAnsi="Times New Roman" w:cs="Times New Roman"/>
          <w:sz w:val="28"/>
          <w:szCs w:val="28"/>
        </w:rPr>
        <w:t>сотрудник Администрации</w:t>
      </w:r>
      <w:r w:rsidRPr="00543A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543A21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FD454B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6.</w:t>
      </w:r>
      <w:r w:rsidR="00EF4BC4" w:rsidRPr="00FD454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Описание результата предоставления муниципальной услуги</w:t>
      </w:r>
    </w:p>
    <w:p w:rsidR="00EF4BC4" w:rsidRPr="00FD454B" w:rsidRDefault="00B419C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="00EF4BC4" w:rsidRPr="00FD454B">
        <w:rPr>
          <w:rFonts w:ascii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услуги:</w:t>
      </w:r>
    </w:p>
    <w:p w:rsidR="00532EE9" w:rsidRPr="00FD454B" w:rsidRDefault="00532EE9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6.1.1. приватизаци</w:t>
      </w:r>
      <w:r w:rsidR="006D671A" w:rsidRPr="00FD454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454B">
        <w:rPr>
          <w:rFonts w:ascii="Times New Roman" w:hAnsi="Times New Roman" w:cs="Times New Roman"/>
          <w:sz w:val="28"/>
          <w:szCs w:val="28"/>
          <w:lang w:eastAsia="ru-RU"/>
        </w:rPr>
        <w:t xml:space="preserve"> жилого помещения:</w:t>
      </w:r>
    </w:p>
    <w:p w:rsidR="00EF4BC4" w:rsidRPr="00FD454B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:rsidR="00EF4BC4" w:rsidRPr="00FD454B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приватизации жилого помещения</w:t>
      </w:r>
      <w:r w:rsidR="00925D03" w:rsidRPr="00FD45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5D03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6.1.2. исправлени</w:t>
      </w:r>
      <w:r w:rsidR="006D671A" w:rsidRPr="00FD454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FD454B">
        <w:rPr>
          <w:rFonts w:ascii="Times New Roman" w:hAnsi="Times New Roman" w:cs="Times New Roman"/>
          <w:sz w:val="28"/>
          <w:szCs w:val="28"/>
          <w:lang w:eastAsia="ru-RU"/>
        </w:rPr>
        <w:t>технических ошибок:</w:t>
      </w:r>
    </w:p>
    <w:p w:rsidR="00925D03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исправление технических ошибок в договоре приватизации;</w:t>
      </w:r>
    </w:p>
    <w:p w:rsidR="00925D03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отказ в исправлении технических ошибок в договоре о приватизации;</w:t>
      </w:r>
    </w:p>
    <w:p w:rsidR="006D671A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 xml:space="preserve">6.1.3. </w:t>
      </w:r>
      <w:r w:rsidR="006D671A" w:rsidRPr="00FD454B">
        <w:rPr>
          <w:rFonts w:ascii="Times New Roman" w:hAnsi="Times New Roman" w:cs="Times New Roman"/>
          <w:sz w:val="28"/>
          <w:szCs w:val="28"/>
          <w:lang w:eastAsia="ru-RU"/>
        </w:rPr>
        <w:t>выдача дубликата договора приватизации:</w:t>
      </w:r>
    </w:p>
    <w:p w:rsidR="006D671A" w:rsidRPr="00FD454B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выдача дубликата договора приватизации;</w:t>
      </w:r>
    </w:p>
    <w:p w:rsidR="00925D03" w:rsidRPr="00543A21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отказ в выдаче дубликата договора приватизации.</w:t>
      </w:r>
    </w:p>
    <w:p w:rsidR="0059207B" w:rsidRPr="00543A21" w:rsidRDefault="0059207B" w:rsidP="00EF4BC4">
      <w:pPr>
        <w:autoSpaceDE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F4BC4" w:rsidRPr="00543A21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7.</w:t>
      </w:r>
      <w:r w:rsidR="00EF4BC4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Срок предоставления муниципальной услуги</w:t>
      </w:r>
      <w:r w:rsidR="00205341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Default="00205341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 дня регистрации заявления о предоставлении муниципальной услуги в Администрации (в том числе при обращении заявителя через </w:t>
      </w:r>
      <w:r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центр)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>до дня регистрации результата предоставления муниципальной услуги в Администрации составляет</w:t>
      </w:r>
      <w:r w:rsidR="0036247E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двух месяцев.</w:t>
      </w:r>
    </w:p>
    <w:p w:rsidR="004401E5" w:rsidRDefault="004401E5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 При исправлении технических ошибок – 3 рабочих дня</w:t>
      </w:r>
      <w:r w:rsidR="004338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383B" w:rsidRPr="00543A21" w:rsidRDefault="0043383B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7.3. При выдаче дубликата договора приватизации – 3 рабочих дня.</w:t>
      </w:r>
    </w:p>
    <w:p w:rsidR="0043383B" w:rsidRDefault="0043383B" w:rsidP="00205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D274C" w:rsidRPr="00205341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A"/>
          <w:sz w:val="28"/>
          <w:szCs w:val="28"/>
        </w:rPr>
      </w:pPr>
      <w:r w:rsidRPr="00205341">
        <w:rPr>
          <w:rFonts w:ascii="Times New Roman" w:hAnsi="Times New Roman" w:cs="Times New Roman"/>
          <w:b/>
          <w:iCs/>
          <w:sz w:val="28"/>
          <w:szCs w:val="28"/>
        </w:rPr>
        <w:t xml:space="preserve">8. </w:t>
      </w:r>
      <w:r w:rsidR="006D274C" w:rsidRPr="00205341">
        <w:rPr>
          <w:rFonts w:ascii="Times New Roman" w:eastAsia="Calibri" w:hAnsi="Times New Roman" w:cs="Times New Roman"/>
          <w:b/>
          <w:iCs/>
          <w:color w:val="00000A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A72E6" w:rsidRPr="00522218" w:rsidRDefault="009A72E6" w:rsidP="00522218">
      <w:pPr>
        <w:widowControl w:val="0"/>
        <w:numPr>
          <w:ilvl w:val="1"/>
          <w:numId w:val="3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предоставление м</w:t>
      </w:r>
      <w:r w:rsidRPr="00522218">
        <w:rPr>
          <w:rFonts w:ascii="Times New Roman" w:hAnsi="Times New Roman" w:cs="Times New Roman"/>
          <w:bCs/>
          <w:sz w:val="28"/>
          <w:szCs w:val="28"/>
        </w:rPr>
        <w:t>у</w:t>
      </w:r>
      <w:r w:rsidRPr="00522218">
        <w:rPr>
          <w:rFonts w:ascii="Times New Roman" w:hAnsi="Times New Roman" w:cs="Times New Roman"/>
          <w:bCs/>
          <w:sz w:val="28"/>
          <w:szCs w:val="28"/>
        </w:rPr>
        <w:t>ниципальной услуги</w:t>
      </w:r>
      <w:r w:rsidR="00522218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2E6" w:rsidRPr="00522218" w:rsidRDefault="0096031B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9A72E6" w:rsidRPr="00522218">
          <w:rPr>
            <w:rFonts w:ascii="Times New Roman" w:hAnsi="Times New Roman" w:cs="Times New Roman"/>
            <w:bCs/>
            <w:sz w:val="28"/>
            <w:szCs w:val="28"/>
          </w:rPr>
          <w:t>Конституция</w:t>
        </w:r>
      </w:hyperlink>
      <w:r w:rsidR="009A72E6" w:rsidRPr="0052221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hyperlink r:id="rId12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кодекс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3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06.10.2003 № 131-ФЗ </w:t>
      </w:r>
      <w:r w:rsidR="00522218">
        <w:rPr>
          <w:rFonts w:ascii="Times New Roman" w:hAnsi="Times New Roman" w:cs="Times New Roman"/>
          <w:bCs/>
          <w:sz w:val="28"/>
          <w:szCs w:val="28"/>
        </w:rPr>
        <w:t>«</w:t>
      </w:r>
      <w:r w:rsidRPr="00522218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4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29.12.2004 № 189-ФЗ «О введении в действие Жилищного кодекса Российской Федерации»;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5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6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27.07.2006 № 152-ФЗ «О персональных данных»;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7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8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D830DF">
        <w:rPr>
          <w:rFonts w:ascii="Times New Roman" w:hAnsi="Times New Roman" w:cs="Times New Roman"/>
          <w:bCs/>
          <w:sz w:val="28"/>
          <w:szCs w:val="28"/>
        </w:rPr>
        <w:t xml:space="preserve"> (далее Федеральный закон № 210-ФЗ)</w:t>
      </w:r>
      <w:r w:rsidRPr="00522218">
        <w:rPr>
          <w:rFonts w:ascii="Times New Roman" w:hAnsi="Times New Roman" w:cs="Times New Roman"/>
          <w:bCs/>
          <w:sz w:val="28"/>
          <w:szCs w:val="28"/>
        </w:rPr>
        <w:t>;</w:t>
      </w:r>
    </w:p>
    <w:p w:rsidR="009A72E6" w:rsidRPr="00522218" w:rsidRDefault="0096031B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9A72E6"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9A72E6" w:rsidRPr="0052221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04.07.1991 N 1541-1 «О приватизации жилищного фонда в Российской Федерации»;</w:t>
      </w:r>
    </w:p>
    <w:p w:rsidR="009A72E6" w:rsidRPr="00522218" w:rsidRDefault="0096031B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9A72E6" w:rsidRPr="00522218">
          <w:rPr>
            <w:rFonts w:ascii="Times New Roman" w:hAnsi="Times New Roman" w:cs="Times New Roman"/>
            <w:bCs/>
            <w:sz w:val="28"/>
            <w:szCs w:val="28"/>
          </w:rPr>
          <w:t>Устав</w:t>
        </w:r>
      </w:hyperlink>
      <w:r w:rsidR="009A72E6" w:rsidRPr="0052221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F2446">
        <w:rPr>
          <w:rFonts w:ascii="Times New Roman" w:hAnsi="Times New Roman" w:cs="Times New Roman"/>
          <w:bCs/>
          <w:sz w:val="28"/>
          <w:szCs w:val="28"/>
        </w:rPr>
        <w:t>Никольский сельсовет</w:t>
      </w:r>
      <w:r w:rsidR="00522218" w:rsidRPr="009A23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74C" w:rsidRPr="006D274C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6"/>
          <w:szCs w:val="26"/>
        </w:rPr>
      </w:pPr>
    </w:p>
    <w:p w:rsidR="00EF4BC4" w:rsidRPr="00860372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6037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9.</w:t>
      </w:r>
      <w:r w:rsidR="00EF4BC4" w:rsidRPr="0086037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F4BC4" w:rsidRPr="00860372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 w:rsidRPr="00860372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EF4BC4" w:rsidRPr="00860372" w:rsidRDefault="00543A21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372">
        <w:rPr>
          <w:rFonts w:ascii="Times New Roman" w:hAnsi="Times New Roman" w:cs="Times New Roman"/>
          <w:sz w:val="28"/>
          <w:szCs w:val="28"/>
          <w:lang w:eastAsia="ru-RU"/>
        </w:rPr>
        <w:t xml:space="preserve">9.1. </w:t>
      </w:r>
      <w:r w:rsidR="00EF4BC4" w:rsidRPr="00860372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 w:rsidRPr="0086037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F4BC4" w:rsidRPr="0086037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860372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="00EF4BC4" w:rsidRPr="008603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474DAA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474DA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10.</w:t>
      </w:r>
      <w:r w:rsidR="00EF4BC4" w:rsidRPr="00474DA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9F3B97" w:rsidRDefault="00474DAA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10.1. 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</w:t>
      </w:r>
      <w:r w:rsidR="002C170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егламенту. Документы (сведения), указанные в приложении </w:t>
      </w:r>
      <w:r w:rsidR="00D830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:rsidR="00EF4BC4" w:rsidRPr="009F3B97" w:rsidRDefault="00EF4BC4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9F3B97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11</w:t>
      </w:r>
      <w:r w:rsidR="00EF4BC4" w:rsidRPr="009F3B9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F4BC4" w:rsidRPr="009F3B97" w:rsidRDefault="009F3B97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EF4BC4" w:rsidRPr="009F3B97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877870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778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12.</w:t>
      </w:r>
      <w:r w:rsidR="00EF4BC4" w:rsidRPr="008778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9F3B97" w:rsidRDefault="0087787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276086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12.1.1. приватизация жилого помещения:</w:t>
      </w:r>
    </w:p>
    <w:p w:rsidR="00EF4BC4" w:rsidRPr="009F3B97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а) непредставление заявителем документов, указанных в приложении </w:t>
      </w:r>
      <w:r w:rsidR="002C170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877870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>
        <w:rPr>
          <w:rFonts w:ascii="Times New Roman" w:hAnsi="Times New Roman" w:cs="Times New Roman"/>
          <w:sz w:val="28"/>
          <w:szCs w:val="28"/>
          <w:lang w:eastAsia="ru-RU"/>
        </w:rPr>
        <w:t>Административным р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>егламентом;</w:t>
      </w:r>
    </w:p>
    <w:p w:rsidR="00EF4BC4" w:rsidRPr="009F3B97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EF4BC4" w:rsidRPr="00D41F46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жилое помещение не подлежит приватизации в соответствии с требованиями действующего законодательства;</w:t>
      </w:r>
    </w:p>
    <w:p w:rsidR="00EF4BC4" w:rsidRPr="00D41F46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117BA7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12.1.2. исправление технических ошибок</w:t>
      </w:r>
      <w:r w:rsidR="00117B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44ED" w:rsidRDefault="001F244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744ED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4ED">
        <w:rPr>
          <w:rFonts w:ascii="Times New Roman" w:hAnsi="Times New Roman" w:cs="Times New Roman"/>
          <w:sz w:val="28"/>
          <w:szCs w:val="28"/>
          <w:lang w:eastAsia="ru-RU"/>
        </w:rPr>
        <w:t>предоставление документов, предусмотренных п. 25.1. Административного регламента.</w:t>
      </w:r>
    </w:p>
    <w:p w:rsidR="00F744ED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12.1.3. выдача дубликата договора приватизации:</w:t>
      </w:r>
    </w:p>
    <w:p w:rsidR="00746E27" w:rsidRDefault="00746E27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F744E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F24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4ED">
        <w:rPr>
          <w:rFonts w:ascii="Times New Roman" w:hAnsi="Times New Roman" w:cs="Times New Roman"/>
          <w:sz w:val="28"/>
          <w:szCs w:val="28"/>
          <w:lang w:eastAsia="ru-RU"/>
        </w:rPr>
        <w:t>предоставление документов, предусмотренных п. 25.1.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44ED" w:rsidRDefault="003825A5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746E27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заявителя кругу лиц,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предусмотренных п. 2.1. Административного регламента</w:t>
      </w:r>
      <w:r w:rsidR="00F744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D41F46" w:rsidRDefault="009D3DA5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12.2.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 xml:space="preserve"> Отказ в предоставлении муниципальной услуги должен содержать конкретные основания, из установленных в пункт</w:t>
      </w:r>
      <w:r w:rsidRPr="00D41F46">
        <w:rPr>
          <w:rFonts w:ascii="Times New Roman" w:hAnsi="Times New Roman" w:cs="Times New Roman"/>
          <w:sz w:val="28"/>
          <w:szCs w:val="28"/>
          <w:lang w:eastAsia="ru-RU"/>
        </w:rPr>
        <w:t>е 12.1 административного р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</w:p>
    <w:p w:rsidR="00EF4BC4" w:rsidRPr="00D41F46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12.3.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F4BC4" w:rsidRPr="00D41F4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A65298" w:rsidRDefault="00BC2FE0" w:rsidP="00A6529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13.</w:t>
      </w:r>
      <w:r w:rsidR="00EF4BC4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D41F46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 xml:space="preserve">13.1. 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Необходимые и обязательные услуги отсутствуют.</w:t>
      </w:r>
    </w:p>
    <w:p w:rsidR="00EF4BC4" w:rsidRPr="00D41F4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D41F46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14.</w:t>
      </w:r>
      <w:r w:rsidR="00EF4BC4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Способы, размер и основания взимания государственной пошлины</w:t>
      </w:r>
      <w:r w:rsidR="00D41F46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F4BC4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или иной платы, взимаемой за предоставление муниципальной услуги</w:t>
      </w:r>
      <w:r w:rsidR="00D41F46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D41F46" w:rsidRDefault="00D41F4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14.1. Муниципальная у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слуга предоставляется бесплатно.</w:t>
      </w:r>
    </w:p>
    <w:p w:rsidR="00EF4BC4" w:rsidRPr="00D41F4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0576E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15</w:t>
      </w:r>
      <w:r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EF4BC4"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F4BC4" w:rsidRPr="0050576E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sz w:val="28"/>
          <w:szCs w:val="28"/>
          <w:lang w:eastAsia="ru-RU"/>
        </w:rPr>
        <w:t xml:space="preserve">15.1. </w:t>
      </w:r>
      <w:r w:rsidR="00EF4BC4" w:rsidRPr="0050576E">
        <w:rPr>
          <w:rFonts w:ascii="Times New Roman" w:hAnsi="Times New Roman" w:cs="Times New Roman"/>
          <w:sz w:val="28"/>
          <w:szCs w:val="28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EF4BC4" w:rsidRPr="0050576E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0576E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16.</w:t>
      </w:r>
      <w:r w:rsidR="00EF4BC4"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0576E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16.1. </w:t>
      </w:r>
      <w:r w:rsidR="00EF4BC4" w:rsidRPr="0050576E">
        <w:rPr>
          <w:rFonts w:ascii="Times New Roman" w:hAnsi="Times New Roman" w:cs="Times New Roman"/>
          <w:sz w:val="28"/>
          <w:szCs w:val="28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F4BC4" w:rsidRPr="0050576E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sz w:val="28"/>
          <w:szCs w:val="28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EF4BC4" w:rsidRPr="0050576E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E3438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E34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17.</w:t>
      </w:r>
      <w:r w:rsidR="00EF4BC4" w:rsidRPr="005E34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E3438" w:rsidRDefault="005E3438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343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17.1 </w:t>
      </w:r>
      <w:r w:rsidR="00EF4BC4" w:rsidRPr="005E343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Регистрация заявления при личном обращении заявителя в </w:t>
      </w:r>
      <w:r w:rsidR="00EF4BC4" w:rsidRPr="005E3438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Администрацию или </w:t>
      </w:r>
      <w:r w:rsidRPr="005E3438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многофункциональный центр </w:t>
      </w:r>
      <w:r w:rsidR="00EF4BC4" w:rsidRPr="005E343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9B2BFC" w:rsidRDefault="009B2BFC" w:rsidP="009B2BF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B2B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18.</w:t>
      </w:r>
      <w:r w:rsidR="00EF4BC4" w:rsidRPr="009B2B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2446" w:rsidRPr="001F2446" w:rsidRDefault="009B2BFC" w:rsidP="001F2446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18.1.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07B" w:rsidRPr="00E3169C">
        <w:rPr>
          <w:rFonts w:ascii="Times New Roman" w:hAnsi="Times New Roman" w:cs="Times New Roman"/>
          <w:bCs/>
          <w:sz w:val="28"/>
          <w:szCs w:val="28"/>
        </w:rPr>
        <w:t xml:space="preserve">Помещения для предоставления муниципальной услуги размещаются </w:t>
      </w:r>
      <w:r w:rsidR="001F2446">
        <w:rPr>
          <w:rFonts w:ascii="Times New Roman" w:hAnsi="Times New Roman" w:cs="Times New Roman"/>
          <w:bCs/>
          <w:iCs/>
          <w:sz w:val="28"/>
          <w:szCs w:val="28"/>
        </w:rPr>
        <w:t>по адресу: Красноярский край, Абанский район, с. Никольск, ул. Молодежная, 28.</w:t>
      </w:r>
    </w:p>
    <w:p w:rsidR="000B307B" w:rsidRPr="00E3169C" w:rsidRDefault="000B307B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6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Pr="00E31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 w:rsidRPr="00E3169C">
        <w:rPr>
          <w:rStyle w:val="af4"/>
          <w:rFonts w:ascii="Times New Roman" w:hAnsi="Times New Roman"/>
          <w:color w:val="000000"/>
          <w:sz w:val="28"/>
          <w:szCs w:val="28"/>
          <w:shd w:val="clear" w:color="auto" w:fill="FFFFFF"/>
          <w:vertAlign w:val="baseline"/>
        </w:rPr>
        <w:t>и</w:t>
      </w:r>
      <w:r w:rsidRPr="00E316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EF4BC4" w:rsidRPr="00E3169C" w:rsidRDefault="00B93201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18.2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E316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стендах размещается следующая текстовая информация: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 режиме работы, номерах телефонов, факсов, адресах электронной почты </w:t>
      </w:r>
      <w:r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Администрации или </w:t>
      </w:r>
      <w:r w:rsidR="00B93201"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многофункционального центра;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, осуществляющих прием и устное информирование граждан;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 нормативных правовых актах, регулирующих порядок предоставления муниципальной услуги;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образцы заявлений и перечень прилагаемых к ним документов.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требованиями к оформлению информации являются достоверность предоставляемой информации, четкость в изложении </w:t>
      </w:r>
      <w:r w:rsidRPr="00E316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EF4BC4" w:rsidRPr="00E3169C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18.3.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наличие выделенной стоянки автотранспортных средств для инвалидов;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обеспечение достаточной ширины дверных проемов, лестничных маршей, площадок;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размещение информации с учетом ограничения жизнедеятельности инвалидов;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оказание сотрудниками </w:t>
      </w:r>
      <w:r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EF4BC4" w:rsidRPr="00E3169C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18.4.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помещениям </w:t>
      </w:r>
      <w:r w:rsidRPr="00E3169C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центра,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предоставляется муниципальная услуга,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E3169C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19.</w:t>
      </w:r>
      <w:r w:rsidR="00E3169C" w:rsidRPr="00E316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F4BC4" w:rsidRPr="00E316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E0BA6" w:rsidRDefault="00583AD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>19.1.</w:t>
      </w:r>
      <w:r w:rsidR="00EF4BC4"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Показателями доступности муниципальной услуги являются: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>наличие помещений, оборудования и оснащения, отвечающих требованиям Регламента;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соблюдение режима работы </w:t>
      </w:r>
      <w:r w:rsidRPr="005E0BA6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Администрации </w:t>
      </w: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при предоставлении муниципальной услуги;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возможность получения муниципальной услуги через </w:t>
      </w:r>
      <w:r w:rsidR="00583ADF"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и в электронной форме в соответствии с подразделом </w:t>
      </w:r>
      <w:r w:rsidR="005E0BA6" w:rsidRPr="005E0BA6">
        <w:rPr>
          <w:rFonts w:ascii="Times New Roman" w:hAnsi="Times New Roman" w:cs="Times New Roman"/>
          <w:sz w:val="28"/>
          <w:szCs w:val="28"/>
          <w:lang w:eastAsia="ru-RU"/>
        </w:rPr>
        <w:t>20 Административного р</w:t>
      </w:r>
      <w:r w:rsidRPr="005E0BA6">
        <w:rPr>
          <w:rFonts w:ascii="Times New Roman" w:hAnsi="Times New Roman" w:cs="Times New Roman"/>
          <w:sz w:val="28"/>
          <w:szCs w:val="28"/>
          <w:lang w:eastAsia="ru-RU"/>
        </w:rPr>
        <w:t>егламента;</w:t>
      </w:r>
    </w:p>
    <w:p w:rsidR="00EF4BC4" w:rsidRPr="005E0BA6" w:rsidRDefault="005E0BA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>19.2.</w:t>
      </w:r>
      <w:r w:rsidR="00EF4BC4"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Показателями качества муниципальной услуги являются: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сроков и последовательности административных процедур, установленных </w:t>
      </w:r>
      <w:r w:rsidR="005E0BA6" w:rsidRPr="005E0BA6">
        <w:rPr>
          <w:rFonts w:ascii="Times New Roman" w:hAnsi="Times New Roman" w:cs="Times New Roman"/>
          <w:sz w:val="28"/>
          <w:szCs w:val="28"/>
          <w:lang w:eastAsia="ru-RU"/>
        </w:rPr>
        <w:t>Административным р</w:t>
      </w:r>
      <w:r w:rsidRPr="005E0BA6">
        <w:rPr>
          <w:rFonts w:ascii="Times New Roman" w:hAnsi="Times New Roman" w:cs="Times New Roman"/>
          <w:sz w:val="28"/>
          <w:szCs w:val="28"/>
          <w:lang w:eastAsia="ru-RU"/>
        </w:rPr>
        <w:t>егламентом;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5E0BA6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количество взаимодействий заявителя с сотрудниками </w:t>
      </w:r>
      <w:r w:rsidRPr="005E0BA6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при предоставлении муниципальной услуги и их продолжительность.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F00788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007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20.</w:t>
      </w:r>
      <w:r w:rsidR="00EF4BC4" w:rsidRPr="00F007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Требования, учитывающие в том числе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1A59A1" w:rsidRDefault="00F00788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>20.1.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 При выдаче результата муниципальной услуги </w:t>
      </w:r>
      <w:r w:rsidRPr="001A59A1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 уч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>итывает требования постановления Правительства РФ 18</w:t>
      </w:r>
      <w:r w:rsidRPr="001A59A1">
        <w:rPr>
          <w:rFonts w:ascii="Times New Roman" w:hAnsi="Times New Roman" w:cs="Times New Roman"/>
          <w:sz w:val="28"/>
          <w:szCs w:val="28"/>
          <w:lang w:eastAsia="ru-RU"/>
        </w:rPr>
        <w:t>.03.2015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381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EF4BC4" w:rsidRPr="001A59A1" w:rsidRDefault="00A0417D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>20.2.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б) осуществить предварительную запись на личный прием в </w:t>
      </w:r>
      <w:r w:rsidR="00A0417D"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через официальный сайт </w:t>
      </w:r>
      <w:r w:rsidR="00A0417D" w:rsidRPr="001A59A1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 w:rsidRPr="009E5CD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C27CB" w:rsidRPr="009E5CDD">
        <w:rPr>
          <w:rFonts w:ascii="Times New Roman" w:hAnsi="Times New Roman" w:cs="Times New Roman"/>
          <w:sz w:val="28"/>
          <w:szCs w:val="28"/>
          <w:lang w:eastAsia="ru-RU"/>
        </w:rPr>
        <w:t>www.24mfc</w:t>
      </w:r>
      <w:r w:rsidRPr="009E5CDD">
        <w:rPr>
          <w:rFonts w:ascii="Times New Roman" w:hAnsi="Times New Roman" w:cs="Times New Roman"/>
          <w:sz w:val="28"/>
          <w:szCs w:val="28"/>
          <w:lang w:eastAsia="ru-RU"/>
        </w:rPr>
        <w:t xml:space="preserve">.ru), </w:t>
      </w:r>
      <w:r w:rsidRPr="001A59A1">
        <w:rPr>
          <w:rFonts w:ascii="Times New Roman" w:hAnsi="Times New Roman" w:cs="Times New Roman"/>
          <w:sz w:val="28"/>
          <w:szCs w:val="28"/>
          <w:lang w:eastAsia="ru-RU"/>
        </w:rPr>
        <w:t>в том числе с использованием мобильного приложения;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>в)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>
        <w:rPr>
          <w:rFonts w:ascii="Times New Roman" w:hAnsi="Times New Roman" w:cs="Times New Roman"/>
          <w:sz w:val="28"/>
          <w:szCs w:val="28"/>
          <w:lang w:eastAsia="ru-RU"/>
        </w:rPr>
        <w:t>н иной вид электронной подписи).</w:t>
      </w:r>
    </w:p>
    <w:p w:rsidR="004C1BAA" w:rsidRPr="004C1BAA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xml - для формализованных документов;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xls, xlsx, ods - для документов, содержащих расчеты;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F4BC4" w:rsidRPr="004C1BAA" w:rsidRDefault="00EF4BC4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BAA">
        <w:rPr>
          <w:rFonts w:ascii="Times New Roman" w:hAnsi="Times New Roman" w:cs="Times New Roman"/>
          <w:sz w:val="28"/>
          <w:szCs w:val="28"/>
          <w:lang w:eastAsia="ru-RU"/>
        </w:rPr>
        <w:t>г) получить сведения о ходе выполнения заявления, поданного в электронной форме;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1A59A1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</w:t>
      </w:r>
      <w:r w:rsidR="0038107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ЕПГУ, </w:t>
      </w:r>
      <w:r w:rsidRPr="001A59A1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сайта Администрации.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E35121" w:rsidRDefault="00E35121" w:rsidP="00EF4BC4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12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351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68C4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8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Исчерпывающий перечень административных процедур.</w:t>
      </w:r>
    </w:p>
    <w:p w:rsidR="009B6E6D" w:rsidRDefault="005A5697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21.1. </w:t>
      </w:r>
      <w:r w:rsidR="009B6E6D" w:rsidRPr="000E68C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106D8" w:rsidRPr="005A5697" w:rsidRDefault="005A5697" w:rsidP="005A5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1) п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5A5697" w:rsidRPr="005A5697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2) р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ассмотрение заявления и документов</w:t>
      </w: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2106D8" w:rsidRPr="005A5697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направление (выдача) результата</w:t>
      </w:r>
      <w:r w:rsidR="00DA428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предоставления муниципальной услуги</w:t>
      </w:r>
      <w:r w:rsidR="00625649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33464B" w:rsidRDefault="00625649" w:rsidP="0062564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625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исправление технических ошибок</w:t>
      </w:r>
      <w:r w:rsidR="0033464B">
        <w:rPr>
          <w:rFonts w:ascii="Times New Roman" w:hAnsi="Times New Roman"/>
          <w:sz w:val="28"/>
          <w:szCs w:val="28"/>
        </w:rPr>
        <w:t>;</w:t>
      </w:r>
    </w:p>
    <w:p w:rsidR="00625649" w:rsidRPr="0033464B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346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выдача дубликата договора приватизации.</w:t>
      </w:r>
    </w:p>
    <w:p w:rsidR="0033464B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F4BC4" w:rsidRPr="00396176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22</w:t>
      </w:r>
      <w:r w:rsidR="00EF4BC4"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396176" w:rsidRDefault="00F255A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22.1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396176">
        <w:rPr>
          <w:rFonts w:ascii="Times New Roman" w:hAnsi="Times New Roman" w:cs="Times New Roman"/>
          <w:sz w:val="28"/>
          <w:szCs w:val="28"/>
          <w:lang w:eastAsia="ru-RU"/>
        </w:rPr>
        <w:t>9. Административного р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егламента, посредством личного приема в Администрацию или </w:t>
      </w:r>
      <w:r w:rsidR="0039798D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или в электронной форме посредством Единого портала или Регионального портала в Администрацию.</w:t>
      </w:r>
    </w:p>
    <w:p w:rsidR="00EF4BC4" w:rsidRPr="00396176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574FF0" w:rsidRPr="00396176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В ходе личного приема документов, необходимых для предоставления муниципальной услуги, сотрудник Администрации или </w:t>
      </w:r>
      <w:r w:rsidR="0039798D" w:rsidRPr="00396176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проверяет правильность заполнения заявления, в том числе полноту внесенных данных;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в) обеспечивает регистрацию заявления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, а также выдачу заявителю под личную подпись расписки о приеме заявления и документов (форма расписки приведена в приложении </w:t>
      </w:r>
      <w:r w:rsidR="002D1C5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№ </w:t>
      </w:r>
      <w:r w:rsidR="002D1C54" w:rsidRPr="009E5CD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5CDD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EF7A83" w:rsidRPr="009E5CDD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Pr="009E5CD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г) информирует заявителя о порядке и сроках предоставления муниципальной услуги.</w:t>
      </w:r>
    </w:p>
    <w:p w:rsidR="00EF4BC4" w:rsidRPr="00396176" w:rsidRDefault="00574FF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A383C"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регистрацию заявления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>
        <w:rPr>
          <w:rFonts w:ascii="Times New Roman" w:hAnsi="Times New Roman" w:cs="Times New Roman"/>
          <w:sz w:val="28"/>
          <w:szCs w:val="28"/>
          <w:lang w:eastAsia="ru-RU"/>
        </w:rPr>
        <w:t>ЕПГУ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 Такое уведомление подписывается квалифицированной подписью сотрудника Администрации, регистрируется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исходящей документации</w:t>
      </w: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заявления от </w:t>
      </w:r>
      <w:r w:rsidR="00371F9D" w:rsidRPr="00396176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 сотр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удник Администрации обеспечивает его регистрацию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396176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22.4. 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:rsidR="00EF4BC4" w:rsidRPr="00396176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="00E3725B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396176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="00E3725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A383C"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396176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1F9D" w:rsidRPr="003961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дминистрации, к функциям которого относится прием и регистрация заявления и документов.</w:t>
      </w:r>
    </w:p>
    <w:p w:rsidR="00EF4BC4" w:rsidRPr="00396176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22.7. 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Критерием для исполнения административной процедуры является факт обращения заявителя.</w:t>
      </w:r>
    </w:p>
    <w:p w:rsidR="00EF4BC4" w:rsidRPr="00396176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22.8.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Максимальный срок совершения административной процедуры при личном обращении в Администрацию или </w:t>
      </w:r>
      <w:r w:rsidR="00574FF0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не должен превышать 45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факта несоблюдения условий действительности электронной подписи срок выполнения процедуры не должен превышать 3 рабочих дней.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6176" w:rsidRPr="00396176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23.</w:t>
      </w:r>
      <w:r w:rsidR="00EF4BC4"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Рассмотрение заявления и документов</w:t>
      </w:r>
      <w:r w:rsidR="00396176"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36BF5" w:rsidRDefault="00FE20CD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23.1. 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536BF5">
        <w:rPr>
          <w:rFonts w:ascii="Times New Roman" w:hAnsi="Times New Roman" w:cs="Times New Roman"/>
          <w:sz w:val="28"/>
          <w:szCs w:val="28"/>
          <w:lang w:eastAsia="ru-RU"/>
        </w:rPr>
        <w:t>22 Административного р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>егламента.</w:t>
      </w:r>
    </w:p>
    <w:p w:rsidR="00EF4BC4" w:rsidRPr="00536BF5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>23.2.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536BF5">
        <w:rPr>
          <w:rFonts w:ascii="Times New Roman" w:hAnsi="Times New Roman" w:cs="Times New Roman"/>
          <w:sz w:val="28"/>
          <w:szCs w:val="28"/>
          <w:lang w:eastAsia="ru-RU"/>
        </w:rPr>
        <w:t>10 Административного регламента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536BF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заявителем самостоятельно документов, установленных подразделом </w:t>
      </w:r>
      <w:r w:rsidR="00536BF5" w:rsidRPr="00536BF5">
        <w:rPr>
          <w:rFonts w:ascii="Times New Roman" w:hAnsi="Times New Roman" w:cs="Times New Roman"/>
          <w:sz w:val="28"/>
          <w:szCs w:val="28"/>
          <w:lang w:eastAsia="ru-RU"/>
        </w:rPr>
        <w:t>10. Административного р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>егламента, межведомственное электронное взаимодействие не проводится.</w:t>
      </w:r>
    </w:p>
    <w:p w:rsidR="00EF4BC4" w:rsidRPr="00536BF5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23.3.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 Администрации совершает следующие действия: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1) анализирует поступившие документы на предмет соответствия требованиям подразделов </w:t>
      </w:r>
      <w:r w:rsidR="00536BF5">
        <w:rPr>
          <w:rFonts w:ascii="Times New Roman" w:hAnsi="Times New Roman" w:cs="Times New Roman"/>
          <w:sz w:val="28"/>
          <w:szCs w:val="28"/>
          <w:lang w:eastAsia="ru-RU"/>
        </w:rPr>
        <w:t>9, 10 Административного регламента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(приложений №</w:t>
      </w:r>
      <w:r w:rsidR="002D1C54">
        <w:rPr>
          <w:rFonts w:ascii="Times New Roman" w:hAnsi="Times New Roman" w:cs="Times New Roman"/>
          <w:sz w:val="28"/>
          <w:szCs w:val="28"/>
          <w:lang w:eastAsia="ru-RU"/>
        </w:rPr>
        <w:t xml:space="preserve"> 2 и 3 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536BF5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>
        <w:rPr>
          <w:rFonts w:ascii="Times New Roman" w:hAnsi="Times New Roman" w:cs="Times New Roman"/>
          <w:sz w:val="28"/>
          <w:szCs w:val="28"/>
          <w:lang w:eastAsia="ru-RU"/>
        </w:rPr>
        <w:t>12 Административного регламента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>
        <w:rPr>
          <w:rFonts w:ascii="Times New Roman" w:hAnsi="Times New Roman" w:cs="Times New Roman"/>
          <w:sz w:val="28"/>
          <w:szCs w:val="28"/>
          <w:lang w:eastAsia="ru-RU"/>
        </w:rPr>
        <w:t>подразделом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FE8">
        <w:rPr>
          <w:rFonts w:ascii="Times New Roman" w:hAnsi="Times New Roman" w:cs="Times New Roman"/>
          <w:sz w:val="28"/>
          <w:szCs w:val="28"/>
          <w:lang w:eastAsia="ru-RU"/>
        </w:rPr>
        <w:t xml:space="preserve">12 </w:t>
      </w:r>
      <w:r w:rsidR="00383F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срока, в течение которого заявителю необходимо подписать</w:t>
      </w:r>
      <w:r w:rsidR="00A6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C3C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66C3C" w:rsidRPr="002D3B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3725B" w:rsidRPr="002D3B8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D3B86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направления уведомления;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4BC4" w:rsidRPr="00F5355C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оснований, предусмотренных </w:t>
      </w:r>
      <w:r w:rsidR="007B64BA">
        <w:rPr>
          <w:rFonts w:ascii="Times New Roman" w:hAnsi="Times New Roman" w:cs="Times New Roman"/>
          <w:sz w:val="28"/>
          <w:szCs w:val="28"/>
          <w:lang w:eastAsia="ru-RU"/>
        </w:rPr>
        <w:t>подразделом 12 Административного р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егламента, осуществляет подготовку проекта уведомления об отказе в приватизации жилого помещения; </w:t>
      </w:r>
      <w:r w:rsidR="00A651F0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обязательной</w:t>
      </w:r>
      <w:r w:rsidRPr="002575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5355C">
        <w:rPr>
          <w:rFonts w:ascii="Times New Roman" w:hAnsi="Times New Roman" w:cs="Times New Roman"/>
          <w:sz w:val="28"/>
          <w:szCs w:val="28"/>
          <w:lang w:eastAsia="ru-RU"/>
        </w:rPr>
        <w:t xml:space="preserve">ссылкой на положения подраздела </w:t>
      </w:r>
      <w:r w:rsidR="007B64BA" w:rsidRPr="00F5355C">
        <w:rPr>
          <w:rFonts w:ascii="Times New Roman" w:hAnsi="Times New Roman" w:cs="Times New Roman"/>
          <w:sz w:val="28"/>
          <w:szCs w:val="28"/>
          <w:lang w:eastAsia="ru-RU"/>
        </w:rPr>
        <w:t>12 Административного р</w:t>
      </w:r>
      <w:r w:rsidRPr="00F5355C">
        <w:rPr>
          <w:rFonts w:ascii="Times New Roman" w:hAnsi="Times New Roman" w:cs="Times New Roman"/>
          <w:sz w:val="28"/>
          <w:szCs w:val="28"/>
          <w:lang w:eastAsia="ru-RU"/>
        </w:rPr>
        <w:t>егламента, являющиеся основанием для отказа;</w:t>
      </w:r>
    </w:p>
    <w:p w:rsidR="00EF4BC4" w:rsidRPr="00F5355C" w:rsidRDefault="00EF4BC4" w:rsidP="00EF4BC4">
      <w:pPr>
        <w:autoSpaceDE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55C">
        <w:rPr>
          <w:rFonts w:ascii="Times New Roman" w:hAnsi="Times New Roman" w:cs="Times New Roman"/>
          <w:sz w:val="28"/>
          <w:szCs w:val="28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F5355C">
        <w:rPr>
          <w:rFonts w:ascii="Times New Roman" w:hAnsi="Times New Roman" w:cs="Times New Roman"/>
          <w:sz w:val="28"/>
          <w:szCs w:val="28"/>
          <w:lang w:eastAsia="ru-RU"/>
        </w:rPr>
        <w:t xml:space="preserve"> - проекты договоров</w:t>
      </w:r>
      <w:r w:rsidRPr="00F5355C">
        <w:rPr>
          <w:rFonts w:ascii="Times New Roman" w:hAnsi="Times New Roman" w:cs="Times New Roman"/>
          <w:sz w:val="28"/>
          <w:szCs w:val="28"/>
          <w:lang w:eastAsia="ru-RU"/>
        </w:rPr>
        <w:t>, на подписание главе муниципального образования.</w:t>
      </w:r>
    </w:p>
    <w:p w:rsidR="00EF4BC4" w:rsidRPr="00F5355C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55C">
        <w:rPr>
          <w:rFonts w:ascii="Times New Roman" w:hAnsi="Times New Roman" w:cs="Times New Roman"/>
          <w:sz w:val="28"/>
          <w:szCs w:val="28"/>
          <w:lang w:eastAsia="ru-RU"/>
        </w:rPr>
        <w:t xml:space="preserve">23.4. </w:t>
      </w:r>
      <w:r w:rsidR="00EF4BC4" w:rsidRPr="00F5355C">
        <w:rPr>
          <w:rFonts w:ascii="Times New Roman" w:hAnsi="Times New Roman" w:cs="Times New Roman"/>
          <w:sz w:val="28"/>
          <w:szCs w:val="28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F53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BC4" w:rsidRPr="00F5355C">
        <w:rPr>
          <w:rFonts w:ascii="Times New Roman" w:hAnsi="Times New Roman" w:cs="Times New Roman"/>
          <w:sz w:val="28"/>
          <w:szCs w:val="28"/>
          <w:lang w:eastAsia="ru-RU"/>
        </w:rPr>
        <w:t>в течение 1 рабочего дня со дня поступления к нему указанных документов.</w:t>
      </w:r>
    </w:p>
    <w:p w:rsidR="00406B8C" w:rsidRPr="00396176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Результатом исполнения административной процедуры является </w:t>
      </w:r>
      <w:r w:rsidR="00354DC6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:rsidR="0006375A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Фиксация результата административной процедуры осуществляется путем 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регистрации уведомления о принятом решении в журнале исходящей корреспонденции.</w:t>
      </w:r>
      <w:r w:rsidR="0012713E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6B8C" w:rsidRPr="00396176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375A">
        <w:rPr>
          <w:rFonts w:ascii="Times New Roman" w:hAnsi="Times New Roman" w:cs="Times New Roman"/>
          <w:sz w:val="28"/>
          <w:szCs w:val="28"/>
          <w:lang w:eastAsia="ru-RU"/>
        </w:rPr>
        <w:t>3.7.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выполнение административной процедуры является сотрудник многофункционального центра, Администрации, к функциям которого относится прием и регистрация заявления и документов.</w:t>
      </w:r>
    </w:p>
    <w:p w:rsidR="00406B8C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375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Критерием для исполнения административной процедуры является 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заявления.</w:t>
      </w:r>
    </w:p>
    <w:p w:rsidR="00166C3C" w:rsidRPr="00396176" w:rsidRDefault="00166C3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23.9. Срок исполнения административной процедуры </w:t>
      </w:r>
      <w:r w:rsidR="00FC09F0">
        <w:rPr>
          <w:rFonts w:ascii="Times New Roman" w:hAnsi="Times New Roman" w:cs="Times New Roman"/>
          <w:sz w:val="28"/>
          <w:szCs w:val="28"/>
          <w:lang w:eastAsia="ru-RU"/>
        </w:rPr>
        <w:t>30 рабочих дней.</w:t>
      </w:r>
    </w:p>
    <w:p w:rsidR="00406B8C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white"/>
          <w:lang w:eastAsia="ru-RU"/>
        </w:rPr>
      </w:pPr>
    </w:p>
    <w:p w:rsidR="00DA4280" w:rsidRPr="00DA4280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A4280">
        <w:rPr>
          <w:rFonts w:ascii="Times New Roman" w:hAnsi="Times New Roman" w:cs="Times New Roman"/>
          <w:b/>
          <w:sz w:val="26"/>
          <w:szCs w:val="26"/>
          <w:highlight w:val="white"/>
          <w:lang w:eastAsia="ru-RU"/>
        </w:rPr>
        <w:t xml:space="preserve">24. </w:t>
      </w:r>
      <w:r w:rsidRPr="00DA428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Направление (выдача) результата предоставления муниципальной услуги.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24.1. </w:t>
      </w:r>
      <w:r w:rsidR="00EF4BC4" w:rsidRPr="00DA4280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Сотрудник </w:t>
      </w:r>
      <w:r w:rsidR="00EF4BC4" w:rsidRPr="00DA428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EF4BC4" w:rsidRPr="00DA4280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не позднее 1 рабочего дня со дня подписания главой муниципального образования проектов договоров и/или 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уведомлений обеспечивает их </w:t>
      </w:r>
      <w:r w:rsidR="0062444C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направление заявителю. 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Уведомления направляются заявителю способом получения результата услуги, указанным в заявлении. Проекты договоров направляются в </w:t>
      </w:r>
      <w:r w:rsidR="0062444C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многофункциональный центр 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для подписания заявителем и вручению ему его экземпляров </w:t>
      </w:r>
      <w:r w:rsidR="00E20762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в случае подачи заявления через многофункциональный центр.</w:t>
      </w:r>
      <w:r w:rsidR="00EA3D5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В остальных случаях подписание договоров осуществляется в Администрации. Н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24.2.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направление (выдача) заявителю либо в </w:t>
      </w:r>
      <w:r w:rsidR="00EA3D54" w:rsidRPr="00F824FA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</w:t>
      </w:r>
      <w:r w:rsidR="00EB32D9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договоров и/или уведомлений в соответствии с выбранным в заявлении способом предоставления результата услуги.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24.3.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24.4.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Ответственными за выполнение административной процедуры являются сотрудник Администрации.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24.5.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Критерием для направления договоров и/или уведомлений заявителю является поступление сотруднику 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результата муниципальной услуги, подписанного главой муниципального образования.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24.6.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Максимальный срок исполнения административной процедуры со дня регистрации заявления о предоставлении муниципальной услуги в Администрации (в том числе при обращении заявителя через </w:t>
      </w:r>
      <w:r w:rsidRPr="00F824FA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до дня регистрации результата предоставления муниципальной услуги в Администрации</w:t>
      </w:r>
      <w:r w:rsidR="00EB32D9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приватизации жилого помещения - </w:t>
      </w:r>
      <w:r w:rsidR="00EB32D9" w:rsidRPr="00F824FA">
        <w:rPr>
          <w:rFonts w:ascii="Times New Roman" w:hAnsi="Times New Roman" w:cs="Times New Roman"/>
          <w:sz w:val="28"/>
          <w:szCs w:val="28"/>
          <w:lang w:eastAsia="ru-RU"/>
        </w:rPr>
        <w:t>не белее двух месяцев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регистрации заявления</w:t>
      </w:r>
      <w:r w:rsidR="00EB32D9" w:rsidRPr="00F824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F31" w:rsidRDefault="00E52F31" w:rsidP="00E52F31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E52F31" w:rsidRPr="00C30CC6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30CC6">
        <w:rPr>
          <w:rFonts w:ascii="Times New Roman" w:hAnsi="Times New Roman"/>
          <w:b/>
          <w:sz w:val="28"/>
          <w:szCs w:val="28"/>
        </w:rPr>
        <w:t>25. Исправление технических ошибок.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(приложение  </w:t>
      </w:r>
      <w:r w:rsidR="004D3936" w:rsidRPr="00C30CC6">
        <w:rPr>
          <w:rFonts w:ascii="Times New Roman" w:hAnsi="Times New Roman"/>
          <w:sz w:val="28"/>
          <w:szCs w:val="28"/>
        </w:rPr>
        <w:t>2 к настоящему А</w:t>
      </w:r>
      <w:r w:rsidRPr="00C30CC6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C30CC6">
        <w:rPr>
          <w:rFonts w:ascii="Times New Roman" w:hAnsi="Times New Roman"/>
          <w:sz w:val="28"/>
          <w:szCs w:val="28"/>
        </w:rPr>
        <w:t>муниципальной услуги, подается З</w:t>
      </w:r>
      <w:r w:rsidRPr="00C30CC6">
        <w:rPr>
          <w:rFonts w:ascii="Times New Roman" w:hAnsi="Times New Roman"/>
          <w:sz w:val="28"/>
          <w:szCs w:val="28"/>
        </w:rPr>
        <w:t>аявителем (уполномоченным представителем) почтовым отправлением (в том числе с использованием электронной почты), либо через Е</w:t>
      </w:r>
      <w:r w:rsidR="004D3936" w:rsidRPr="00C30CC6">
        <w:rPr>
          <w:rFonts w:ascii="Times New Roman" w:hAnsi="Times New Roman"/>
          <w:sz w:val="28"/>
          <w:szCs w:val="28"/>
        </w:rPr>
        <w:t>ГПУ</w:t>
      </w:r>
      <w:r w:rsidRPr="00C30CC6">
        <w:rPr>
          <w:rFonts w:ascii="Times New Roman" w:hAnsi="Times New Roman"/>
          <w:sz w:val="28"/>
          <w:szCs w:val="28"/>
        </w:rPr>
        <w:t xml:space="preserve"> или МФЦ.</w:t>
      </w:r>
    </w:p>
    <w:p w:rsidR="00E52F31" w:rsidRPr="00C30CC6" w:rsidRDefault="00DB16D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25.2.</w:t>
      </w:r>
      <w:r w:rsidR="00E52F31" w:rsidRPr="00C30CC6">
        <w:rPr>
          <w:rFonts w:ascii="Times New Roman" w:hAnsi="Times New Roman"/>
          <w:sz w:val="28"/>
          <w:szCs w:val="28"/>
        </w:rPr>
        <w:t xml:space="preserve"> </w:t>
      </w:r>
      <w:r w:rsidR="00195C13" w:rsidRPr="00C30CC6">
        <w:rPr>
          <w:rFonts w:ascii="Times New Roman" w:hAnsi="Times New Roman"/>
          <w:sz w:val="28"/>
          <w:szCs w:val="28"/>
        </w:rPr>
        <w:t>Сотрудник администрации</w:t>
      </w:r>
      <w:r w:rsidR="00E52F31" w:rsidRPr="00C30CC6">
        <w:rPr>
          <w:rFonts w:ascii="Times New Roman" w:hAnsi="Times New Roman"/>
          <w:sz w:val="28"/>
          <w:szCs w:val="28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C30CC6">
        <w:rPr>
          <w:rFonts w:ascii="Times New Roman" w:hAnsi="Times New Roman"/>
          <w:sz w:val="28"/>
          <w:szCs w:val="28"/>
        </w:rPr>
        <w:t>.</w:t>
      </w:r>
    </w:p>
    <w:p w:rsidR="00E52F31" w:rsidRPr="00C30CC6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Административные процедуры, устанавливаемые настоящим пунктом, выполняются в течение одного рабочего дня с даты регистрации заявления. </w:t>
      </w:r>
    </w:p>
    <w:p w:rsidR="00E52F31" w:rsidRPr="00C30CC6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Результатами </w:t>
      </w:r>
      <w:r w:rsidRPr="00C30CC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C30CC6">
        <w:rPr>
          <w:rFonts w:ascii="Times New Roman" w:hAnsi="Times New Roman"/>
          <w:sz w:val="28"/>
          <w:szCs w:val="28"/>
        </w:rPr>
        <w:t>: принятое и зарегистрированное заявление</w:t>
      </w:r>
      <w:r w:rsidR="00195C13" w:rsidRPr="00C30CC6">
        <w:rPr>
          <w:rFonts w:ascii="Times New Roman" w:hAnsi="Times New Roman"/>
          <w:sz w:val="28"/>
          <w:szCs w:val="28"/>
        </w:rPr>
        <w:t>.</w:t>
      </w:r>
    </w:p>
    <w:p w:rsidR="00E52F31" w:rsidRPr="00C30CC6" w:rsidRDefault="00DB16D1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25.3.</w:t>
      </w:r>
      <w:r w:rsidR="00E52F31" w:rsidRPr="00C30CC6">
        <w:rPr>
          <w:rFonts w:ascii="Times New Roman" w:hAnsi="Times New Roman"/>
          <w:sz w:val="28"/>
          <w:szCs w:val="28"/>
        </w:rPr>
        <w:t xml:space="preserve"> </w:t>
      </w:r>
      <w:r w:rsidR="00195C13" w:rsidRPr="00C30CC6">
        <w:rPr>
          <w:rFonts w:ascii="Times New Roman" w:hAnsi="Times New Roman"/>
          <w:sz w:val="28"/>
          <w:szCs w:val="28"/>
        </w:rPr>
        <w:t>Сотрудник Администрации</w:t>
      </w:r>
      <w:r w:rsidR="00E52F31" w:rsidRPr="00C30CC6">
        <w:rPr>
          <w:rFonts w:ascii="Times New Roman" w:hAnsi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C30CC6">
        <w:rPr>
          <w:rFonts w:ascii="Times New Roman" w:hAnsi="Times New Roman"/>
          <w:sz w:val="28"/>
          <w:szCs w:val="28"/>
        </w:rPr>
        <w:t xml:space="preserve">цедуры, предусмотренные подразделом </w:t>
      </w:r>
      <w:r w:rsidR="00EF7738" w:rsidRPr="00C30CC6">
        <w:rPr>
          <w:rFonts w:ascii="Times New Roman" w:hAnsi="Times New Roman"/>
          <w:sz w:val="28"/>
          <w:szCs w:val="28"/>
        </w:rPr>
        <w:t>23</w:t>
      </w:r>
      <w:r w:rsidR="00EE12E1" w:rsidRPr="00C30CC6">
        <w:rPr>
          <w:rFonts w:ascii="Times New Roman" w:hAnsi="Times New Roman"/>
          <w:sz w:val="28"/>
          <w:szCs w:val="28"/>
        </w:rPr>
        <w:t xml:space="preserve"> А</w:t>
      </w:r>
      <w:r w:rsidR="00E52F31" w:rsidRPr="00C30CC6">
        <w:rPr>
          <w:rFonts w:ascii="Times New Roman" w:hAnsi="Times New Roman"/>
          <w:sz w:val="28"/>
          <w:szCs w:val="28"/>
        </w:rPr>
        <w:t xml:space="preserve">дминистративного регламента, </w:t>
      </w:r>
      <w:r w:rsidR="00EE12E1" w:rsidRPr="00C30CC6">
        <w:rPr>
          <w:rFonts w:ascii="Times New Roman" w:hAnsi="Times New Roman"/>
          <w:sz w:val="28"/>
          <w:szCs w:val="28"/>
        </w:rPr>
        <w:t>и выдает исправленный документ З</w:t>
      </w:r>
      <w:r w:rsidR="00E52F31" w:rsidRPr="00C30CC6">
        <w:rPr>
          <w:rFonts w:ascii="Times New Roman" w:hAnsi="Times New Roman"/>
          <w:sz w:val="28"/>
          <w:szCs w:val="28"/>
        </w:rPr>
        <w:t xml:space="preserve">аявителю (уполномоченному представителю) </w:t>
      </w:r>
      <w:r w:rsidR="00EE12E1" w:rsidRPr="00C30CC6">
        <w:rPr>
          <w:rFonts w:ascii="Times New Roman" w:hAnsi="Times New Roman"/>
          <w:sz w:val="28"/>
          <w:szCs w:val="28"/>
        </w:rPr>
        <w:t xml:space="preserve">лично под роспись с </w:t>
      </w:r>
      <w:r w:rsidR="00EE12E1" w:rsidRPr="00C30CC6">
        <w:rPr>
          <w:rFonts w:ascii="Times New Roman" w:hAnsi="Times New Roman"/>
          <w:sz w:val="28"/>
          <w:szCs w:val="28"/>
        </w:rPr>
        <w:lastRenderedPageBreak/>
        <w:t>изъятием у З</w:t>
      </w:r>
      <w:r w:rsidR="00E52F31" w:rsidRPr="00C30CC6">
        <w:rPr>
          <w:rFonts w:ascii="Times New Roman" w:hAnsi="Times New Roman"/>
          <w:sz w:val="28"/>
          <w:szCs w:val="28"/>
        </w:rPr>
        <w:t xml:space="preserve">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</w:t>
      </w:r>
      <w:r w:rsidR="008E4393" w:rsidRPr="00C30CC6">
        <w:rPr>
          <w:rFonts w:ascii="Times New Roman" w:hAnsi="Times New Roman"/>
          <w:sz w:val="28"/>
          <w:szCs w:val="28"/>
        </w:rPr>
        <w:t>Администрацию</w:t>
      </w:r>
      <w:r w:rsidR="00E52F31" w:rsidRPr="00C30CC6">
        <w:rPr>
          <w:rFonts w:ascii="Times New Roman" w:hAnsi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E52F31" w:rsidRPr="00C30CC6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2F31" w:rsidRPr="007431C3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Результатами </w:t>
      </w:r>
      <w:r w:rsidRPr="00C30CC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C30CC6">
        <w:rPr>
          <w:rFonts w:ascii="Times New Roman" w:hAnsi="Times New Roman"/>
          <w:sz w:val="28"/>
          <w:szCs w:val="28"/>
        </w:rPr>
        <w:t>: выданный (направленный) заявителю документ.</w:t>
      </w:r>
    </w:p>
    <w:p w:rsidR="00EF4BC4" w:rsidRDefault="00EF4BC4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E4DED" w:rsidRPr="008E57E8" w:rsidRDefault="00CE4DED" w:rsidP="008E57E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57E8">
        <w:rPr>
          <w:rFonts w:ascii="Times New Roman" w:hAnsi="Times New Roman" w:cs="Times New Roman"/>
          <w:b/>
          <w:sz w:val="28"/>
          <w:szCs w:val="28"/>
          <w:lang w:eastAsia="ru-RU"/>
        </w:rPr>
        <w:t>26. Выдача дубликата договора о приватизации жилого помещения.</w:t>
      </w:r>
    </w:p>
    <w:p w:rsidR="00B53BFD" w:rsidRPr="008E4393" w:rsidRDefault="00715E4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  <w:lang w:eastAsia="ru-RU"/>
        </w:rPr>
        <w:t xml:space="preserve">26.1. </w:t>
      </w:r>
      <w:r w:rsidR="00B53BFD" w:rsidRPr="008E4393">
        <w:rPr>
          <w:rFonts w:ascii="Times New Roman" w:hAnsi="Times New Roman" w:cs="Times New Roman"/>
          <w:sz w:val="28"/>
          <w:szCs w:val="28"/>
        </w:rPr>
        <w:t xml:space="preserve">Для выдачи дубликата </w:t>
      </w:r>
      <w:r w:rsidRPr="008E4393">
        <w:rPr>
          <w:rFonts w:ascii="Times New Roman" w:hAnsi="Times New Roman" w:cs="Times New Roman"/>
          <w:sz w:val="28"/>
          <w:szCs w:val="28"/>
        </w:rPr>
        <w:t>договора о приватизации З</w:t>
      </w:r>
      <w:r w:rsidR="00B53BFD" w:rsidRPr="008E4393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B53BFD" w:rsidRPr="008E4393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</w:rPr>
        <w:t>з</w:t>
      </w:r>
      <w:r w:rsidR="00B53BFD" w:rsidRPr="008E4393">
        <w:rPr>
          <w:rFonts w:ascii="Times New Roman" w:hAnsi="Times New Roman" w:cs="Times New Roman"/>
          <w:sz w:val="28"/>
          <w:szCs w:val="28"/>
        </w:rPr>
        <w:t>аявление</w:t>
      </w:r>
      <w:r w:rsidR="0070098C" w:rsidRPr="008E4393">
        <w:rPr>
          <w:rFonts w:ascii="Times New Roman" w:hAnsi="Times New Roman" w:cs="Times New Roman"/>
          <w:sz w:val="28"/>
          <w:szCs w:val="28"/>
        </w:rPr>
        <w:t xml:space="preserve"> </w:t>
      </w:r>
      <w:r w:rsidRPr="008E439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161FB">
        <w:rPr>
          <w:rFonts w:ascii="Times New Roman" w:hAnsi="Times New Roman" w:cs="Times New Roman"/>
          <w:sz w:val="28"/>
          <w:szCs w:val="28"/>
        </w:rPr>
        <w:t>3</w:t>
      </w:r>
      <w:r w:rsidRPr="008E439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B53BFD" w:rsidRPr="008E4393">
        <w:rPr>
          <w:rFonts w:ascii="Times New Roman" w:hAnsi="Times New Roman" w:cs="Times New Roman"/>
          <w:sz w:val="28"/>
          <w:szCs w:val="28"/>
        </w:rPr>
        <w:t>;</w:t>
      </w:r>
    </w:p>
    <w:p w:rsidR="00B53BFD" w:rsidRPr="008E4393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</w:rPr>
        <w:t>д</w:t>
      </w:r>
      <w:r w:rsidR="00B53BFD" w:rsidRPr="008E4393">
        <w:rPr>
          <w:rFonts w:ascii="Times New Roman" w:hAnsi="Times New Roman" w:cs="Times New Roman"/>
          <w:sz w:val="28"/>
          <w:szCs w:val="28"/>
        </w:rPr>
        <w:t>окументы, удостоверяющие личность или полномочия заявителя.</w:t>
      </w:r>
    </w:p>
    <w:p w:rsidR="00B53BFD" w:rsidRPr="008E4393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</w:rPr>
        <w:t>Документы предоставляются в одном экземпляре.</w:t>
      </w:r>
    </w:p>
    <w:p w:rsidR="0094302B" w:rsidRPr="008E4393" w:rsidRDefault="0094302B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 xml:space="preserve">Административные процедуры, устанавливаемые настоящим пунктом, выполняются в течение одного рабочего дня с даты регистрации заявления. 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 xml:space="preserve">Результатами </w:t>
      </w:r>
      <w:r w:rsidRPr="008E439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8E4393">
        <w:rPr>
          <w:rFonts w:ascii="Times New Roman" w:hAnsi="Times New Roman"/>
          <w:sz w:val="28"/>
          <w:szCs w:val="28"/>
        </w:rPr>
        <w:t>: принятое и зарегистрированное заявление.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8E4393">
        <w:rPr>
          <w:rFonts w:ascii="Times New Roman" w:hAnsi="Times New Roman"/>
          <w:sz w:val="28"/>
          <w:szCs w:val="28"/>
        </w:rPr>
        <w:t>у</w:t>
      </w:r>
      <w:r w:rsidRPr="008E4393">
        <w:rPr>
          <w:rFonts w:ascii="Times New Roman" w:hAnsi="Times New Roman"/>
          <w:sz w:val="28"/>
          <w:szCs w:val="28"/>
        </w:rPr>
        <w:t>бликат договора о приватизации Заявителю (уполномоченному представителю) лично под роспись или направляет в адрес заявителя почтовым отправлением (посредством электронной почты).</w:t>
      </w:r>
    </w:p>
    <w:p w:rsidR="00556F8A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F90">
        <w:rPr>
          <w:rFonts w:ascii="Times New Roman" w:hAnsi="Times New Roman"/>
          <w:sz w:val="28"/>
          <w:szCs w:val="28"/>
        </w:rPr>
        <w:t>Административные процедуры, устанавливаемые настоящим пунктом, выполняются в течение двух рабочих дней</w:t>
      </w:r>
      <w:r w:rsidR="00556F8A" w:rsidRPr="00D12F90">
        <w:rPr>
          <w:rFonts w:ascii="Times New Roman" w:hAnsi="Times New Roman"/>
          <w:sz w:val="28"/>
          <w:szCs w:val="28"/>
        </w:rPr>
        <w:t>.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 xml:space="preserve">Результатами </w:t>
      </w:r>
      <w:r w:rsidRPr="008E439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="008E4393" w:rsidRPr="008E4393">
        <w:rPr>
          <w:rFonts w:ascii="Times New Roman" w:hAnsi="Times New Roman"/>
          <w:sz w:val="28"/>
          <w:szCs w:val="28"/>
        </w:rPr>
        <w:t>: выданный (направленный) З</w:t>
      </w:r>
      <w:r w:rsidRPr="008E4393">
        <w:rPr>
          <w:rFonts w:ascii="Times New Roman" w:hAnsi="Times New Roman"/>
          <w:sz w:val="28"/>
          <w:szCs w:val="28"/>
        </w:rPr>
        <w:t>аявителю документ.</w:t>
      </w:r>
    </w:p>
    <w:p w:rsidR="0094302B" w:rsidRDefault="0094302B" w:rsidP="00700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BC4" w:rsidRPr="00CF207A" w:rsidRDefault="00CF207A" w:rsidP="00EF4BC4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207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F20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EF4BC4" w:rsidRPr="00257520" w:rsidRDefault="00EF4BC4" w:rsidP="00EF4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6375A" w:rsidRPr="00693849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49">
        <w:rPr>
          <w:rFonts w:ascii="Times New Roman" w:hAnsi="Times New Roman" w:cs="Times New Roman"/>
          <w:b/>
          <w:sz w:val="28"/>
          <w:szCs w:val="28"/>
        </w:rPr>
        <w:t>2</w:t>
      </w:r>
      <w:r w:rsidR="00C93F11">
        <w:rPr>
          <w:rFonts w:ascii="Times New Roman" w:hAnsi="Times New Roman" w:cs="Times New Roman"/>
          <w:b/>
          <w:sz w:val="28"/>
          <w:szCs w:val="28"/>
        </w:rPr>
        <w:t>7</w:t>
      </w:r>
      <w:r w:rsidRPr="00693849">
        <w:rPr>
          <w:rFonts w:ascii="Times New Roman" w:hAnsi="Times New Roman" w:cs="Times New Roman"/>
          <w:b/>
          <w:sz w:val="28"/>
          <w:szCs w:val="28"/>
        </w:rPr>
        <w:t>.</w:t>
      </w:r>
      <w:r w:rsidR="00693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84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Pr="00693849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693849"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F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6375A" w:rsidRPr="002D1DD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375A" w:rsidRPr="002D1DD9" w:rsidRDefault="00C93F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93849">
        <w:rPr>
          <w:rFonts w:ascii="Times New Roman" w:hAnsi="Times New Roman" w:cs="Times New Roman"/>
          <w:sz w:val="28"/>
          <w:szCs w:val="28"/>
        </w:rPr>
        <w:t xml:space="preserve">.2. </w:t>
      </w:r>
      <w:r w:rsidR="0006375A" w:rsidRPr="002D1DD9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>1)</w:t>
      </w:r>
      <w:r w:rsidR="00693849">
        <w:rPr>
          <w:rFonts w:ascii="Times New Roman" w:hAnsi="Times New Roman" w:cs="Times New Roman"/>
          <w:sz w:val="28"/>
          <w:szCs w:val="28"/>
        </w:rPr>
        <w:t xml:space="preserve"> </w:t>
      </w:r>
      <w:r w:rsidRPr="002D1DD9">
        <w:rPr>
          <w:rFonts w:ascii="Times New Roman" w:hAnsi="Times New Roman" w:cs="Times New Roman"/>
          <w:sz w:val="28"/>
          <w:szCs w:val="28"/>
        </w:rPr>
        <w:t>проверка и согласование проектов документов по предоставлению муниципальной услуги;</w:t>
      </w:r>
    </w:p>
    <w:p w:rsidR="0006375A" w:rsidRPr="002D1DD9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375A" w:rsidRPr="002D1DD9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>3)</w:t>
      </w:r>
      <w:r w:rsidR="00693849">
        <w:rPr>
          <w:rFonts w:ascii="Times New Roman" w:hAnsi="Times New Roman" w:cs="Times New Roman"/>
          <w:sz w:val="28"/>
          <w:szCs w:val="28"/>
        </w:rPr>
        <w:t xml:space="preserve"> </w:t>
      </w:r>
      <w:r w:rsidRPr="002D1DD9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06375A" w:rsidRPr="002D1DD9" w:rsidRDefault="00764C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F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06375A" w:rsidRPr="002D1DD9">
        <w:rPr>
          <w:rFonts w:ascii="Times New Roman" w:hAnsi="Times New Roman" w:cs="Times New Roman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совершением действий при предоставлении муниципальной услуги и принятии решений </w:t>
      </w:r>
      <w:r w:rsidR="001D234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D1DD9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</w:t>
      </w:r>
      <w:r w:rsidR="001D2341">
        <w:rPr>
          <w:rFonts w:ascii="Times New Roman" w:hAnsi="Times New Roman" w:cs="Times New Roman"/>
          <w:sz w:val="28"/>
          <w:szCs w:val="28"/>
        </w:rPr>
        <w:t>главу муниципального образования</w:t>
      </w:r>
      <w:r w:rsidRPr="002D1DD9">
        <w:rPr>
          <w:rFonts w:ascii="Times New Roman" w:hAnsi="Times New Roman" w:cs="Times New Roman"/>
          <w:sz w:val="28"/>
          <w:szCs w:val="28"/>
        </w:rPr>
        <w:t>, а также предпринимают срочные меры по устранению нарушений.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2D1DD9">
        <w:rPr>
          <w:rFonts w:ascii="Times New Roman" w:hAnsi="Times New Roman" w:cs="Times New Roman"/>
          <w:sz w:val="28"/>
          <w:szCs w:val="28"/>
        </w:rPr>
        <w:t>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75A" w:rsidRPr="004510D4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D4">
        <w:rPr>
          <w:rFonts w:ascii="Times New Roman" w:hAnsi="Times New Roman" w:cs="Times New Roman"/>
          <w:b/>
          <w:sz w:val="28"/>
          <w:szCs w:val="28"/>
        </w:rPr>
        <w:t>2</w:t>
      </w:r>
      <w:r w:rsidR="00C93F11">
        <w:rPr>
          <w:rFonts w:ascii="Times New Roman" w:hAnsi="Times New Roman" w:cs="Times New Roman"/>
          <w:b/>
          <w:sz w:val="28"/>
          <w:szCs w:val="28"/>
        </w:rPr>
        <w:t>8</w:t>
      </w:r>
      <w:r w:rsidRPr="004510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375A" w:rsidRPr="004510D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4510D4"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="0006375A" w:rsidRPr="002D1DD9">
        <w:rPr>
          <w:rFonts w:ascii="Times New Roman" w:hAnsi="Times New Roman"/>
          <w:sz w:val="28"/>
          <w:szCs w:val="28"/>
        </w:rPr>
        <w:t xml:space="preserve"> Контроль за полнотой и качеством предоставления муниципальной услуги осуществляется в формах:</w:t>
      </w:r>
    </w:p>
    <w:p w:rsidR="0006375A" w:rsidRPr="002D1DD9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D9">
        <w:rPr>
          <w:rFonts w:ascii="Times New Roman" w:hAnsi="Times New Roman"/>
          <w:sz w:val="28"/>
          <w:szCs w:val="28"/>
        </w:rPr>
        <w:t>1) проведения проверок;</w:t>
      </w:r>
    </w:p>
    <w:p w:rsidR="0006375A" w:rsidRPr="002D1DD9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D9">
        <w:rPr>
          <w:rFonts w:ascii="Times New Roman" w:hAnsi="Times New Roman"/>
          <w:sz w:val="28"/>
          <w:szCs w:val="28"/>
        </w:rPr>
        <w:t xml:space="preserve">2) рассмотрения жалоб заявителей на действия (бездействие) </w:t>
      </w:r>
      <w:r w:rsidR="004510D4">
        <w:rPr>
          <w:rFonts w:ascii="Times New Roman" w:hAnsi="Times New Roman"/>
          <w:sz w:val="28"/>
          <w:szCs w:val="28"/>
        </w:rPr>
        <w:t>Администрации</w:t>
      </w:r>
      <w:r w:rsidRPr="002D1DD9">
        <w:rPr>
          <w:rFonts w:ascii="Times New Roman" w:hAnsi="Times New Roman"/>
          <w:sz w:val="28"/>
          <w:szCs w:val="28"/>
        </w:rPr>
        <w:t>, а также их должностных лиц, муниципальных служащих.</w:t>
      </w:r>
    </w:p>
    <w:p w:rsidR="0006375A" w:rsidRPr="002D1DD9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</w:t>
      </w:r>
      <w:r w:rsidR="0006375A" w:rsidRPr="002D1DD9">
        <w:rPr>
          <w:rFonts w:ascii="Times New Roman" w:hAnsi="Times New Roman"/>
          <w:sz w:val="28"/>
          <w:szCs w:val="28"/>
        </w:rPr>
        <w:t xml:space="preserve">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74C29">
        <w:rPr>
          <w:rFonts w:ascii="Times New Roman" w:hAnsi="Times New Roman"/>
          <w:sz w:val="28"/>
          <w:szCs w:val="28"/>
        </w:rPr>
        <w:t>Администрации</w:t>
      </w:r>
      <w:r w:rsidR="0006375A" w:rsidRPr="002D1DD9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375A" w:rsidRPr="002D1DD9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.3.</w:t>
      </w:r>
      <w:r w:rsidR="0006375A" w:rsidRPr="002D1DD9">
        <w:rPr>
          <w:rFonts w:ascii="Times New Roman" w:hAnsi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>
        <w:rPr>
          <w:rFonts w:ascii="Times New Roman" w:hAnsi="Times New Roman"/>
          <w:sz w:val="28"/>
          <w:szCs w:val="28"/>
        </w:rPr>
        <w:t>Администрации</w:t>
      </w:r>
      <w:r w:rsidR="0006375A" w:rsidRPr="002D1DD9">
        <w:rPr>
          <w:rFonts w:ascii="Times New Roman" w:hAnsi="Times New Roman"/>
          <w:sz w:val="28"/>
          <w:szCs w:val="28"/>
        </w:rPr>
        <w:t>, а также их должностных лиц, муниципальных служащих.</w:t>
      </w:r>
    </w:p>
    <w:p w:rsidR="0006375A" w:rsidRPr="002D1DD9" w:rsidRDefault="00474C29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.4.</w:t>
      </w:r>
      <w:r w:rsidR="0006375A" w:rsidRPr="002D1DD9">
        <w:rPr>
          <w:rFonts w:ascii="Times New Roman" w:hAnsi="Times New Roman"/>
          <w:sz w:val="28"/>
          <w:szCs w:val="28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75A" w:rsidRPr="00474C29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C29">
        <w:rPr>
          <w:rFonts w:ascii="Times New Roman" w:hAnsi="Times New Roman" w:cs="Times New Roman"/>
          <w:b/>
          <w:sz w:val="28"/>
          <w:szCs w:val="28"/>
        </w:rPr>
        <w:t>2</w:t>
      </w:r>
      <w:r w:rsidR="000F5820">
        <w:rPr>
          <w:rFonts w:ascii="Times New Roman" w:hAnsi="Times New Roman" w:cs="Times New Roman"/>
          <w:b/>
          <w:sz w:val="28"/>
          <w:szCs w:val="28"/>
        </w:rPr>
        <w:t>9</w:t>
      </w:r>
      <w:r w:rsidRPr="00474C29">
        <w:rPr>
          <w:rFonts w:ascii="Times New Roman" w:hAnsi="Times New Roman" w:cs="Times New Roman"/>
          <w:b/>
          <w:sz w:val="28"/>
          <w:szCs w:val="28"/>
        </w:rPr>
        <w:t>.</w:t>
      </w:r>
      <w:r w:rsidR="0006375A" w:rsidRPr="00474C29">
        <w:rPr>
          <w:rFonts w:ascii="Times New Roman" w:hAnsi="Times New Roman" w:cs="Times New Roman"/>
          <w:b/>
          <w:sz w:val="28"/>
          <w:szCs w:val="28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8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6375A" w:rsidRPr="002D1DD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375A" w:rsidRPr="002D1DD9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8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Глава муниципального образования</w:t>
      </w:r>
      <w:r w:rsidR="0006375A" w:rsidRPr="002D1DD9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несвоевременное рассмотрение заявлений.</w:t>
      </w:r>
    </w:p>
    <w:p w:rsidR="0006375A" w:rsidRPr="002D1DD9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57111">
        <w:rPr>
          <w:rFonts w:ascii="Times New Roman" w:hAnsi="Times New Roman" w:cs="Times New Roman"/>
          <w:sz w:val="28"/>
          <w:szCs w:val="28"/>
        </w:rPr>
        <w:t xml:space="preserve">.3. </w:t>
      </w:r>
      <w:r w:rsidR="0006375A" w:rsidRPr="002D1DD9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75A" w:rsidRPr="00D57111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57111">
        <w:rPr>
          <w:rFonts w:ascii="Times New Roman" w:hAnsi="Times New Roman" w:cs="Times New Roman"/>
          <w:b/>
          <w:sz w:val="28"/>
          <w:szCs w:val="28"/>
        </w:rPr>
        <w:t>.</w:t>
      </w:r>
      <w:r w:rsidR="00D57111" w:rsidRPr="00D5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75A" w:rsidRPr="00D5711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D57111"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30.1.</w:t>
      </w:r>
      <w:r w:rsidR="00A310F8">
        <w:rPr>
          <w:rFonts w:ascii="Times New Roman" w:hAnsi="Times New Roman" w:cs="Times New Roman"/>
          <w:sz w:val="28"/>
          <w:szCs w:val="28"/>
        </w:rPr>
        <w:t xml:space="preserve"> К</w:t>
      </w:r>
      <w:r w:rsidR="0006375A" w:rsidRPr="002D1DD9">
        <w:rPr>
          <w:rFonts w:ascii="Times New Roman" w:hAnsi="Times New Roman" w:cs="Times New Roman"/>
          <w:sz w:val="28"/>
          <w:szCs w:val="28"/>
        </w:rPr>
        <w:t>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375A" w:rsidRPr="002D1DD9" w:rsidRDefault="0006375A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75A" w:rsidRPr="002D1DD9" w:rsidRDefault="00A310F8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F9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12F90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D12F90">
        <w:rPr>
          <w:rFonts w:ascii="Times New Roman" w:hAnsi="Times New Roman"/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06375A" w:rsidRPr="002D1DD9" w:rsidRDefault="0006375A" w:rsidP="0006375A">
      <w:pPr>
        <w:autoSpaceDE w:val="0"/>
        <w:adjustRightInd w:val="0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6375A" w:rsidRPr="002D1C54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21CCE" w:rsidRPr="002D1C54">
        <w:rPr>
          <w:rFonts w:ascii="Times New Roman" w:hAnsi="Times New Roman"/>
          <w:sz w:val="28"/>
          <w:szCs w:val="28"/>
        </w:rPr>
        <w:t>.</w:t>
      </w:r>
      <w:r w:rsidR="0006375A" w:rsidRPr="002D1C54">
        <w:rPr>
          <w:rFonts w:ascii="Times New Roman" w:hAnsi="Times New Roman"/>
          <w:sz w:val="28"/>
          <w:szCs w:val="28"/>
        </w:rPr>
        <w:t xml:space="preserve"> Заявители имеют право на обжалование в досудебном порядке решений и действий (бездействия) </w:t>
      </w:r>
      <w:r w:rsidR="00721CCE" w:rsidRPr="002D1C54">
        <w:rPr>
          <w:rFonts w:ascii="Times New Roman" w:hAnsi="Times New Roman"/>
          <w:sz w:val="28"/>
          <w:szCs w:val="28"/>
        </w:rPr>
        <w:t>Администрации</w:t>
      </w:r>
      <w:r w:rsidR="0006375A"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C7244" w:rsidRPr="002D1C54">
        <w:rPr>
          <w:rFonts w:ascii="Times New Roman" w:hAnsi="Times New Roman"/>
          <w:sz w:val="28"/>
          <w:szCs w:val="28"/>
        </w:rPr>
        <w:t>Администрации</w:t>
      </w:r>
      <w:r w:rsidR="0006375A" w:rsidRPr="002D1C54">
        <w:rPr>
          <w:rFonts w:ascii="Times New Roman" w:hAnsi="Times New Roman"/>
          <w:sz w:val="28"/>
          <w:szCs w:val="28"/>
        </w:rPr>
        <w:t>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а также их работников.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D5C86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2D1C54">
        <w:rPr>
          <w:rFonts w:ascii="Times New Roman" w:hAnsi="Times New Roman"/>
          <w:sz w:val="28"/>
          <w:szCs w:val="28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7) отказ </w:t>
      </w:r>
      <w:r w:rsidR="002B0ED9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2B0ED9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2D1C54">
        <w:rPr>
          <w:rFonts w:ascii="Times New Roman" w:hAnsi="Times New Roman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 210-ФЗ.</w:t>
      </w:r>
    </w:p>
    <w:p w:rsidR="0006375A" w:rsidRPr="002D1C54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06375A" w:rsidRPr="002D1C54">
        <w:rPr>
          <w:rFonts w:ascii="Times New Roman" w:hAnsi="Times New Roman"/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6B0A0B" w:rsidRPr="002D1C54">
        <w:rPr>
          <w:rFonts w:ascii="Times New Roman" w:hAnsi="Times New Roman"/>
          <w:sz w:val="28"/>
          <w:szCs w:val="28"/>
        </w:rPr>
        <w:t>Администрацию</w:t>
      </w:r>
      <w:r w:rsidR="0006375A" w:rsidRPr="002D1C54">
        <w:rPr>
          <w:rFonts w:ascii="Times New Roman" w:hAnsi="Times New Roman"/>
          <w:sz w:val="28"/>
          <w:szCs w:val="28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6B0A0B" w:rsidRPr="002D1C54">
        <w:rPr>
          <w:rFonts w:ascii="Times New Roman" w:hAnsi="Times New Roman"/>
          <w:sz w:val="28"/>
          <w:szCs w:val="28"/>
        </w:rPr>
        <w:t>Красноярского края</w:t>
      </w:r>
      <w:r w:rsidR="0006375A" w:rsidRPr="002D1C54">
        <w:rPr>
          <w:rFonts w:ascii="Times New Roman" w:hAnsi="Times New Roman"/>
          <w:sz w:val="28"/>
          <w:szCs w:val="28"/>
        </w:rPr>
        <w:t>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2D58AA">
        <w:rPr>
          <w:rFonts w:ascii="Times New Roman" w:hAnsi="Times New Roman"/>
          <w:sz w:val="28"/>
          <w:szCs w:val="28"/>
        </w:rPr>
        <w:t>Администрации, ЕПГУ</w:t>
      </w:r>
      <w:r w:rsidRPr="00643B3C">
        <w:rPr>
          <w:rFonts w:ascii="Times New Roman" w:hAnsi="Times New Roman"/>
          <w:sz w:val="28"/>
          <w:szCs w:val="28"/>
        </w:rPr>
        <w:t>, и</w:t>
      </w:r>
      <w:r w:rsidRPr="002D1C54">
        <w:rPr>
          <w:rFonts w:ascii="Times New Roman" w:hAnsi="Times New Roman"/>
          <w:sz w:val="28"/>
          <w:szCs w:val="28"/>
        </w:rPr>
        <w:t xml:space="preserve">нформационной системы досудебного обжалования,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</w:r>
      <w:r w:rsidR="002D58AA">
        <w:rPr>
          <w:rFonts w:ascii="Times New Roman" w:hAnsi="Times New Roman"/>
          <w:sz w:val="28"/>
          <w:szCs w:val="28"/>
        </w:rPr>
        <w:t>Администрации, ЕПГУ</w:t>
      </w:r>
      <w:r w:rsidRPr="002D1C54">
        <w:rPr>
          <w:rFonts w:ascii="Times New Roman" w:hAnsi="Times New Roman"/>
          <w:sz w:val="28"/>
          <w:szCs w:val="28"/>
        </w:rPr>
        <w:t xml:space="preserve">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58AA">
        <w:rPr>
          <w:rFonts w:ascii="Times New Roman" w:hAnsi="Times New Roman"/>
          <w:sz w:val="28"/>
          <w:szCs w:val="28"/>
        </w:rPr>
        <w:t>ЕПГУ</w:t>
      </w:r>
      <w:r w:rsidRPr="002D1C54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06375A" w:rsidRPr="002D1C54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1) наименование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либо муниципального служащего, многофункционального центра, его руководителя и (или) работника, организаций, предусмотренных частью 1.1 </w:t>
      </w:r>
      <w:r w:rsidRPr="002D1C54">
        <w:rPr>
          <w:rFonts w:ascii="Times New Roman" w:hAnsi="Times New Roman"/>
          <w:sz w:val="28"/>
          <w:szCs w:val="28"/>
        </w:rPr>
        <w:lastRenderedPageBreak/>
        <w:t>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>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974F4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E974F4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>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5.5. Жалоба, поступившая в </w:t>
      </w:r>
      <w:r w:rsidR="00E974F4" w:rsidRPr="002D1C54">
        <w:rPr>
          <w:rFonts w:ascii="Times New Roman" w:hAnsi="Times New Roman"/>
          <w:sz w:val="28"/>
          <w:szCs w:val="28"/>
        </w:rPr>
        <w:t>Администрацию</w:t>
      </w:r>
      <w:r w:rsidRPr="002D1C54">
        <w:rPr>
          <w:rFonts w:ascii="Times New Roman" w:hAnsi="Times New Roman"/>
          <w:sz w:val="28"/>
          <w:szCs w:val="28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</w:t>
      </w:r>
      <w:r w:rsidRPr="002D1C54">
        <w:rPr>
          <w:rFonts w:ascii="Times New Roman" w:hAnsi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06375A" w:rsidRPr="002D1C54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2D1C54">
        <w:rPr>
          <w:rFonts w:ascii="Times New Roman" w:hAnsi="Times New Roman"/>
          <w:sz w:val="28"/>
          <w:szCs w:val="28"/>
        </w:rPr>
        <w:t>Администрацией</w:t>
      </w:r>
      <w:r w:rsidR="0006375A" w:rsidRPr="002D1C54">
        <w:rPr>
          <w:rFonts w:ascii="Times New Roman" w:hAnsi="Times New Roman"/>
          <w:sz w:val="28"/>
          <w:szCs w:val="28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06375A" w:rsidRPr="002D1C54">
        <w:rPr>
          <w:rFonts w:ascii="Times New Roman" w:hAnsi="Times New Roman"/>
          <w:sz w:val="28"/>
          <w:szCs w:val="28"/>
        </w:rPr>
        <w:t>.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06375A" w:rsidRPr="002D1C54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43F" w:rsidRPr="008E57E8" w:rsidRDefault="00982BC6" w:rsidP="008E57E8">
      <w:pPr>
        <w:pStyle w:val="ConsPlusNormal"/>
        <w:pageBreakBefore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E57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2B39" w:rsidRPr="008E57E8">
        <w:rPr>
          <w:rFonts w:ascii="Times New Roman" w:hAnsi="Times New Roman" w:cs="Times New Roman"/>
          <w:sz w:val="24"/>
          <w:szCs w:val="24"/>
        </w:rPr>
        <w:t>1</w:t>
      </w:r>
    </w:p>
    <w:p w:rsidR="00AA28CF" w:rsidRPr="008E57E8" w:rsidRDefault="00982BC6" w:rsidP="008E57E8">
      <w:pPr>
        <w:pStyle w:val="ConsPlusNormal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7E8">
        <w:rPr>
          <w:rFonts w:ascii="Times New Roman" w:hAnsi="Times New Roman" w:cs="Times New Roman"/>
          <w:sz w:val="24"/>
          <w:szCs w:val="24"/>
        </w:rPr>
        <w:t xml:space="preserve">к </w:t>
      </w:r>
      <w:r w:rsidR="002E5448" w:rsidRPr="008E57E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9043F" w:rsidRPr="002E5448" w:rsidRDefault="00B9043F" w:rsidP="002E54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В </w:t>
      </w:r>
      <w:r w:rsidR="002C4E86" w:rsidRPr="002E5448">
        <w:rPr>
          <w:rFonts w:ascii="Times New Roman" w:hAnsi="Times New Roman" w:cs="Times New Roman"/>
          <w:sz w:val="28"/>
          <w:szCs w:val="28"/>
        </w:rPr>
        <w:t>а</w:t>
      </w:r>
      <w:r w:rsidRPr="002E5448">
        <w:rPr>
          <w:rFonts w:ascii="Times New Roman" w:hAnsi="Times New Roman" w:cs="Times New Roman"/>
          <w:sz w:val="28"/>
          <w:szCs w:val="28"/>
        </w:rPr>
        <w:t>дминистраци</w:t>
      </w:r>
      <w:r w:rsidR="002C4E86" w:rsidRPr="002E5448">
        <w:rPr>
          <w:rFonts w:ascii="Times New Roman" w:hAnsi="Times New Roman" w:cs="Times New Roman"/>
          <w:sz w:val="28"/>
          <w:szCs w:val="28"/>
        </w:rPr>
        <w:t>ю</w:t>
      </w:r>
      <w:r w:rsidRPr="002E5448">
        <w:rPr>
          <w:rFonts w:ascii="Times New Roman" w:hAnsi="Times New Roman" w:cs="Times New Roman"/>
          <w:sz w:val="28"/>
          <w:szCs w:val="28"/>
        </w:rPr>
        <w:t xml:space="preserve"> </w:t>
      </w:r>
      <w:r w:rsidR="002E5448" w:rsidRPr="002E5448">
        <w:rPr>
          <w:rFonts w:ascii="Times New Roman" w:hAnsi="Times New Roman" w:cs="Times New Roman"/>
          <w:sz w:val="28"/>
          <w:szCs w:val="28"/>
        </w:rPr>
        <w:t>___________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1. ___________________________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E007E2">
        <w:rPr>
          <w:rFonts w:ascii="Times New Roman" w:hAnsi="Times New Roman" w:cs="Times New Roman"/>
        </w:rPr>
        <w:t>(фамилия, имя, отчество, дата</w:t>
      </w:r>
    </w:p>
    <w:p w:rsidR="00E007E2" w:rsidRPr="002E5448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E007E2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E007E2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</w:t>
      </w:r>
      <w:r w:rsidR="00E007E2">
        <w:rPr>
          <w:rFonts w:ascii="Times New Roman" w:hAnsi="Times New Roman" w:cs="Times New Roman"/>
          <w:sz w:val="28"/>
          <w:szCs w:val="28"/>
        </w:rPr>
        <w:t>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E007E2">
        <w:rPr>
          <w:rFonts w:ascii="Times New Roman" w:hAnsi="Times New Roman" w:cs="Times New Roman"/>
        </w:rPr>
        <w:t>удостоверяющего личность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E007E2">
        <w:rPr>
          <w:rFonts w:ascii="Times New Roman" w:hAnsi="Times New Roman" w:cs="Times New Roman"/>
        </w:rPr>
        <w:t>(при его отсутствии - свидетельства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о рождении), место жительства</w:t>
      </w:r>
      <w:r w:rsidR="00B11260">
        <w:rPr>
          <w:rFonts w:ascii="Times New Roman" w:hAnsi="Times New Roman" w:cs="Times New Roman"/>
        </w:rPr>
        <w:t>, (</w:t>
      </w:r>
      <w:r w:rsidRPr="00B11260">
        <w:rPr>
          <w:rFonts w:ascii="Times New Roman" w:hAnsi="Times New Roman" w:cs="Times New Roman"/>
        </w:rPr>
        <w:t>телефон, адрес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электронной почты указываются</w:t>
      </w:r>
      <w:r w:rsidR="00B11260">
        <w:rPr>
          <w:rFonts w:ascii="Times New Roman" w:hAnsi="Times New Roman" w:cs="Times New Roman"/>
        </w:rPr>
        <w:t xml:space="preserve"> </w:t>
      </w:r>
      <w:r w:rsidRPr="00B11260">
        <w:rPr>
          <w:rFonts w:ascii="Times New Roman" w:hAnsi="Times New Roman" w:cs="Times New Roman"/>
        </w:rPr>
        <w:t>по желанию заявителя)</w:t>
      </w:r>
    </w:p>
    <w:p w:rsidR="00B9043F" w:rsidRPr="00257520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2E5448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0"/>
      <w:bookmarkEnd w:id="1"/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3F" w:rsidRPr="000F669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ЗАЯВЛЕНИЕ</w:t>
      </w:r>
    </w:p>
    <w:p w:rsidR="00B9043F" w:rsidRPr="000F6699" w:rsidRDefault="00982BC6" w:rsidP="00722E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Дата: ____________________</w:t>
      </w:r>
    </w:p>
    <w:p w:rsidR="00B9043F" w:rsidRPr="000F669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Прошу</w:t>
      </w:r>
      <w:r w:rsidR="000F6699" w:rsidRPr="00CB08B3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CB08B3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</w:t>
      </w:r>
      <w:r w:rsidR="005D04D1" w:rsidRPr="00CB08B3">
        <w:rPr>
          <w:rFonts w:ascii="Times New Roman" w:hAnsi="Times New Roman" w:cs="Times New Roman"/>
          <w:sz w:val="24"/>
          <w:szCs w:val="24"/>
        </w:rPr>
        <w:t>______</w:t>
      </w:r>
      <w:r w:rsidRPr="00CB08B3">
        <w:rPr>
          <w:rFonts w:ascii="Times New Roman" w:hAnsi="Times New Roman" w:cs="Times New Roman"/>
          <w:sz w:val="24"/>
          <w:szCs w:val="24"/>
        </w:rPr>
        <w:t>,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:rsidR="00B9043F" w:rsidRPr="005D04D1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BC6" w:rsidRPr="005D04D1">
        <w:rPr>
          <w:rFonts w:ascii="Times New Roman" w:hAnsi="Times New Roman" w:cs="Times New Roman"/>
        </w:rPr>
        <w:t>(нужное вписать: единоличной, общей: в равных долях или указать доли)</w:t>
      </w:r>
    </w:p>
    <w:p w:rsidR="005D04D1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следующему(-им) члену(-ам) семьи:</w:t>
      </w:r>
    </w:p>
    <w:p w:rsidR="005D04D1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43F" w:rsidRPr="000F669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0F6699">
        <w:rPr>
          <w:rFonts w:ascii="Times New Roman" w:hAnsi="Times New Roman" w:cs="Times New Roman"/>
          <w:sz w:val="28"/>
          <w:szCs w:val="28"/>
        </w:rPr>
        <w:t>.</w:t>
      </w:r>
    </w:p>
    <w:p w:rsidR="00B9043F" w:rsidRPr="00CB08B3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CB08B3">
        <w:rPr>
          <w:rFonts w:ascii="Times New Roman" w:hAnsi="Times New Roman" w:cs="Times New Roman"/>
        </w:rPr>
        <w:t>(указать ФИО в именительном падеже)</w:t>
      </w: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CB08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_______________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</w:t>
      </w:r>
      <w:r w:rsidRPr="000F6699">
        <w:rPr>
          <w:rFonts w:ascii="Times New Roman" w:hAnsi="Times New Roman" w:cs="Times New Roman"/>
          <w:sz w:val="28"/>
          <w:szCs w:val="28"/>
        </w:rPr>
        <w:t>________.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A334B1">
        <w:rPr>
          <w:rFonts w:ascii="Times New Roman" w:hAnsi="Times New Roman" w:cs="Times New Roman"/>
        </w:rPr>
        <w:t xml:space="preserve"> </w:t>
      </w:r>
      <w:r w:rsidRPr="00A334B1">
        <w:rPr>
          <w:rFonts w:ascii="Times New Roman" w:hAnsi="Times New Roman" w:cs="Times New Roman"/>
        </w:rPr>
        <w:t>реквизиты правоустанавливающего документа)</w:t>
      </w:r>
    </w:p>
    <w:p w:rsidR="00A334B1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(фамилия, имя, отчество лица (лиц), участвующего (-щих) в приватизации)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участвовали.</w:t>
      </w:r>
    </w:p>
    <w:p w:rsidR="000A42AE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В ниженазванные периоды времени был (-ли) зарегистрирован (-ны) по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5B6F7E"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0A42AE" w:rsidRPr="00257520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288"/>
        <w:gridCol w:w="2988"/>
      </w:tblGrid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регистрации по месту </w:t>
            </w: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регистрации по </w:t>
            </w: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</w:t>
            </w:r>
          </w:p>
        </w:tc>
      </w:tr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1B064E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6D" w:rsidRPr="005B6F7E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5B6F7E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5B6F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5B6F7E">
        <w:rPr>
          <w:rFonts w:ascii="Times New Roman" w:hAnsi="Times New Roman" w:cs="Times New Roman"/>
          <w:sz w:val="24"/>
          <w:szCs w:val="24"/>
        </w:rPr>
        <w:t>.07.1991 № 1541-1 «</w:t>
      </w:r>
      <w:r w:rsidRPr="005B6F7E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5B6F7E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не представляю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(-ем) </w:t>
      </w:r>
      <w:r w:rsidRPr="005B6F7E">
        <w:rPr>
          <w:rFonts w:ascii="Times New Roman" w:hAnsi="Times New Roman" w:cs="Times New Roman"/>
          <w:sz w:val="24"/>
          <w:szCs w:val="24"/>
        </w:rPr>
        <w:t>документа о согласии _______________</w:t>
      </w:r>
      <w:r w:rsidR="00DC446D" w:rsidRPr="005B6F7E">
        <w:rPr>
          <w:rFonts w:ascii="Times New Roman" w:hAnsi="Times New Roman" w:cs="Times New Roman"/>
          <w:sz w:val="24"/>
          <w:szCs w:val="24"/>
        </w:rPr>
        <w:t>___</w:t>
      </w:r>
      <w:r w:rsidR="005B6F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46D" w:rsidRPr="005B6F7E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</w:rPr>
        <w:t>(ФИО</w:t>
      </w:r>
      <w:r w:rsidRPr="005B6F7E">
        <w:rPr>
          <w:rFonts w:ascii="Times New Roman" w:hAnsi="Times New Roman" w:cs="Times New Roman"/>
          <w:sz w:val="24"/>
          <w:szCs w:val="24"/>
        </w:rPr>
        <w:t>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на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5B6F7E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5B6F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6F7E">
        <w:rPr>
          <w:rFonts w:ascii="Times New Roman" w:hAnsi="Times New Roman" w:cs="Times New Roman"/>
          <w:sz w:val="24"/>
          <w:szCs w:val="24"/>
        </w:rPr>
        <w:t>_, в ________  г.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2"/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5B6F7E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5B6F7E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3"/>
      </w:r>
    </w:p>
    <w:p w:rsidR="002A69E7" w:rsidRPr="00E53796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43F" w:rsidRPr="00470FC3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470FC3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:rsidR="00B9043F" w:rsidRPr="00257520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B9043F" w:rsidRPr="005B6F7E" w:rsidTr="006F18A5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в </w:t>
            </w:r>
            <w:r w:rsidR="006A1B62" w:rsidRPr="005B6F7E"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центре</w:t>
            </w:r>
          </w:p>
          <w:p w:rsidR="00B9043F" w:rsidRPr="005B6F7E" w:rsidRDefault="00982BC6" w:rsidP="006F18A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:rsidR="00B9043F" w:rsidRPr="005B6F7E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5B6F7E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1559"/>
        <w:gridCol w:w="2835"/>
        <w:gridCol w:w="1910"/>
      </w:tblGrid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 приватизацию жилого помещения согласен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5B6F7E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5B6F7E">
        <w:rPr>
          <w:rFonts w:ascii="Times New Roman" w:hAnsi="Times New Roman" w:cs="Times New Roman"/>
          <w:sz w:val="24"/>
          <w:szCs w:val="24"/>
        </w:rPr>
        <w:t>(</w:t>
      </w:r>
      <w:r w:rsidRPr="005B6F7E">
        <w:rPr>
          <w:rFonts w:ascii="Times New Roman" w:hAnsi="Times New Roman" w:cs="Times New Roman"/>
          <w:sz w:val="24"/>
          <w:szCs w:val="24"/>
        </w:rPr>
        <w:t>-ны), подлинность</w:t>
      </w:r>
      <w:r w:rsidR="001B064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</w:p>
    <w:p w:rsidR="00B9043F" w:rsidRPr="005B6F7E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:rsidR="00B9043F" w:rsidRPr="005B6F7E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Дата ______________ вх. №</w:t>
      </w:r>
      <w:r w:rsidR="00982BC6" w:rsidRPr="005B6F7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3C" w:rsidRDefault="00643B3C" w:rsidP="008E57E8">
      <w:pPr>
        <w:pStyle w:val="ConsPlusNormal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A7B0F" w:rsidRPr="008E57E8" w:rsidRDefault="00A5391E" w:rsidP="008E57E8">
      <w:pPr>
        <w:pStyle w:val="ConsPlusNormal"/>
        <w:ind w:left="5103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E57E8">
        <w:rPr>
          <w:rFonts w:ascii="Times New Roman" w:hAnsi="Times New Roman"/>
          <w:color w:val="000000"/>
          <w:spacing w:val="-6"/>
          <w:sz w:val="24"/>
          <w:szCs w:val="24"/>
        </w:rPr>
        <w:t>Прилож</w:t>
      </w:r>
      <w:r w:rsidR="00EA7B0F" w:rsidRPr="008E57E8">
        <w:rPr>
          <w:rFonts w:ascii="Times New Roman" w:hAnsi="Times New Roman"/>
          <w:color w:val="000000"/>
          <w:spacing w:val="-6"/>
          <w:sz w:val="24"/>
          <w:szCs w:val="24"/>
        </w:rPr>
        <w:t>ение 2</w:t>
      </w:r>
    </w:p>
    <w:p w:rsidR="00EA7B0F" w:rsidRPr="008E57E8" w:rsidRDefault="00EA7B0F" w:rsidP="008E57E8">
      <w:pPr>
        <w:pStyle w:val="ConsPlusNormal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7B0F" w:rsidRPr="003E2364" w:rsidRDefault="00EA7B0F" w:rsidP="00A5391E">
      <w:pPr>
        <w:spacing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A643C" w:rsidRPr="002E5448" w:rsidRDefault="002A643C" w:rsidP="002A643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2A643C" w:rsidRDefault="002A643C" w:rsidP="002A643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2A643C" w:rsidRDefault="002A643C" w:rsidP="002A643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643C" w:rsidRPr="00BF5C88" w:rsidRDefault="002A643C" w:rsidP="002A643C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</w:t>
      </w:r>
      <w:r w:rsidR="00BF5C88" w:rsidRPr="00BF5C88">
        <w:rPr>
          <w:rFonts w:ascii="Times New Roman" w:hAnsi="Times New Roman" w:cs="Times New Roman"/>
        </w:rPr>
        <w:t xml:space="preserve"> </w:t>
      </w:r>
      <w:r w:rsidRPr="00BF5C88">
        <w:rPr>
          <w:rFonts w:ascii="Times New Roman" w:hAnsi="Times New Roman" w:cs="Times New Roman"/>
        </w:rPr>
        <w:t>жительства, телефон</w:t>
      </w:r>
      <w:r w:rsidR="00BF5C88" w:rsidRPr="00BF5C88">
        <w:rPr>
          <w:rFonts w:ascii="Times New Roman" w:hAnsi="Times New Roman" w:cs="Times New Roman"/>
        </w:rPr>
        <w:t>)</w:t>
      </w:r>
    </w:p>
    <w:p w:rsidR="00A5391E" w:rsidRPr="003E2364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E2364">
        <w:rPr>
          <w:rFonts w:ascii="Times New Roman" w:hAnsi="Times New Roman"/>
          <w:b/>
          <w:sz w:val="28"/>
          <w:szCs w:val="28"/>
        </w:rPr>
        <w:t>Заявление</w:t>
      </w:r>
    </w:p>
    <w:p w:rsidR="00A5391E" w:rsidRPr="003E2364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E2364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A5391E" w:rsidRPr="005A7931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Сообщаю об ошибке, допущенной при оказании муниципальной услуги </w:t>
      </w:r>
      <w:r w:rsidRPr="005A7931"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  <w:r w:rsidR="00BF5C88">
        <w:rPr>
          <w:rFonts w:ascii="Times New Roman" w:hAnsi="Times New Roman"/>
          <w:b/>
          <w:sz w:val="28"/>
          <w:szCs w:val="28"/>
        </w:rPr>
        <w:t>_________</w:t>
      </w:r>
    </w:p>
    <w:p w:rsidR="00A5391E" w:rsidRPr="00BF5C88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C88">
        <w:rPr>
          <w:rFonts w:ascii="Times New Roman" w:hAnsi="Times New Roman"/>
          <w:sz w:val="20"/>
          <w:szCs w:val="20"/>
        </w:rPr>
        <w:t>(наименование услуги)</w:t>
      </w: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</w:t>
      </w:r>
      <w:r w:rsidR="00BF5C88">
        <w:rPr>
          <w:rFonts w:ascii="Times New Roman" w:hAnsi="Times New Roman"/>
          <w:sz w:val="28"/>
          <w:szCs w:val="28"/>
        </w:rPr>
        <w:t>_____________________________</w:t>
      </w:r>
    </w:p>
    <w:p w:rsidR="00A5391E" w:rsidRPr="005A7931" w:rsidRDefault="00A5391E" w:rsidP="00BF5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A5391E" w:rsidRPr="005A7931" w:rsidRDefault="00A5391E" w:rsidP="00BF5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______________________________________</w:t>
      </w:r>
      <w:r w:rsidR="00BF5C88">
        <w:rPr>
          <w:rFonts w:ascii="Times New Roman" w:hAnsi="Times New Roman"/>
          <w:sz w:val="28"/>
          <w:szCs w:val="28"/>
        </w:rPr>
        <w:t>____________________________</w:t>
      </w: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1.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5391E" w:rsidRPr="005A7931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A5391E" w:rsidRPr="005A7931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5391E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A7931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1026" w:rsidRPr="005A7931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результате предоставления муниципальной </w:t>
            </w: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в ходе личного приема в многофункциональном центре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lastRenderedPageBreak/>
        <w:t>Подписи заявителей</w:t>
      </w:r>
    </w:p>
    <w:p w:rsidR="00A5391E" w:rsidRDefault="00A5391E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1026" w:rsidRPr="003E2364" w:rsidRDefault="00C41026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>______________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A5391E" w:rsidRPr="00DC7A1B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ab/>
        <w:t>(дата)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(подпись)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(Ф.И.О.)</w:t>
      </w:r>
    </w:p>
    <w:p w:rsidR="00610E81" w:rsidRPr="00934F5A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5391E" w:rsidRDefault="00A5391E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522BB" w:rsidRDefault="00EA7B0F" w:rsidP="002522BB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522B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A5391E" w:rsidRPr="002522BB" w:rsidRDefault="00EA7B0F" w:rsidP="002522BB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522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93524" w:rsidRPr="002E5448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3524" w:rsidRPr="00BF5C88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 жительства, телефон)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о выдаче дубликата договора приватизации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:rsidR="00AE226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2264" w:rsidRPr="00AE2264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226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93524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:rsidR="00F67B38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в ходе личного приема в многофункциональном центре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>
        <w:rPr>
          <w:rFonts w:ascii="Times New Roman" w:hAnsi="Times New Roman" w:cs="Times New Roman"/>
          <w:sz w:val="24"/>
          <w:szCs w:val="24"/>
        </w:rPr>
        <w:t>я (</w:t>
      </w:r>
      <w:r w:rsidRPr="005B6F7E">
        <w:rPr>
          <w:rFonts w:ascii="Times New Roman" w:hAnsi="Times New Roman" w:cs="Times New Roman"/>
          <w:sz w:val="24"/>
          <w:szCs w:val="24"/>
        </w:rPr>
        <w:t>ей</w:t>
      </w:r>
      <w:r w:rsidR="00732F4D">
        <w:rPr>
          <w:rFonts w:ascii="Times New Roman" w:hAnsi="Times New Roman" w:cs="Times New Roman"/>
          <w:sz w:val="24"/>
          <w:szCs w:val="24"/>
        </w:rPr>
        <w:t>)</w:t>
      </w:r>
    </w:p>
    <w:p w:rsidR="00C41026" w:rsidRPr="00593524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183D59" w:rsidRDefault="00982BC6" w:rsidP="00183D5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83D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0003" w:rsidRPr="00183D59">
        <w:rPr>
          <w:rFonts w:ascii="Times New Roman" w:hAnsi="Times New Roman" w:cs="Times New Roman"/>
          <w:sz w:val="24"/>
          <w:szCs w:val="24"/>
        </w:rPr>
        <w:t>4</w:t>
      </w:r>
    </w:p>
    <w:p w:rsidR="00B9043F" w:rsidRPr="00183D59" w:rsidRDefault="00982BC6" w:rsidP="00183D5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83D59">
        <w:rPr>
          <w:rFonts w:ascii="Times New Roman" w:hAnsi="Times New Roman" w:cs="Times New Roman"/>
          <w:sz w:val="24"/>
          <w:szCs w:val="24"/>
        </w:rPr>
        <w:t xml:space="preserve">к </w:t>
      </w:r>
      <w:r w:rsidR="00934F5A" w:rsidRPr="00183D59">
        <w:rPr>
          <w:rFonts w:ascii="Times New Roman" w:hAnsi="Times New Roman" w:cs="Times New Roman"/>
          <w:sz w:val="24"/>
          <w:szCs w:val="24"/>
        </w:rPr>
        <w:t>Администрати</w:t>
      </w:r>
      <w:r w:rsidR="00E550BD" w:rsidRPr="00183D59">
        <w:rPr>
          <w:rFonts w:ascii="Times New Roman" w:hAnsi="Times New Roman" w:cs="Times New Roman"/>
          <w:sz w:val="24"/>
          <w:szCs w:val="24"/>
        </w:rPr>
        <w:t>вному р</w:t>
      </w:r>
      <w:r w:rsidRPr="00183D59">
        <w:rPr>
          <w:rFonts w:ascii="Times New Roman" w:hAnsi="Times New Roman" w:cs="Times New Roman"/>
          <w:sz w:val="24"/>
          <w:szCs w:val="24"/>
        </w:rPr>
        <w:t>егламенту</w:t>
      </w:r>
    </w:p>
    <w:p w:rsidR="00AA28CF" w:rsidRPr="00257520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A28CF" w:rsidRPr="00934F5A" w:rsidRDefault="00AA28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043F" w:rsidRPr="00934F5A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93"/>
      <w:bookmarkEnd w:id="2"/>
      <w:r w:rsidRPr="00934F5A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B9043F" w:rsidRPr="00934F5A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>ДОКУМЕНТОВ ДЛЯ ПРЕДОСТАВЛЕНИЯ МУНИЦИПАЛЬНОЙ УСЛУГИ, КОТОРЫЕ</w:t>
      </w:r>
      <w:r w:rsidR="00934F5A">
        <w:rPr>
          <w:rFonts w:ascii="Times New Roman" w:hAnsi="Times New Roman" w:cs="Times New Roman"/>
          <w:sz w:val="28"/>
          <w:szCs w:val="28"/>
        </w:rPr>
        <w:t xml:space="preserve"> </w:t>
      </w:r>
      <w:r w:rsidRPr="00934F5A">
        <w:rPr>
          <w:rFonts w:ascii="Times New Roman" w:hAnsi="Times New Roman" w:cs="Times New Roman"/>
          <w:sz w:val="28"/>
          <w:szCs w:val="28"/>
        </w:rPr>
        <w:t>ЗАЯВИТЕЛЬ ДОЛЖЕН ПРЕДСТАВИТЬ САМОСТОЯТЕЛЬНО</w:t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2410"/>
        <w:gridCol w:w="2552"/>
      </w:tblGrid>
      <w:tr w:rsidR="00B9043F" w:rsidRPr="00257520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257520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D764A4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</w:tr>
      <w:tr w:rsidR="00B9043F" w:rsidRPr="00257520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257520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3F" w:rsidRPr="00D764A4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служебного жилого помещения, заключенный с заявителем (членом семьи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заявителя), - в случае приватизации служебного помещения, в отношении которого выдан служебный ордер на жилое помещение предприятию (организации);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Документы (сведения из них), подтверждающие регистрацию по месту жительства с 04.07.1991) в отношении всех совершеннолетних граждан, участвующих </w:t>
            </w: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документ, удостоверенный усиленной квалифицированной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изменение имен, фамилий, отчеств, за исключением 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B9043F" w:rsidRPr="00183D59" w:rsidRDefault="00982BC6" w:rsidP="00183D5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83D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61FB" w:rsidRPr="00183D59">
        <w:rPr>
          <w:rFonts w:ascii="Times New Roman" w:hAnsi="Times New Roman" w:cs="Times New Roman"/>
          <w:sz w:val="24"/>
          <w:szCs w:val="24"/>
        </w:rPr>
        <w:t>5</w:t>
      </w:r>
    </w:p>
    <w:p w:rsidR="00B9043F" w:rsidRPr="00183D59" w:rsidRDefault="00982BC6" w:rsidP="00183D5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83D59">
        <w:rPr>
          <w:rFonts w:ascii="Times New Roman" w:hAnsi="Times New Roman" w:cs="Times New Roman"/>
          <w:sz w:val="24"/>
          <w:szCs w:val="24"/>
        </w:rPr>
        <w:t xml:space="preserve">к </w:t>
      </w:r>
      <w:r w:rsidR="000E0D9F" w:rsidRPr="00183D59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183D59">
        <w:rPr>
          <w:rFonts w:ascii="Times New Roman" w:hAnsi="Times New Roman" w:cs="Times New Roman"/>
          <w:sz w:val="24"/>
          <w:szCs w:val="24"/>
        </w:rPr>
        <w:t>егламенту</w:t>
      </w:r>
    </w:p>
    <w:p w:rsidR="00AA28CF" w:rsidRPr="00257520" w:rsidRDefault="009A1BBD" w:rsidP="009A1BBD">
      <w:pPr>
        <w:pStyle w:val="ConsPlusNormal"/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  <w:r w:rsidRPr="00257520">
        <w:rPr>
          <w:rFonts w:ascii="Times New Roman" w:hAnsi="Times New Roman" w:cs="Times New Roman"/>
          <w:sz w:val="20"/>
          <w:szCs w:val="20"/>
        </w:rPr>
        <w:tab/>
      </w:r>
    </w:p>
    <w:p w:rsidR="00B9043F" w:rsidRPr="00FE3EBE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31"/>
      <w:bookmarkEnd w:id="3"/>
      <w:r w:rsidRPr="00FE3EBE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B9043F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FE3EBE">
        <w:rPr>
          <w:rFonts w:ascii="Times New Roman" w:hAnsi="Times New Roman" w:cs="Times New Roman"/>
          <w:sz w:val="28"/>
          <w:szCs w:val="28"/>
        </w:rPr>
        <w:t xml:space="preserve"> </w:t>
      </w:r>
      <w:r w:rsidRPr="00FE3EBE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6471A1" w:rsidRPr="00FE3EBE">
        <w:rPr>
          <w:rFonts w:ascii="Times New Roman" w:hAnsi="Times New Roman" w:cs="Times New Roman"/>
          <w:sz w:val="28"/>
          <w:szCs w:val="28"/>
        </w:rPr>
        <w:t xml:space="preserve"> </w:t>
      </w:r>
      <w:r w:rsidRPr="00FE3EBE">
        <w:rPr>
          <w:rFonts w:ascii="Times New Roman" w:hAnsi="Times New Roman" w:cs="Times New Roman"/>
          <w:sz w:val="28"/>
          <w:szCs w:val="28"/>
        </w:rPr>
        <w:t>(В СЛУЧАЕ ИХ ПРЕДОСТАВЛЕНИЯ ПО СОБСТВЕННОЙ ИНИЦИАТИВЕ)</w:t>
      </w:r>
    </w:p>
    <w:p w:rsidR="00FE3EBE" w:rsidRPr="00FE3EBE" w:rsidRDefault="00FE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2410"/>
        <w:gridCol w:w="2552"/>
      </w:tblGrid>
      <w:tr w:rsidR="00B9043F" w:rsidRPr="00785AEE" w:rsidTr="00FE3EBE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785AEE" w:rsidTr="00FE3EBE"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785AEE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785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2. 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Администрацией Абанского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0"/>
            <w:bookmarkEnd w:id="4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отношении всех совершеннолетних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документ, удостоверенный усиленной квалифицированной 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Документы о зарегистрированных правах на недвижимое имущество для граждан, менявших место жительства после 04.07.1991 (подтверждающие участи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справка о наличии (отсутствии) права собственности на объекты недвижимости со всех мест жительства гражданина в Российской Федерации, а также копия правоустанавл</w:t>
            </w:r>
            <w:r w:rsidR="00183D59">
              <w:rPr>
                <w:rFonts w:ascii="Times New Roman" w:hAnsi="Times New Roman" w:cs="Times New Roman"/>
                <w:sz w:val="24"/>
                <w:szCs w:val="24"/>
              </w:rPr>
              <w:t xml:space="preserve">ивающего 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785AEE">
        <w:trPr>
          <w:trHeight w:val="15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Документ о праве пользования жилым помещением (один из указанных):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B9043F" w:rsidRPr="00257520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257520" w:rsidSect="008E57E8">
      <w:headerReference w:type="default" r:id="rId22"/>
      <w:pgSz w:w="11906" w:h="16838"/>
      <w:pgMar w:top="426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1B" w:rsidRDefault="0096031B">
      <w:pPr>
        <w:spacing w:after="0" w:line="240" w:lineRule="auto"/>
      </w:pPr>
      <w:r>
        <w:separator/>
      </w:r>
    </w:p>
  </w:endnote>
  <w:endnote w:type="continuationSeparator" w:id="0">
    <w:p w:rsidR="0096031B" w:rsidRDefault="0096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1B" w:rsidRDefault="009603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031B" w:rsidRDefault="0096031B">
      <w:pPr>
        <w:spacing w:after="0" w:line="240" w:lineRule="auto"/>
      </w:pPr>
      <w:r>
        <w:continuationSeparator/>
      </w:r>
    </w:p>
  </w:footnote>
  <w:footnote w:id="1">
    <w:p w:rsidR="003E3E90" w:rsidRPr="000A42AE" w:rsidRDefault="003E3E90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</w:p>
    <w:p w:rsidR="003E3E90" w:rsidRDefault="003E3E90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E3E90" w:rsidRDefault="003E3E90">
      <w:pPr>
        <w:pStyle w:val="aa"/>
      </w:pPr>
    </w:p>
  </w:footnote>
  <w:footnote w:id="2">
    <w:p w:rsidR="003E3E90" w:rsidRPr="00470FC3" w:rsidRDefault="003E3E90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(данный абзац заполняется заявителями при наличии соответствующих обстоятельств.</w:t>
      </w:r>
    </w:p>
    <w:p w:rsidR="003E3E90" w:rsidRPr="00470FC3" w:rsidRDefault="003E3E90" w:rsidP="00470FC3">
      <w:pPr>
        <w:pStyle w:val="aa"/>
      </w:pPr>
    </w:p>
  </w:footnote>
  <w:footnote w:id="3">
    <w:p w:rsidR="003E3E90" w:rsidRPr="00470FC3" w:rsidRDefault="003E3E90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:rsidR="003E3E90" w:rsidRDefault="003E3E90">
      <w:pPr>
        <w:pStyle w:val="aa"/>
      </w:pPr>
    </w:p>
  </w:footnote>
  <w:footnote w:id="4">
    <w:p w:rsidR="003E3E90" w:rsidRDefault="003E3E90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90" w:rsidRDefault="003E3E9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6CA">
      <w:rPr>
        <w:noProof/>
      </w:rPr>
      <w:t>14</w:t>
    </w:r>
    <w:r>
      <w:rPr>
        <w:noProof/>
      </w:rPr>
      <w:fldChar w:fldCharType="end"/>
    </w:r>
  </w:p>
  <w:p w:rsidR="003E3E90" w:rsidRDefault="003E3E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366E7B"/>
    <w:multiLevelType w:val="hybridMultilevel"/>
    <w:tmpl w:val="E6E2E9A0"/>
    <w:lvl w:ilvl="0" w:tplc="CC0EE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43F"/>
    <w:rsid w:val="00013514"/>
    <w:rsid w:val="000541E0"/>
    <w:rsid w:val="0006375A"/>
    <w:rsid w:val="00066A46"/>
    <w:rsid w:val="00073FE7"/>
    <w:rsid w:val="000A42AE"/>
    <w:rsid w:val="000A5759"/>
    <w:rsid w:val="000B307B"/>
    <w:rsid w:val="000E0D9F"/>
    <w:rsid w:val="000E68C4"/>
    <w:rsid w:val="000F5820"/>
    <w:rsid w:val="000F6699"/>
    <w:rsid w:val="000F78B9"/>
    <w:rsid w:val="00104F8F"/>
    <w:rsid w:val="0011764B"/>
    <w:rsid w:val="00117BA7"/>
    <w:rsid w:val="0012053F"/>
    <w:rsid w:val="0012713E"/>
    <w:rsid w:val="00143FB0"/>
    <w:rsid w:val="00166C3C"/>
    <w:rsid w:val="00183D59"/>
    <w:rsid w:val="0019055B"/>
    <w:rsid w:val="00192A9E"/>
    <w:rsid w:val="00195C13"/>
    <w:rsid w:val="001A59A1"/>
    <w:rsid w:val="001B064E"/>
    <w:rsid w:val="001D18B5"/>
    <w:rsid w:val="001D2341"/>
    <w:rsid w:val="001F2446"/>
    <w:rsid w:val="00205341"/>
    <w:rsid w:val="002106D8"/>
    <w:rsid w:val="00214B8A"/>
    <w:rsid w:val="002522BB"/>
    <w:rsid w:val="00257520"/>
    <w:rsid w:val="00274B4A"/>
    <w:rsid w:val="00276086"/>
    <w:rsid w:val="00287291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3464B"/>
    <w:rsid w:val="00354DC6"/>
    <w:rsid w:val="0036247E"/>
    <w:rsid w:val="00371F9D"/>
    <w:rsid w:val="00381073"/>
    <w:rsid w:val="003825A5"/>
    <w:rsid w:val="00383FE8"/>
    <w:rsid w:val="0038410E"/>
    <w:rsid w:val="00396176"/>
    <w:rsid w:val="0039798D"/>
    <w:rsid w:val="003E3E90"/>
    <w:rsid w:val="003E70B1"/>
    <w:rsid w:val="00403D2E"/>
    <w:rsid w:val="00406B8C"/>
    <w:rsid w:val="00432A52"/>
    <w:rsid w:val="004334DD"/>
    <w:rsid w:val="0043383B"/>
    <w:rsid w:val="004401E5"/>
    <w:rsid w:val="004510D4"/>
    <w:rsid w:val="00470FC3"/>
    <w:rsid w:val="00474C29"/>
    <w:rsid w:val="00474DAA"/>
    <w:rsid w:val="0048195C"/>
    <w:rsid w:val="004C1BAA"/>
    <w:rsid w:val="004D3936"/>
    <w:rsid w:val="004F35F1"/>
    <w:rsid w:val="0050432B"/>
    <w:rsid w:val="0050576E"/>
    <w:rsid w:val="00522218"/>
    <w:rsid w:val="00527DB8"/>
    <w:rsid w:val="00532EE9"/>
    <w:rsid w:val="00536BF5"/>
    <w:rsid w:val="00543A21"/>
    <w:rsid w:val="00556F8A"/>
    <w:rsid w:val="00574F27"/>
    <w:rsid w:val="00574FF0"/>
    <w:rsid w:val="00583ADF"/>
    <w:rsid w:val="00590003"/>
    <w:rsid w:val="0059207B"/>
    <w:rsid w:val="00593524"/>
    <w:rsid w:val="005A5697"/>
    <w:rsid w:val="005B6F7E"/>
    <w:rsid w:val="005C27CB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870B4"/>
    <w:rsid w:val="00693849"/>
    <w:rsid w:val="0069556F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1193B"/>
    <w:rsid w:val="00715E4D"/>
    <w:rsid w:val="00721CCE"/>
    <w:rsid w:val="00722EE9"/>
    <w:rsid w:val="00727517"/>
    <w:rsid w:val="00732F4D"/>
    <w:rsid w:val="00746E27"/>
    <w:rsid w:val="0075300D"/>
    <w:rsid w:val="00761E80"/>
    <w:rsid w:val="00764C20"/>
    <w:rsid w:val="00776A33"/>
    <w:rsid w:val="00785AEE"/>
    <w:rsid w:val="00791B6C"/>
    <w:rsid w:val="007A53FB"/>
    <w:rsid w:val="007B64BA"/>
    <w:rsid w:val="007C7244"/>
    <w:rsid w:val="007D5C86"/>
    <w:rsid w:val="007D7716"/>
    <w:rsid w:val="007E442A"/>
    <w:rsid w:val="007E7421"/>
    <w:rsid w:val="00860372"/>
    <w:rsid w:val="008726C5"/>
    <w:rsid w:val="00877870"/>
    <w:rsid w:val="0088054A"/>
    <w:rsid w:val="008E4393"/>
    <w:rsid w:val="008E57E8"/>
    <w:rsid w:val="00907ED2"/>
    <w:rsid w:val="00925D03"/>
    <w:rsid w:val="00934F5A"/>
    <w:rsid w:val="0094302B"/>
    <w:rsid w:val="009551E0"/>
    <w:rsid w:val="0096031B"/>
    <w:rsid w:val="0097494C"/>
    <w:rsid w:val="00982BC6"/>
    <w:rsid w:val="009A104B"/>
    <w:rsid w:val="009A1BBD"/>
    <w:rsid w:val="009A23DE"/>
    <w:rsid w:val="009A72E6"/>
    <w:rsid w:val="009B2BFC"/>
    <w:rsid w:val="009B4BE8"/>
    <w:rsid w:val="009B6E6D"/>
    <w:rsid w:val="009D3DA5"/>
    <w:rsid w:val="009D5B8A"/>
    <w:rsid w:val="009E5CDD"/>
    <w:rsid w:val="009F3B97"/>
    <w:rsid w:val="00A0417D"/>
    <w:rsid w:val="00A233AA"/>
    <w:rsid w:val="00A310F8"/>
    <w:rsid w:val="00A334B1"/>
    <w:rsid w:val="00A40AC6"/>
    <w:rsid w:val="00A52844"/>
    <w:rsid w:val="00A5391E"/>
    <w:rsid w:val="00A651F0"/>
    <w:rsid w:val="00A65298"/>
    <w:rsid w:val="00A830D6"/>
    <w:rsid w:val="00A866CA"/>
    <w:rsid w:val="00A940DF"/>
    <w:rsid w:val="00AA28CF"/>
    <w:rsid w:val="00AA75D7"/>
    <w:rsid w:val="00AB03E9"/>
    <w:rsid w:val="00AD33DB"/>
    <w:rsid w:val="00AD350E"/>
    <w:rsid w:val="00AE2264"/>
    <w:rsid w:val="00AE7593"/>
    <w:rsid w:val="00B11260"/>
    <w:rsid w:val="00B3707A"/>
    <w:rsid w:val="00B419CB"/>
    <w:rsid w:val="00B53BFD"/>
    <w:rsid w:val="00B9043F"/>
    <w:rsid w:val="00B93201"/>
    <w:rsid w:val="00B94AEB"/>
    <w:rsid w:val="00BA4CAF"/>
    <w:rsid w:val="00BA58DF"/>
    <w:rsid w:val="00BA5B5D"/>
    <w:rsid w:val="00BC2FE0"/>
    <w:rsid w:val="00BC581E"/>
    <w:rsid w:val="00BF5C88"/>
    <w:rsid w:val="00C00214"/>
    <w:rsid w:val="00C161FB"/>
    <w:rsid w:val="00C16292"/>
    <w:rsid w:val="00C30CC6"/>
    <w:rsid w:val="00C41026"/>
    <w:rsid w:val="00C4182C"/>
    <w:rsid w:val="00C464C3"/>
    <w:rsid w:val="00C55A1B"/>
    <w:rsid w:val="00C87085"/>
    <w:rsid w:val="00C93F11"/>
    <w:rsid w:val="00CA383C"/>
    <w:rsid w:val="00CB08B3"/>
    <w:rsid w:val="00CC3CD7"/>
    <w:rsid w:val="00CE0182"/>
    <w:rsid w:val="00CE4DED"/>
    <w:rsid w:val="00CF207A"/>
    <w:rsid w:val="00CF598D"/>
    <w:rsid w:val="00D02B39"/>
    <w:rsid w:val="00D12F90"/>
    <w:rsid w:val="00D33ADA"/>
    <w:rsid w:val="00D41F46"/>
    <w:rsid w:val="00D57111"/>
    <w:rsid w:val="00D764A4"/>
    <w:rsid w:val="00D830DF"/>
    <w:rsid w:val="00DA4280"/>
    <w:rsid w:val="00DB16D1"/>
    <w:rsid w:val="00DB6798"/>
    <w:rsid w:val="00DC446D"/>
    <w:rsid w:val="00DD6A1D"/>
    <w:rsid w:val="00E007E2"/>
    <w:rsid w:val="00E11C66"/>
    <w:rsid w:val="00E1448A"/>
    <w:rsid w:val="00E14980"/>
    <w:rsid w:val="00E20762"/>
    <w:rsid w:val="00E307A3"/>
    <w:rsid w:val="00E3169C"/>
    <w:rsid w:val="00E35121"/>
    <w:rsid w:val="00E3725B"/>
    <w:rsid w:val="00E52F31"/>
    <w:rsid w:val="00E53796"/>
    <w:rsid w:val="00E550BD"/>
    <w:rsid w:val="00E642A9"/>
    <w:rsid w:val="00E974F4"/>
    <w:rsid w:val="00EA3D54"/>
    <w:rsid w:val="00EA7B0F"/>
    <w:rsid w:val="00EB32D9"/>
    <w:rsid w:val="00EB6390"/>
    <w:rsid w:val="00EE12E1"/>
    <w:rsid w:val="00EE5AFE"/>
    <w:rsid w:val="00EF4BC4"/>
    <w:rsid w:val="00EF7738"/>
    <w:rsid w:val="00EF7A83"/>
    <w:rsid w:val="00F00788"/>
    <w:rsid w:val="00F255AA"/>
    <w:rsid w:val="00F47AE4"/>
    <w:rsid w:val="00F5355C"/>
    <w:rsid w:val="00F61785"/>
    <w:rsid w:val="00F67B38"/>
    <w:rsid w:val="00F744ED"/>
    <w:rsid w:val="00F824FA"/>
    <w:rsid w:val="00FC09F0"/>
    <w:rsid w:val="00FC2E91"/>
    <w:rsid w:val="00FC3061"/>
    <w:rsid w:val="00FD454B"/>
    <w:rsid w:val="00FE20CD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Pr>
      <w:sz w:val="20"/>
      <w:szCs w:val="20"/>
    </w:rPr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caption"/>
    <w:basedOn w:val="a"/>
    <w:next w:val="a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List Paragraph"/>
    <w:basedOn w:val="a"/>
    <w:pPr>
      <w:ind w:left="720"/>
    </w:pPr>
  </w:style>
  <w:style w:type="character" w:customStyle="1" w:styleId="af0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Pr>
      <w:rFonts w:cs="Calibri"/>
      <w:lang w:eastAsia="en-US"/>
    </w:rPr>
  </w:style>
  <w:style w:type="character" w:customStyle="1" w:styleId="af2">
    <w:name w:val="Нижний колонтитул Знак"/>
    <w:rPr>
      <w:rFonts w:cs="Calibri"/>
      <w:lang w:eastAsia="en-US"/>
    </w:rPr>
  </w:style>
  <w:style w:type="character" w:customStyle="1" w:styleId="af3">
    <w:name w:val="Текст сноски Знак"/>
    <w:rPr>
      <w:rFonts w:cs="Calibri"/>
      <w:sz w:val="20"/>
      <w:szCs w:val="20"/>
      <w:lang w:eastAsia="en-US"/>
    </w:rPr>
  </w:style>
  <w:style w:type="character" w:styleId="af4">
    <w:name w:val="footnote reference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Pr>
      <w:rFonts w:cs="Times New Roman"/>
      <w:color w:val="0000FF"/>
      <w:u w:val="single"/>
    </w:rPr>
  </w:style>
  <w:style w:type="character" w:styleId="af7">
    <w:name w:val="annotation reference"/>
    <w:rPr>
      <w:rFonts w:cs="Times New Roman"/>
      <w:sz w:val="16"/>
      <w:szCs w:val="16"/>
    </w:rPr>
  </w:style>
  <w:style w:type="character" w:customStyle="1" w:styleId="af8">
    <w:name w:val="Текст примечания Знак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1B46DB22A4617A0A6A8975EAB6E4C3BE52D7425490562520B1C1D7E4A3220B5EC3C57894919802E2CD11320AN7jCE" TargetMode="External"/><Relationship Id="rId18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AEE083B3B3CA795D5D60CF356B91E1B5671F1CDA62928A0A8A9DE93D4B2356889922DD08DC799EA5f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B46DB22A4617A0A6A8975EAB6E4C3BE53DB485493562520B1C1D7E4A3220B5EC3C57894919802E2CD11320AN7jCE" TargetMode="External"/><Relationship Id="rId17" Type="http://schemas.openxmlformats.org/officeDocument/2006/relationships/hyperlink" Target="consultantplus://offline/ref=951B46DB22A4617A0A6A8975EAB6E4C3B95AD14E5F92562520B1C1D7E4A3220B5EC3C57894919802E2CD11320AN7j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E50D0485393562520B1C1D7E4A3220B5EC3C57894919802E2CD11320AN7jCE" TargetMode="External"/><Relationship Id="rId20" Type="http://schemas.openxmlformats.org/officeDocument/2006/relationships/hyperlink" Target="consultantplus://offline/ref=951B46DB22A4617A0A6A9778FCDABBCCB9598C47559A54777DE5C780BBF3245E0C839B21C7D2D30FE9D40D320160090F39NDj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B46DB22A4617A0A6A8975EAB6E4C3B85AD54F5CC4012771E4CFD2ECF3781B5A8A927288968F1CE9D311N3j0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1B46DB22A4617A0A6A8975EAB6E4C3BE50D04A5296562520B1C1D7E4A3220B5EC3C57894919802E2CD11320AN7j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7E9B6085F28D8ECEA17527DB3AB29ED8F86BE576B831C18189F3717Fi67EJ" TargetMode="External"/><Relationship Id="rId19" Type="http://schemas.openxmlformats.org/officeDocument/2006/relationships/hyperlink" Target="consultantplus://offline/ref=951B46DB22A4617A0A6A8975EAB6E4C3B95AD54B519B562520B1C1D7E4A3220B5EC3C57894919802E2CD11320AN7j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51B46DB22A4617A0A6A8975EAB6E4C3BE53D24F5493562520B1C1D7E4A3220B5EC3C57894919802E2CD11320AN7jC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78E3-5E22-4E94-B4AB-A454A177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11265</Words>
  <Characters>64213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75328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User</cp:lastModifiedBy>
  <cp:revision>12</cp:revision>
  <cp:lastPrinted>2022-10-05T02:19:00Z</cp:lastPrinted>
  <dcterms:created xsi:type="dcterms:W3CDTF">2022-10-31T06:19:00Z</dcterms:created>
  <dcterms:modified xsi:type="dcterms:W3CDTF">2022-11-21T04:45:00Z</dcterms:modified>
</cp:coreProperties>
</file>