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7" w:rsidRDefault="00F31B17" w:rsidP="00F3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17" w:rsidRDefault="00F31B17" w:rsidP="00F31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АДМИНИСТРАЦИЯ НИКОЛЬСКОГО СЕЛЬСОВЕТА</w:t>
      </w:r>
    </w:p>
    <w:p w:rsidR="00F31B17" w:rsidRDefault="00F31B17" w:rsidP="00F3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АБАНСКОГО РАЙОНА КРАСНОЯРСКОГО КРАЯ</w:t>
      </w:r>
    </w:p>
    <w:p w:rsidR="00F31B17" w:rsidRDefault="00F31B17" w:rsidP="00F3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17" w:rsidRDefault="00F31B17" w:rsidP="00F31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31B17" w:rsidRDefault="00F31B17" w:rsidP="00F3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17" w:rsidRDefault="002C7D43" w:rsidP="00F3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31B1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                                  с.</w:t>
      </w:r>
      <w:r w:rsidR="0029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           </w:t>
      </w:r>
      <w:r w:rsidR="0029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10П</w:t>
      </w:r>
    </w:p>
    <w:p w:rsidR="00F31B17" w:rsidRDefault="00F31B17" w:rsidP="00F3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17" w:rsidRDefault="00F31B17" w:rsidP="00F31B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 от 10.04.2019 № 15П 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в жилых помещениях»</w:t>
      </w:r>
    </w:p>
    <w:p w:rsidR="00F31B17" w:rsidRDefault="00F31B17" w:rsidP="00F31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Федеральным законом  от 27.07.2010 № 210-ФЗ «Об организации предоставления государственных  и муниципальных услуг», Федеральным законом от 19.07.2018 № 204-ФЗ «О внесении изменений в Федеральный закон от 27.07.2010 № 210-ФЗ «Об организации предоставления государственных  и муниципальных услуг», руководствуясь  Уставом 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Красноярского края, ПОСТАНОВЛЯЮ:</w:t>
      </w:r>
    </w:p>
    <w:p w:rsidR="00F31B17" w:rsidRDefault="00E92B64" w:rsidP="00F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31B17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«Предоставление муниципальной услуги по приему заявлений, документов, а также постановке граждан на учет в качестве нуждающихся в жилых помещениях»</w:t>
      </w:r>
      <w:r w:rsidR="00F3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B17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Никольского сельсовета от 10.04.2019 № 15П «Об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в жилых помещениях» (далее - Регламент)  следующие изменения:</w:t>
      </w:r>
      <w:proofErr w:type="gramEnd"/>
    </w:p>
    <w:p w:rsidR="00663A0C" w:rsidRDefault="00F31B17" w:rsidP="00F3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5F8A">
        <w:rPr>
          <w:rFonts w:ascii="Times New Roman" w:hAnsi="Times New Roman" w:cs="Times New Roman"/>
          <w:sz w:val="28"/>
          <w:szCs w:val="28"/>
        </w:rPr>
        <w:t>В пункте 2.6 Приложения к постановлению подпункт 2.6.1  абзац 6 исключить;</w:t>
      </w:r>
    </w:p>
    <w:p w:rsidR="00665F8A" w:rsidRDefault="00E92B64" w:rsidP="00F3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C7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5F8A">
        <w:rPr>
          <w:rFonts w:ascii="Times New Roman" w:hAnsi="Times New Roman" w:cs="Times New Roman"/>
          <w:sz w:val="28"/>
          <w:szCs w:val="28"/>
        </w:rPr>
        <w:t xml:space="preserve"> Приложении 2 к административному регламенту в форме Расписка (наименование документа) исключить строку 4 Выписка из домовой книги </w:t>
      </w:r>
      <w:bookmarkStart w:id="0" w:name="_GoBack"/>
      <w:bookmarkEnd w:id="0"/>
      <w:r w:rsidR="00665F8A">
        <w:rPr>
          <w:rFonts w:ascii="Times New Roman" w:hAnsi="Times New Roman" w:cs="Times New Roman"/>
          <w:sz w:val="28"/>
          <w:szCs w:val="28"/>
        </w:rPr>
        <w:t>(финансово – лицевой счет)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B64" w:rsidRPr="006D3D53" w:rsidRDefault="00E92B64" w:rsidP="00E92B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D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ение</w:t>
      </w:r>
      <w:r w:rsidRPr="006D3D5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вступает в силу </w:t>
      </w:r>
      <w:r w:rsidRPr="006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«Ведомости органов местного самоуправления  Никольского сельсовета».</w:t>
      </w:r>
    </w:p>
    <w:p w:rsidR="00E92B64" w:rsidRDefault="00E92B64" w:rsidP="00E92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Pr="006D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оставляю за собой.</w:t>
      </w:r>
    </w:p>
    <w:p w:rsidR="00E92B64" w:rsidRDefault="00E92B64" w:rsidP="00E92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64" w:rsidRPr="008C22C1" w:rsidRDefault="00E92B64" w:rsidP="00E92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64" w:rsidRPr="00B65F6C" w:rsidRDefault="00E92B64" w:rsidP="00E9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665F8A" w:rsidRDefault="00665F8A" w:rsidP="00F31B17"/>
    <w:sectPr w:rsidR="006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17"/>
    <w:rsid w:val="00116E89"/>
    <w:rsid w:val="00290CE4"/>
    <w:rsid w:val="002C7D43"/>
    <w:rsid w:val="00663A0C"/>
    <w:rsid w:val="00665F8A"/>
    <w:rsid w:val="00E92B64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2021-02-09T02:25:00Z</dcterms:created>
  <dcterms:modified xsi:type="dcterms:W3CDTF">2021-02-18T02:19:00Z</dcterms:modified>
</cp:coreProperties>
</file>