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7A5635" w14:textId="34B4CA22" w:rsidR="00472D7D" w:rsidRDefault="00472D7D" w:rsidP="00472D7D">
      <w:r>
        <w:rPr>
          <w:sz w:val="24"/>
          <w:szCs w:val="24"/>
        </w:rPr>
        <w:t xml:space="preserve">                                                               </w:t>
      </w:r>
      <w:r w:rsidRPr="00C52F23">
        <w:rPr>
          <w:noProof/>
        </w:rPr>
        <w:drawing>
          <wp:inline distT="0" distB="0" distL="0" distR="0" wp14:anchorId="2E4AF3DE" wp14:editId="18540717">
            <wp:extent cx="514350" cy="619125"/>
            <wp:effectExtent l="0" t="0" r="0" b="9525"/>
            <wp:docPr id="1" name="Рисунок 1" descr="C:\Users\Пользователь\Desktop\abansky_rayon_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Пользователь\Desktop\abansky_rayon_ger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49D877" w14:textId="77777777" w:rsidR="00472D7D" w:rsidRDefault="00472D7D" w:rsidP="00472D7D">
      <w:pPr>
        <w:rPr>
          <w:b/>
        </w:rPr>
      </w:pPr>
    </w:p>
    <w:p w14:paraId="48022353" w14:textId="79597574" w:rsidR="00472D7D" w:rsidRPr="00B934F2" w:rsidRDefault="00172752" w:rsidP="00472D7D">
      <w:pPr>
        <w:jc w:val="center"/>
        <w:rPr>
          <w:b/>
        </w:rPr>
      </w:pPr>
      <w:r>
        <w:rPr>
          <w:b/>
        </w:rPr>
        <w:t>НИКОЛЬ</w:t>
      </w:r>
      <w:r w:rsidR="00472D7D">
        <w:rPr>
          <w:b/>
        </w:rPr>
        <w:t>СКИЙ</w:t>
      </w:r>
      <w:r w:rsidR="00472D7D" w:rsidRPr="00B934F2">
        <w:rPr>
          <w:b/>
        </w:rPr>
        <w:t xml:space="preserve"> СЕЛЬСКИЙ СОВЕТ ДЕПУТАТОВ</w:t>
      </w:r>
    </w:p>
    <w:p w14:paraId="1511F5AE" w14:textId="77777777" w:rsidR="00472D7D" w:rsidRDefault="00472D7D" w:rsidP="00472D7D">
      <w:pPr>
        <w:jc w:val="center"/>
        <w:rPr>
          <w:b/>
        </w:rPr>
      </w:pPr>
      <w:r w:rsidRPr="00B934F2">
        <w:rPr>
          <w:b/>
        </w:rPr>
        <w:t>АБАНСКОГО РАЙОНА КРАСНОЯРСКОГО КРАЯ</w:t>
      </w:r>
    </w:p>
    <w:p w14:paraId="16BB5398" w14:textId="77777777" w:rsidR="00472D7D" w:rsidRPr="00B934F2" w:rsidRDefault="00472D7D" w:rsidP="00472D7D">
      <w:pPr>
        <w:jc w:val="center"/>
        <w:rPr>
          <w:b/>
        </w:rPr>
      </w:pPr>
    </w:p>
    <w:p w14:paraId="4EA684EC" w14:textId="77777777" w:rsidR="0059309F" w:rsidRPr="00DF6A4A" w:rsidRDefault="0059309F" w:rsidP="0059309F">
      <w:pPr>
        <w:ind w:right="-1"/>
        <w:jc w:val="center"/>
        <w:rPr>
          <w:rFonts w:eastAsia="Calibri"/>
          <w:b/>
          <w:szCs w:val="32"/>
        </w:rPr>
      </w:pPr>
      <w:r w:rsidRPr="00DF6A4A">
        <w:rPr>
          <w:rFonts w:eastAsia="Calibri"/>
          <w:b/>
          <w:szCs w:val="32"/>
        </w:rPr>
        <w:t>РЕШЕНИЕ</w:t>
      </w:r>
    </w:p>
    <w:p w14:paraId="65463ADB" w14:textId="77777777" w:rsidR="0059309F" w:rsidRPr="002336A7" w:rsidRDefault="0059309F" w:rsidP="0059309F">
      <w:pPr>
        <w:ind w:right="-1"/>
        <w:jc w:val="center"/>
        <w:rPr>
          <w:rFonts w:eastAsia="Calibri"/>
          <w:b/>
          <w:sz w:val="32"/>
          <w:szCs w:val="32"/>
        </w:rPr>
      </w:pPr>
    </w:p>
    <w:p w14:paraId="524CDDB1" w14:textId="4D6E7BE9" w:rsidR="0059309F" w:rsidRPr="002336A7" w:rsidRDefault="00172752" w:rsidP="0059309F">
      <w:pPr>
        <w:ind w:right="-1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**.**</w:t>
      </w:r>
      <w:r w:rsidR="00472D7D">
        <w:rPr>
          <w:rFonts w:eastAsia="Calibri"/>
          <w:szCs w:val="28"/>
        </w:rPr>
        <w:t>.</w:t>
      </w:r>
      <w:r w:rsidR="0059309F" w:rsidRPr="002336A7">
        <w:rPr>
          <w:rFonts w:eastAsia="Calibri"/>
          <w:szCs w:val="28"/>
        </w:rPr>
        <w:t>20</w:t>
      </w:r>
      <w:r w:rsidR="00472D7D">
        <w:rPr>
          <w:rFonts w:eastAsia="Calibri"/>
          <w:szCs w:val="28"/>
        </w:rPr>
        <w:t>21</w:t>
      </w:r>
      <w:r w:rsidR="0059309F" w:rsidRPr="002336A7">
        <w:rPr>
          <w:rFonts w:eastAsia="Calibri"/>
          <w:szCs w:val="28"/>
        </w:rPr>
        <w:t xml:space="preserve">года            </w:t>
      </w:r>
      <w:r>
        <w:rPr>
          <w:rFonts w:eastAsia="Calibri"/>
          <w:szCs w:val="28"/>
        </w:rPr>
        <w:t xml:space="preserve">              с. Никольск</w:t>
      </w:r>
      <w:r w:rsidR="00472D7D">
        <w:rPr>
          <w:rFonts w:eastAsia="Calibri"/>
          <w:szCs w:val="28"/>
        </w:rPr>
        <w:t xml:space="preserve"> </w:t>
      </w:r>
      <w:r w:rsidR="0059309F" w:rsidRPr="002336A7">
        <w:rPr>
          <w:rFonts w:eastAsia="Calibri"/>
          <w:szCs w:val="28"/>
        </w:rPr>
        <w:t xml:space="preserve">                     </w:t>
      </w:r>
      <w:r w:rsidR="0059309F">
        <w:rPr>
          <w:rFonts w:eastAsia="Calibri"/>
          <w:szCs w:val="28"/>
        </w:rPr>
        <w:t xml:space="preserve">            </w:t>
      </w:r>
      <w:r>
        <w:rPr>
          <w:rFonts w:eastAsia="Calibri"/>
          <w:szCs w:val="28"/>
        </w:rPr>
        <w:t>№ проект</w:t>
      </w:r>
    </w:p>
    <w:p w14:paraId="118FD6D7" w14:textId="77777777" w:rsidR="0059309F" w:rsidRPr="002336A7" w:rsidRDefault="0059309F" w:rsidP="0059309F">
      <w:pPr>
        <w:pStyle w:val="ConsPlusTitle"/>
        <w:jc w:val="center"/>
      </w:pPr>
    </w:p>
    <w:p w14:paraId="49B99102" w14:textId="029ECBB1" w:rsidR="0059309F" w:rsidRDefault="0059309F" w:rsidP="00472D7D">
      <w:pPr>
        <w:ind w:right="5102"/>
        <w:rPr>
          <w:szCs w:val="28"/>
        </w:rPr>
      </w:pPr>
      <w:r w:rsidRPr="002336A7">
        <w:rPr>
          <w:szCs w:val="28"/>
        </w:rPr>
        <w:t>Об утверждении Порядка формирования и деятельности коллегиального органа (комиссии), осуществляющего проведение конкурсного</w:t>
      </w:r>
      <w:r w:rsidR="00472D7D">
        <w:rPr>
          <w:szCs w:val="28"/>
        </w:rPr>
        <w:t xml:space="preserve"> отбора </w:t>
      </w:r>
      <w:r w:rsidR="00172752">
        <w:rPr>
          <w:szCs w:val="28"/>
        </w:rPr>
        <w:t>инициативных проектов в Николь</w:t>
      </w:r>
      <w:r w:rsidR="00472D7D">
        <w:rPr>
          <w:szCs w:val="28"/>
        </w:rPr>
        <w:t xml:space="preserve">ском сельсовете </w:t>
      </w:r>
      <w:proofErr w:type="spellStart"/>
      <w:r w:rsidR="00472D7D">
        <w:rPr>
          <w:szCs w:val="28"/>
        </w:rPr>
        <w:t>Абанского</w:t>
      </w:r>
      <w:proofErr w:type="spellEnd"/>
      <w:r w:rsidR="00472D7D">
        <w:rPr>
          <w:szCs w:val="28"/>
        </w:rPr>
        <w:t xml:space="preserve"> района </w:t>
      </w:r>
    </w:p>
    <w:p w14:paraId="6F40D90F" w14:textId="77777777" w:rsidR="00472D7D" w:rsidRPr="002336A7" w:rsidRDefault="00472D7D" w:rsidP="00472D7D">
      <w:pPr>
        <w:ind w:right="5102"/>
      </w:pPr>
    </w:p>
    <w:p w14:paraId="6EFCD91C" w14:textId="3D229B97" w:rsidR="0059309F" w:rsidRPr="00F406BB" w:rsidRDefault="0059309F" w:rsidP="00F406BB">
      <w:pPr>
        <w:pStyle w:val="ConsPlusNormal"/>
        <w:spacing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2336A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20.07.2020 года № 236-ФЗ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336A7">
        <w:rPr>
          <w:rFonts w:ascii="Times New Roman" w:hAnsi="Times New Roman" w:cs="Times New Roman"/>
          <w:sz w:val="28"/>
          <w:szCs w:val="28"/>
        </w:rPr>
        <w:t>«О внесении изменений в Федеральный закон «Об общих принципах организации местного самоуправления в</w:t>
      </w:r>
      <w:r w:rsidR="00172752">
        <w:rPr>
          <w:rFonts w:ascii="Times New Roman" w:hAnsi="Times New Roman" w:cs="Times New Roman"/>
          <w:sz w:val="28"/>
          <w:szCs w:val="28"/>
        </w:rPr>
        <w:t xml:space="preserve"> Российской Федерации»,  Уставом Никольского сельсовета, Николь</w:t>
      </w:r>
      <w:r w:rsidR="00472D7D">
        <w:rPr>
          <w:rFonts w:ascii="Times New Roman" w:hAnsi="Times New Roman" w:cs="Times New Roman"/>
          <w:sz w:val="28"/>
          <w:szCs w:val="28"/>
        </w:rPr>
        <w:t xml:space="preserve">ский сельский Совет депутатов </w:t>
      </w:r>
      <w:r w:rsidRPr="002336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9309F">
        <w:rPr>
          <w:rFonts w:ascii="Times New Roman" w:hAnsi="Times New Roman" w:cs="Times New Roman"/>
          <w:b/>
          <w:sz w:val="28"/>
          <w:szCs w:val="28"/>
        </w:rPr>
        <w:t>РЕШИЛ</w:t>
      </w:r>
      <w:r w:rsidRPr="002336A7">
        <w:rPr>
          <w:rFonts w:ascii="Times New Roman" w:hAnsi="Times New Roman" w:cs="Times New Roman"/>
          <w:sz w:val="28"/>
          <w:szCs w:val="28"/>
        </w:rPr>
        <w:t>:</w:t>
      </w:r>
    </w:p>
    <w:p w14:paraId="7521E9C6" w14:textId="0A1258B5" w:rsidR="0059309F" w:rsidRPr="002336A7" w:rsidRDefault="0059309F" w:rsidP="0059309F">
      <w:pPr>
        <w:pStyle w:val="ConsPlusNormal"/>
        <w:widowControl w:val="0"/>
        <w:tabs>
          <w:tab w:val="left" w:pos="993"/>
        </w:tabs>
        <w:adjustRightInd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336A7">
        <w:rPr>
          <w:rFonts w:ascii="Times New Roman" w:hAnsi="Times New Roman" w:cs="Times New Roman"/>
          <w:sz w:val="28"/>
          <w:szCs w:val="28"/>
        </w:rPr>
        <w:t xml:space="preserve"> Утвердить Порядок формирования и деятельности коллегиального органа (комиссии), осуществляющего проведение конкурсного отбора инициативных проектов в </w:t>
      </w:r>
      <w:r w:rsidR="00172752">
        <w:rPr>
          <w:rFonts w:ascii="Times New Roman" w:hAnsi="Times New Roman" w:cs="Times New Roman"/>
          <w:sz w:val="28"/>
          <w:szCs w:val="28"/>
        </w:rPr>
        <w:t>Николь</w:t>
      </w:r>
      <w:r w:rsidR="00472D7D">
        <w:rPr>
          <w:rFonts w:ascii="Times New Roman" w:hAnsi="Times New Roman" w:cs="Times New Roman"/>
          <w:sz w:val="28"/>
          <w:szCs w:val="28"/>
        </w:rPr>
        <w:t xml:space="preserve">ском сельсовете </w:t>
      </w:r>
      <w:proofErr w:type="spellStart"/>
      <w:r w:rsidR="00472D7D">
        <w:rPr>
          <w:rFonts w:ascii="Times New Roman" w:hAnsi="Times New Roman" w:cs="Times New Roman"/>
          <w:sz w:val="28"/>
          <w:szCs w:val="28"/>
        </w:rPr>
        <w:t>Абанского</w:t>
      </w:r>
      <w:proofErr w:type="spellEnd"/>
      <w:r w:rsidR="00472D7D">
        <w:rPr>
          <w:rFonts w:ascii="Times New Roman" w:hAnsi="Times New Roman" w:cs="Times New Roman"/>
          <w:sz w:val="28"/>
          <w:szCs w:val="28"/>
        </w:rPr>
        <w:t xml:space="preserve"> района Красноярского края</w:t>
      </w:r>
      <w:r w:rsidRPr="002336A7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14:paraId="311252A2" w14:textId="15D0FD8D" w:rsidR="0059309F" w:rsidRPr="002336A7" w:rsidRDefault="0059309F" w:rsidP="0059309F">
      <w:pPr>
        <w:pStyle w:val="ConsPlusNormal"/>
        <w:widowControl w:val="0"/>
        <w:tabs>
          <w:tab w:val="left" w:pos="993"/>
        </w:tabs>
        <w:adjustRightInd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336A7">
        <w:rPr>
          <w:rFonts w:ascii="Times New Roman" w:hAnsi="Times New Roman" w:cs="Times New Roman"/>
          <w:sz w:val="28"/>
          <w:szCs w:val="28"/>
        </w:rPr>
        <w:t xml:space="preserve"> Ответственность за исполнение настоящего Решения возложить на </w:t>
      </w:r>
      <w:r w:rsidR="00472D7D">
        <w:rPr>
          <w:rFonts w:ascii="Times New Roman" w:hAnsi="Times New Roman" w:cs="Times New Roman"/>
          <w:sz w:val="28"/>
          <w:szCs w:val="28"/>
        </w:rPr>
        <w:t>главу сельсове</w:t>
      </w:r>
      <w:r w:rsidR="00172752">
        <w:rPr>
          <w:rFonts w:ascii="Times New Roman" w:hAnsi="Times New Roman" w:cs="Times New Roman"/>
          <w:sz w:val="28"/>
          <w:szCs w:val="28"/>
        </w:rPr>
        <w:t>та</w:t>
      </w:r>
      <w:r w:rsidR="00472D7D">
        <w:rPr>
          <w:rFonts w:ascii="Times New Roman" w:hAnsi="Times New Roman" w:cs="Times New Roman"/>
          <w:sz w:val="28"/>
          <w:szCs w:val="28"/>
        </w:rPr>
        <w:t>.</w:t>
      </w:r>
    </w:p>
    <w:p w14:paraId="200C21D6" w14:textId="77777777" w:rsidR="00172752" w:rsidRPr="00062A81" w:rsidRDefault="00172752" w:rsidP="00172752">
      <w:pPr>
        <w:jc w:val="both"/>
        <w:rPr>
          <w:szCs w:val="28"/>
        </w:rPr>
      </w:pPr>
      <w:r>
        <w:rPr>
          <w:szCs w:val="28"/>
        </w:rPr>
        <w:t xml:space="preserve">          3</w:t>
      </w:r>
      <w:r w:rsidRPr="00062A81">
        <w:rPr>
          <w:szCs w:val="28"/>
        </w:rPr>
        <w:t>. Настоящее решение вступает в силу со дня опубликования.</w:t>
      </w:r>
    </w:p>
    <w:p w14:paraId="0C7AD1F5" w14:textId="77777777" w:rsidR="00172752" w:rsidRPr="00062A81" w:rsidRDefault="00172752" w:rsidP="00172752">
      <w:pPr>
        <w:jc w:val="both"/>
        <w:rPr>
          <w:szCs w:val="28"/>
        </w:rPr>
      </w:pPr>
      <w:r>
        <w:rPr>
          <w:szCs w:val="28"/>
        </w:rPr>
        <w:t xml:space="preserve">          4</w:t>
      </w:r>
      <w:r w:rsidRPr="00062A81">
        <w:rPr>
          <w:szCs w:val="28"/>
        </w:rPr>
        <w:t xml:space="preserve">. Опубликовать настоящее решение в периодическом печатном издании  «Ведомости органов местного самоуправления Никольский сельсовет» и разместить на официальном сайте администрации Никольского сельсовета   </w:t>
      </w:r>
      <w:hyperlink r:id="rId6" w:history="1">
        <w:r w:rsidRPr="00062A81">
          <w:rPr>
            <w:rStyle w:val="a6"/>
            <w:szCs w:val="28"/>
            <w:lang w:val="en-US" w:bidi="en-US"/>
          </w:rPr>
          <w:t>https</w:t>
        </w:r>
        <w:r w:rsidRPr="00062A81">
          <w:rPr>
            <w:rStyle w:val="a6"/>
            <w:szCs w:val="28"/>
            <w:lang w:bidi="en-US"/>
          </w:rPr>
          <w:t>://</w:t>
        </w:r>
        <w:proofErr w:type="spellStart"/>
        <w:r w:rsidRPr="00062A81">
          <w:rPr>
            <w:rStyle w:val="a6"/>
            <w:szCs w:val="28"/>
            <w:lang w:val="en-US" w:bidi="en-US"/>
          </w:rPr>
          <w:t>nikolsk</w:t>
        </w:r>
        <w:proofErr w:type="spellEnd"/>
        <w:r w:rsidRPr="00062A81">
          <w:rPr>
            <w:rStyle w:val="a6"/>
            <w:szCs w:val="28"/>
            <w:lang w:bidi="en-US"/>
          </w:rPr>
          <w:t>24.</w:t>
        </w:r>
        <w:proofErr w:type="spellStart"/>
        <w:r w:rsidRPr="00062A81">
          <w:rPr>
            <w:rStyle w:val="a6"/>
            <w:szCs w:val="28"/>
            <w:lang w:val="en-US" w:bidi="en-US"/>
          </w:rPr>
          <w:t>ru</w:t>
        </w:r>
        <w:proofErr w:type="spellEnd"/>
      </w:hyperlink>
      <w:r w:rsidRPr="00062A81">
        <w:rPr>
          <w:szCs w:val="28"/>
        </w:rPr>
        <w:t xml:space="preserve"> . </w:t>
      </w:r>
    </w:p>
    <w:p w14:paraId="5ED554DB" w14:textId="77777777" w:rsidR="00172752" w:rsidRPr="004A4037" w:rsidRDefault="00172752" w:rsidP="00172752">
      <w:pPr>
        <w:tabs>
          <w:tab w:val="left" w:pos="8364"/>
        </w:tabs>
        <w:autoSpaceDE w:val="0"/>
        <w:autoSpaceDN w:val="0"/>
        <w:adjustRightInd w:val="0"/>
        <w:jc w:val="both"/>
        <w:rPr>
          <w:rFonts w:eastAsia="Calibri"/>
          <w:i/>
          <w:szCs w:val="28"/>
        </w:rPr>
      </w:pPr>
    </w:p>
    <w:p w14:paraId="39253FE2" w14:textId="77777777" w:rsidR="00172752" w:rsidRPr="008F7D29" w:rsidRDefault="00172752" w:rsidP="00172752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Председатель Николь</w:t>
      </w:r>
      <w:r w:rsidRPr="008F7D29">
        <w:rPr>
          <w:szCs w:val="28"/>
        </w:rPr>
        <w:t>ского</w:t>
      </w:r>
    </w:p>
    <w:p w14:paraId="65109146" w14:textId="77777777" w:rsidR="00172752" w:rsidRDefault="00172752" w:rsidP="00172752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8F7D29">
        <w:rPr>
          <w:szCs w:val="28"/>
        </w:rPr>
        <w:t xml:space="preserve">сельского Совета депутатов </w:t>
      </w:r>
    </w:p>
    <w:p w14:paraId="47A211E8" w14:textId="77777777" w:rsidR="00172752" w:rsidRPr="008F7D29" w:rsidRDefault="00172752" w:rsidP="00172752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Глава сельсовета                                                                        </w:t>
      </w:r>
      <w:proofErr w:type="spellStart"/>
      <w:r>
        <w:rPr>
          <w:szCs w:val="28"/>
        </w:rPr>
        <w:t>С.Ф.Охотникова</w:t>
      </w:r>
      <w:proofErr w:type="spellEnd"/>
      <w:r>
        <w:rPr>
          <w:szCs w:val="28"/>
        </w:rPr>
        <w:t xml:space="preserve">                                    </w:t>
      </w:r>
      <w:r w:rsidRPr="008F7D29">
        <w:rPr>
          <w:szCs w:val="28"/>
        </w:rPr>
        <w:t xml:space="preserve">                                    </w:t>
      </w:r>
      <w:r>
        <w:rPr>
          <w:szCs w:val="28"/>
        </w:rPr>
        <w:t xml:space="preserve">                   </w:t>
      </w:r>
    </w:p>
    <w:p w14:paraId="71664387" w14:textId="77777777" w:rsidR="0059309F" w:rsidRDefault="0059309F" w:rsidP="00472D7D">
      <w:pPr>
        <w:pStyle w:val="ConsPlusNormal"/>
        <w:ind w:firstLine="709"/>
        <w:jc w:val="left"/>
        <w:rPr>
          <w:rFonts w:ascii="Times New Roman" w:hAnsi="Times New Roman" w:cs="Times New Roman"/>
          <w:sz w:val="24"/>
          <w:szCs w:val="24"/>
        </w:rPr>
      </w:pPr>
    </w:p>
    <w:p w14:paraId="70200170" w14:textId="77777777" w:rsidR="00472D7D" w:rsidRPr="00472D7D" w:rsidRDefault="00472D7D" w:rsidP="00472D7D">
      <w:pPr>
        <w:autoSpaceDE w:val="0"/>
        <w:autoSpaceDN w:val="0"/>
        <w:adjustRightInd w:val="0"/>
        <w:jc w:val="both"/>
        <w:outlineLvl w:val="0"/>
        <w:rPr>
          <w:sz w:val="18"/>
          <w:szCs w:val="18"/>
        </w:rPr>
      </w:pPr>
    </w:p>
    <w:p w14:paraId="7B3989ED" w14:textId="77777777" w:rsidR="0059309F" w:rsidRPr="002336A7" w:rsidRDefault="0059309F" w:rsidP="0059309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696D3AE9" w14:textId="36C52780" w:rsidR="0059309F" w:rsidRDefault="0059309F" w:rsidP="0059309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448918D1" w14:textId="5A89D00F" w:rsidR="0059309F" w:rsidRDefault="0059309F" w:rsidP="0059309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4630C212" w14:textId="77777777" w:rsidR="00172752" w:rsidRDefault="00172752" w:rsidP="00172752">
      <w:pPr>
        <w:pStyle w:val="ConsPlusNormal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73B7D1DC" w14:textId="77777777" w:rsidR="00F406BB" w:rsidRDefault="00F406BB" w:rsidP="00172752">
      <w:pPr>
        <w:pStyle w:val="ConsPlusNormal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E79F98D" w14:textId="77777777" w:rsidR="0059309F" w:rsidRPr="00172752" w:rsidRDefault="0059309F" w:rsidP="00172752">
      <w:pPr>
        <w:pStyle w:val="ConsPlusNormal"/>
        <w:spacing w:line="240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72752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20D51FE0" w14:textId="6F0A504E" w:rsidR="00CA136B" w:rsidRPr="00172752" w:rsidRDefault="0059309F" w:rsidP="0059309F">
      <w:pPr>
        <w:pStyle w:val="ConsPlusNormal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2752">
        <w:rPr>
          <w:rFonts w:ascii="Times New Roman" w:hAnsi="Times New Roman" w:cs="Times New Roman"/>
          <w:sz w:val="24"/>
          <w:szCs w:val="24"/>
        </w:rPr>
        <w:t>к Решению</w:t>
      </w:r>
      <w:r w:rsidR="00172752">
        <w:rPr>
          <w:rFonts w:ascii="Times New Roman" w:hAnsi="Times New Roman" w:cs="Times New Roman"/>
          <w:sz w:val="24"/>
          <w:szCs w:val="24"/>
        </w:rPr>
        <w:t xml:space="preserve"> Николь</w:t>
      </w:r>
      <w:r w:rsidR="00472D7D" w:rsidRPr="00172752">
        <w:rPr>
          <w:rFonts w:ascii="Times New Roman" w:hAnsi="Times New Roman" w:cs="Times New Roman"/>
          <w:sz w:val="24"/>
          <w:szCs w:val="24"/>
        </w:rPr>
        <w:t xml:space="preserve">ского сельского </w:t>
      </w:r>
    </w:p>
    <w:p w14:paraId="42151510" w14:textId="7E388FD0" w:rsidR="0059309F" w:rsidRPr="00172752" w:rsidRDefault="00472D7D" w:rsidP="00CA136B">
      <w:pPr>
        <w:pStyle w:val="ConsPlusNormal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2752">
        <w:rPr>
          <w:rFonts w:ascii="Times New Roman" w:hAnsi="Times New Roman" w:cs="Times New Roman"/>
          <w:sz w:val="24"/>
          <w:szCs w:val="24"/>
        </w:rPr>
        <w:t>Совета депутатов</w:t>
      </w:r>
      <w:r w:rsidR="00CA136B" w:rsidRPr="001727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9309F" w:rsidRPr="0017275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CA136B" w:rsidRPr="00172752">
        <w:rPr>
          <w:rFonts w:ascii="Times New Roman" w:hAnsi="Times New Roman" w:cs="Times New Roman"/>
          <w:sz w:val="24"/>
          <w:szCs w:val="24"/>
        </w:rPr>
        <w:t xml:space="preserve"> </w:t>
      </w:r>
      <w:r w:rsidR="00172752">
        <w:rPr>
          <w:rFonts w:ascii="Times New Roman" w:hAnsi="Times New Roman" w:cs="Times New Roman"/>
          <w:sz w:val="24"/>
          <w:szCs w:val="24"/>
        </w:rPr>
        <w:t>****</w:t>
      </w:r>
      <w:r w:rsidR="00CA136B" w:rsidRPr="00172752">
        <w:rPr>
          <w:rFonts w:ascii="Times New Roman" w:hAnsi="Times New Roman" w:cs="Times New Roman"/>
          <w:sz w:val="24"/>
          <w:szCs w:val="24"/>
        </w:rPr>
        <w:t xml:space="preserve"> </w:t>
      </w:r>
      <w:r w:rsidR="0059309F" w:rsidRPr="00172752">
        <w:rPr>
          <w:rFonts w:ascii="Times New Roman" w:hAnsi="Times New Roman" w:cs="Times New Roman"/>
          <w:sz w:val="24"/>
          <w:szCs w:val="24"/>
        </w:rPr>
        <w:t>№</w:t>
      </w:r>
      <w:r w:rsidR="00CA136B" w:rsidRPr="001727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FE5B56" w14:textId="77777777" w:rsidR="00CA136B" w:rsidRPr="002336A7" w:rsidRDefault="00CA136B" w:rsidP="00CA136B">
      <w:pPr>
        <w:pStyle w:val="ConsPlusNormal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DD5EAEB" w14:textId="77777777"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2336A7">
        <w:rPr>
          <w:b/>
          <w:bCs/>
          <w:color w:val="000000"/>
          <w:sz w:val="28"/>
          <w:szCs w:val="28"/>
        </w:rPr>
        <w:t>Порядок</w:t>
      </w:r>
    </w:p>
    <w:p w14:paraId="52A2069F" w14:textId="3787C16C" w:rsidR="0059309F" w:rsidRDefault="0059309F" w:rsidP="0059309F">
      <w:pPr>
        <w:pStyle w:val="a3"/>
        <w:spacing w:before="0" w:beforeAutospacing="0" w:after="0" w:afterAutospacing="0"/>
        <w:ind w:firstLine="709"/>
        <w:jc w:val="center"/>
        <w:rPr>
          <w:b/>
          <w:bCs/>
          <w:i/>
          <w:color w:val="000000"/>
          <w:sz w:val="28"/>
          <w:szCs w:val="28"/>
        </w:rPr>
      </w:pPr>
      <w:r w:rsidRPr="002336A7">
        <w:rPr>
          <w:b/>
          <w:bCs/>
          <w:color w:val="000000"/>
          <w:sz w:val="28"/>
          <w:szCs w:val="28"/>
        </w:rPr>
        <w:t xml:space="preserve">формирования и деятельности коллегиального органа (комиссии), осуществляющего проведение конкурсного отбора инициативных проектов в </w:t>
      </w:r>
      <w:r w:rsidR="00172752">
        <w:rPr>
          <w:b/>
          <w:bCs/>
          <w:color w:val="000000"/>
          <w:sz w:val="28"/>
          <w:szCs w:val="28"/>
        </w:rPr>
        <w:t>Николь</w:t>
      </w:r>
      <w:r w:rsidR="00CA136B">
        <w:rPr>
          <w:b/>
          <w:bCs/>
          <w:color w:val="000000"/>
          <w:sz w:val="28"/>
          <w:szCs w:val="28"/>
        </w:rPr>
        <w:t xml:space="preserve">ском сельсовете </w:t>
      </w:r>
      <w:proofErr w:type="spellStart"/>
      <w:r w:rsidR="00CA136B">
        <w:rPr>
          <w:b/>
          <w:bCs/>
          <w:color w:val="000000"/>
          <w:sz w:val="28"/>
          <w:szCs w:val="28"/>
        </w:rPr>
        <w:t>Абанского</w:t>
      </w:r>
      <w:proofErr w:type="spellEnd"/>
      <w:r w:rsidR="00CA136B">
        <w:rPr>
          <w:b/>
          <w:bCs/>
          <w:color w:val="000000"/>
          <w:sz w:val="28"/>
          <w:szCs w:val="28"/>
        </w:rPr>
        <w:t xml:space="preserve"> района Красноярского края</w:t>
      </w:r>
    </w:p>
    <w:p w14:paraId="2CE4E604" w14:textId="77777777"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center"/>
        <w:rPr>
          <w:bCs/>
          <w:color w:val="000000"/>
          <w:sz w:val="28"/>
          <w:szCs w:val="28"/>
        </w:rPr>
      </w:pPr>
    </w:p>
    <w:p w14:paraId="645902A4" w14:textId="32B7D585"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 xml:space="preserve">1. Состав коллегиального органа (далее – Согласительная комиссия) формируется администрацией </w:t>
      </w:r>
      <w:r w:rsidR="00172752">
        <w:rPr>
          <w:bCs/>
          <w:color w:val="000000"/>
          <w:sz w:val="28"/>
          <w:szCs w:val="28"/>
        </w:rPr>
        <w:t>Никольского сельсовет</w:t>
      </w:r>
      <w:r w:rsidR="00CA136B">
        <w:rPr>
          <w:bCs/>
          <w:color w:val="000000"/>
          <w:sz w:val="28"/>
          <w:szCs w:val="28"/>
        </w:rPr>
        <w:t>а.</w:t>
      </w:r>
      <w:r w:rsidRPr="002336A7">
        <w:rPr>
          <w:bCs/>
          <w:color w:val="000000"/>
          <w:sz w:val="28"/>
          <w:szCs w:val="28"/>
        </w:rPr>
        <w:t xml:space="preserve"> При этом половина от общего числа членов Согласительной комиссии должна быть назначена на основе предложений </w:t>
      </w:r>
      <w:r w:rsidR="00172752">
        <w:rPr>
          <w:bCs/>
          <w:color w:val="000000"/>
          <w:sz w:val="28"/>
          <w:szCs w:val="28"/>
        </w:rPr>
        <w:t>Николь</w:t>
      </w:r>
      <w:r w:rsidR="00CA136B">
        <w:rPr>
          <w:bCs/>
          <w:color w:val="000000"/>
          <w:sz w:val="28"/>
          <w:szCs w:val="28"/>
        </w:rPr>
        <w:t>ского сельского Совета депутатов.</w:t>
      </w:r>
    </w:p>
    <w:p w14:paraId="45C72997" w14:textId="77777777"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2. В заседаниях Согласительной комиссии могут участвовать приглашённые лица, не являющиеся членами Согласительной комиссии.</w:t>
      </w:r>
    </w:p>
    <w:p w14:paraId="049361CC" w14:textId="77777777"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3. Инициаторы проектов и их представители могут принять участие в заседании Согласительной комиссии в качестве приглашённых лиц для изложения своей позиции по инициативным проектам, рассматриваемым на заседании.</w:t>
      </w:r>
    </w:p>
    <w:p w14:paraId="251B7DB7" w14:textId="77777777"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4. Согласительная комиссия осуществляет следующие функции:</w:t>
      </w:r>
    </w:p>
    <w:p w14:paraId="2AB2AE92" w14:textId="4BEB3000" w:rsidR="0059309F" w:rsidRPr="00CA136B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рассматривает, оценивает представленные для участия в конкурсном отборе инициативные проекты в соответствии с критериями оценки инициативных проектов, предусмотренными</w:t>
      </w:r>
      <w:r>
        <w:rPr>
          <w:bCs/>
          <w:color w:val="000000"/>
          <w:sz w:val="28"/>
          <w:szCs w:val="28"/>
        </w:rPr>
        <w:t xml:space="preserve"> </w:t>
      </w:r>
      <w:r w:rsidRPr="002336A7">
        <w:rPr>
          <w:bCs/>
          <w:color w:val="000000"/>
          <w:sz w:val="28"/>
          <w:szCs w:val="28"/>
        </w:rPr>
        <w:t xml:space="preserve">Порядком выдвижения, внесения, обсуждения, рассмотрения инициативных проектов, а также проведения их конкурсного отбора в </w:t>
      </w:r>
      <w:r w:rsidR="00172752">
        <w:rPr>
          <w:bCs/>
          <w:color w:val="000000"/>
          <w:sz w:val="28"/>
          <w:szCs w:val="28"/>
        </w:rPr>
        <w:t>Николь</w:t>
      </w:r>
      <w:r w:rsidR="00CA136B">
        <w:rPr>
          <w:bCs/>
          <w:color w:val="000000"/>
          <w:sz w:val="28"/>
          <w:szCs w:val="28"/>
        </w:rPr>
        <w:t>ском сельсовете;</w:t>
      </w:r>
    </w:p>
    <w:p w14:paraId="23DFEFC2" w14:textId="77777777"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формирует итоговую оценку инициативных проектов;</w:t>
      </w:r>
    </w:p>
    <w:p w14:paraId="60FD9B59" w14:textId="77777777"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принимает решение о признании инициативного проекта прошедшим или не прошедшим конкурсный отбор.</w:t>
      </w:r>
    </w:p>
    <w:p w14:paraId="7C3D962C" w14:textId="77777777"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5. Согласительная комиссия состоит из председателя Согласительной комиссии, заместителя председателя Согласительной комиссии, секретаря Согласительной комиссии и членов Согласительной комиссии.</w:t>
      </w:r>
    </w:p>
    <w:p w14:paraId="61B704F4" w14:textId="77777777"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6. Полномочия членов Согласительной комиссии:</w:t>
      </w:r>
    </w:p>
    <w:p w14:paraId="4545DEEE" w14:textId="77777777"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 xml:space="preserve">1) председатель Согласительной комиссии: </w:t>
      </w:r>
    </w:p>
    <w:p w14:paraId="24862595" w14:textId="77777777"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руководит деятельностью Согласительной комиссии, организует её работу;</w:t>
      </w:r>
    </w:p>
    <w:p w14:paraId="495C85CB" w14:textId="77777777"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ведёт заседания Согласительной комиссии, подписывает протоколы заседаний;</w:t>
      </w:r>
    </w:p>
    <w:p w14:paraId="7D858D37" w14:textId="77777777"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осуществляет общий контроль за реализацией принятых Согласительной комиссией решений;</w:t>
      </w:r>
    </w:p>
    <w:p w14:paraId="07877A55" w14:textId="77777777"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участвует в работе Согласительной комиссии в качестве члена Согласительной комиссии;</w:t>
      </w:r>
    </w:p>
    <w:p w14:paraId="736CD263" w14:textId="77777777"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2) заместитель председателя Согласительной комиссии:</w:t>
      </w:r>
    </w:p>
    <w:p w14:paraId="30D0130E" w14:textId="77777777"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исполняет полномочия председателя Согласительной комиссии в отсутствие председателя;</w:t>
      </w:r>
    </w:p>
    <w:p w14:paraId="3977D9ED" w14:textId="77777777"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lastRenderedPageBreak/>
        <w:t>- участвует в работе Согласительной комиссии в качестве члена Согласительной комиссии;</w:t>
      </w:r>
    </w:p>
    <w:p w14:paraId="45F02AC5" w14:textId="77777777"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3) секретарь Согласительной комиссии:</w:t>
      </w:r>
    </w:p>
    <w:p w14:paraId="29A5A0F5" w14:textId="77777777"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формирует проект повестки очередного заседания Согласительной комиссии;</w:t>
      </w:r>
    </w:p>
    <w:p w14:paraId="521CA53A" w14:textId="77777777"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 xml:space="preserve">- обеспечивает подготовку материалов к заседанию Согласительной комиссии; </w:t>
      </w:r>
    </w:p>
    <w:p w14:paraId="2FFB9430" w14:textId="77777777"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оповещает членов Согласительной комиссии об очередных её заседаниях;</w:t>
      </w:r>
    </w:p>
    <w:p w14:paraId="6170C16A" w14:textId="77777777"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ведёт и подписывает протоколы заседаний Согласительной комиссии;</w:t>
      </w:r>
    </w:p>
    <w:p w14:paraId="3DB8E064" w14:textId="77777777"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-участвует в работе Согласительной комиссии в качестве члена Согласительной комиссии;</w:t>
      </w:r>
    </w:p>
    <w:p w14:paraId="788530D8" w14:textId="77777777"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4) члены Согласительной комиссии:</w:t>
      </w:r>
    </w:p>
    <w:p w14:paraId="28AFCA7A" w14:textId="77777777"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осуществляют рассмотрение и оценку представленных инициативных проектов;</w:t>
      </w:r>
    </w:p>
    <w:p w14:paraId="7AF77578" w14:textId="77777777"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участвуют в голосовании и принятии решений о признании инициативного проекта прошедшим или не прошедшим конкурсный отбор.</w:t>
      </w:r>
    </w:p>
    <w:p w14:paraId="026283EB" w14:textId="77777777"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7. Согласительная комиссия вправе принимать решения, если в заседание участвует не менее половины от утвержденного состава ее членов.</w:t>
      </w:r>
    </w:p>
    <w:p w14:paraId="186B83A6" w14:textId="77777777"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8. Решение Согласительной комиссии об инициативных проектах, прошедших конкурсный отбор, принимается открытым голосованием простым большинством голосов присутствующих на заседании лиц, входящих в состав Согласительной комиссии.</w:t>
      </w:r>
    </w:p>
    <w:p w14:paraId="6FA63066" w14:textId="77777777"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В случае равенства голосов решающим является голос председательствующего на заседании Согласительной комиссии.</w:t>
      </w:r>
    </w:p>
    <w:p w14:paraId="559BB9A1" w14:textId="77777777"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9. Решения Согласительной комиссии оформляются протоколами в течение 4 рабочих дней со дня заседания Согласительной комиссии, подписываются председателем и секретарём Согласительной комиссии и направляются членам Согласительной комиссии в течение 1 рабочего дня со дня подписания протокола.</w:t>
      </w:r>
    </w:p>
    <w:p w14:paraId="522D4A00" w14:textId="77777777"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В протоколе указывается список участвующих, перечень рассмотренных на заседании вопросов и решение по ним.</w:t>
      </w:r>
    </w:p>
    <w:p w14:paraId="2E7CCD26" w14:textId="77777777"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</w:p>
    <w:p w14:paraId="6075F72B" w14:textId="77777777" w:rsidR="000B53B9" w:rsidRDefault="000B53B9"/>
    <w:sectPr w:rsidR="000B5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F88"/>
    <w:rsid w:val="000B53B9"/>
    <w:rsid w:val="00172752"/>
    <w:rsid w:val="00472D7D"/>
    <w:rsid w:val="004F0963"/>
    <w:rsid w:val="0059309F"/>
    <w:rsid w:val="00976F88"/>
    <w:rsid w:val="00CA136B"/>
    <w:rsid w:val="00DF6A4A"/>
    <w:rsid w:val="00F067DD"/>
    <w:rsid w:val="00F4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7F8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09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9309F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59309F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a3">
    <w:name w:val="Normal (Web)"/>
    <w:basedOn w:val="a"/>
    <w:uiPriority w:val="99"/>
    <w:unhideWhenUsed/>
    <w:rsid w:val="0059309F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F6A4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6A4A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uiPriority w:val="99"/>
    <w:unhideWhenUsed/>
    <w:rsid w:val="001727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09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9309F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59309F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a3">
    <w:name w:val="Normal (Web)"/>
    <w:basedOn w:val="a"/>
    <w:uiPriority w:val="99"/>
    <w:unhideWhenUsed/>
    <w:rsid w:val="0059309F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F6A4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6A4A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uiPriority w:val="99"/>
    <w:unhideWhenUsed/>
    <w:rsid w:val="001727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ikolsk24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5355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Станиславовна</dc:creator>
  <cp:keywords/>
  <dc:description/>
  <cp:lastModifiedBy>User</cp:lastModifiedBy>
  <cp:revision>9</cp:revision>
  <cp:lastPrinted>2021-05-25T15:45:00Z</cp:lastPrinted>
  <dcterms:created xsi:type="dcterms:W3CDTF">2021-03-24T04:24:00Z</dcterms:created>
  <dcterms:modified xsi:type="dcterms:W3CDTF">2021-05-27T08:01:00Z</dcterms:modified>
</cp:coreProperties>
</file>