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AA" w:rsidRDefault="00FB1AAA" w:rsidP="00FB1AAA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AA" w:rsidRDefault="00FB1AAA" w:rsidP="00FB1AA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                                                                        </w:t>
      </w:r>
    </w:p>
    <w:p w:rsidR="00FB1AAA" w:rsidRDefault="00FB1AAA" w:rsidP="00FB1AA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Никольского сельсовета                                                                                                                                             Управление территориальной политике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Абанского района                                                                                                                                                               Губернатора Красноярского края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                                                                                              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663749, Красноярский край, Абанский район, 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Никольск, ул.Молодежная, 28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 (39163-79) 2-69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Факс:        (39163-79) 2-69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nikolsk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ru</w:t>
        </w:r>
      </w:hyperlink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04096787 ОГРН   1022400507216</w:t>
      </w:r>
    </w:p>
    <w:p w:rsidR="00FB1AAA" w:rsidRDefault="00FB1AAA" w:rsidP="00FB1AA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ИНН/КПП 2401001968/240101001</w:t>
      </w:r>
    </w:p>
    <w:p w:rsidR="00FB1AAA" w:rsidRDefault="00FB1AAA" w:rsidP="00FB1A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подлежащих включению в Регистр муниципальных нормативных правовых актов</w:t>
      </w:r>
    </w:p>
    <w:p w:rsidR="00FB1AAA" w:rsidRDefault="00FB1AAA" w:rsidP="00B938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образование Никольский сельсовет Абанского района Краснояркого края, принятых в </w:t>
      </w:r>
      <w:r>
        <w:rPr>
          <w:rFonts w:ascii="Times New Roman" w:hAnsi="Times New Roman" w:cs="Times New Roman"/>
          <w:b/>
          <w:sz w:val="18"/>
          <w:szCs w:val="18"/>
        </w:rPr>
        <w:t>июле</w:t>
      </w:r>
      <w:r>
        <w:rPr>
          <w:rFonts w:ascii="Times New Roman" w:hAnsi="Times New Roman" w:cs="Times New Roman"/>
          <w:sz w:val="18"/>
          <w:szCs w:val="18"/>
        </w:rPr>
        <w:t xml:space="preserve"> 2019г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8"/>
        <w:gridCol w:w="1550"/>
        <w:gridCol w:w="1100"/>
        <w:gridCol w:w="4510"/>
        <w:gridCol w:w="3740"/>
        <w:gridCol w:w="990"/>
        <w:gridCol w:w="2358"/>
      </w:tblGrid>
      <w:tr w:rsidR="00B938F4" w:rsidRPr="00B938F4" w:rsidTr="00B938F4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AA" w:rsidRPr="00B938F4" w:rsidRDefault="00FB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Вид муниципального акта и наименование принявшего его органа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Дата принятия (подписания) и номер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Дополни</w:t>
            </w:r>
          </w:p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тельные сведения к акту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AA" w:rsidRPr="00B938F4" w:rsidRDefault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электронной версии акта и о сопоставлении акта</w:t>
            </w:r>
          </w:p>
        </w:tc>
      </w:tr>
      <w:tr w:rsidR="00B938F4" w:rsidRPr="00B938F4" w:rsidTr="00B938F4">
        <w:trPr>
          <w:trHeight w:val="109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 w:rsidP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Решение Никольского Совета депутатов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29.07.2019</w:t>
            </w:r>
          </w:p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№ 43-105Р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8F4" w:rsidRPr="00B938F4" w:rsidRDefault="00B938F4" w:rsidP="00B9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,,О внесении изменений и дополнений в</w:t>
            </w:r>
          </w:p>
          <w:p w:rsidR="00B938F4" w:rsidRPr="00B938F4" w:rsidRDefault="00B938F4" w:rsidP="00B9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решение сессии депутатов от 20.12.2018 № 34-84Р о бюджете поселения на 2019 год и плановый период</w:t>
            </w:r>
          </w:p>
          <w:p w:rsidR="00B938F4" w:rsidRPr="00B938F4" w:rsidRDefault="00B938F4" w:rsidP="00B9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2020-2021 годов,,</w:t>
            </w:r>
          </w:p>
          <w:p w:rsidR="00B938F4" w:rsidRPr="00B938F4" w:rsidRDefault="00B938F4" w:rsidP="00B93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Периодическое печатное издание «Ведомости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 сельсовет» № 8 от 30.07</w:t>
            </w: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.2019г.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 w:rsidP="00152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B938F4" w:rsidRPr="00B938F4" w:rsidTr="00B938F4">
        <w:trPr>
          <w:trHeight w:val="8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 w:rsidP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Решение Никольского Совета депутатов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 w:rsidP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29.07.2019</w:t>
            </w:r>
          </w:p>
          <w:p w:rsidR="00B938F4" w:rsidRPr="00B938F4" w:rsidRDefault="00B938F4" w:rsidP="00FB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№ 43-106Р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8F4" w:rsidRPr="00B938F4" w:rsidRDefault="00B938F4" w:rsidP="00B938F4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и дополнений в Решение Никольского сельского Совета депутатов от 08.11.2017 № 19-49Р «Об  утверждении Положения об условиях и порядке предоставления муниципальному служащему право на пенсию за выслугу лет за счет средств бюджета Никольского сельсовета»</w:t>
            </w:r>
          </w:p>
          <w:p w:rsidR="00B938F4" w:rsidRPr="00B938F4" w:rsidRDefault="00B938F4" w:rsidP="00B93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Периодическое печатное издание «Ведомости органов местного самоупра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вления Никольский сельсовет» № 8 от 30.07</w:t>
            </w: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.2019г.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 w:rsidP="00152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B938F4" w:rsidRPr="00B938F4" w:rsidTr="00B938F4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Никольского сельсовета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29.07.2019</w:t>
            </w:r>
          </w:p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№ 26П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 w:rsidP="00B938F4">
            <w:pPr>
              <w:shd w:val="clear" w:color="auto" w:fill="FFFFFF"/>
              <w:tabs>
                <w:tab w:val="left" w:pos="2990"/>
              </w:tabs>
              <w:spacing w:before="307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« Об утверждении отчета об исполнении бюджета поселения за 2 квартал 2019 год»»                                                                                          </w:t>
            </w:r>
          </w:p>
          <w:p w:rsidR="00B938F4" w:rsidRPr="00B938F4" w:rsidRDefault="00B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Периодическое печатное издание «Ведомости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 сельсовет» № 8 от 30.07</w:t>
            </w: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.2019г.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8F4">
              <w:rPr>
                <w:rFonts w:ascii="Times New Roman" w:hAnsi="Times New Roman" w:cs="Times New Roman"/>
                <w:sz w:val="18"/>
                <w:szCs w:val="18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B938F4" w:rsidRPr="00B938F4" w:rsidTr="00B938F4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8F4" w:rsidRPr="00B938F4" w:rsidRDefault="00B9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1AAA" w:rsidRPr="00B938F4" w:rsidRDefault="00FB1AAA" w:rsidP="00FB1AAA">
      <w:pPr>
        <w:rPr>
          <w:rFonts w:ascii="Times New Roman" w:hAnsi="Times New Roman" w:cs="Times New Roman"/>
          <w:sz w:val="18"/>
          <w:szCs w:val="18"/>
        </w:rPr>
      </w:pPr>
      <w:r w:rsidRPr="00B938F4">
        <w:rPr>
          <w:rFonts w:ascii="Times New Roman" w:hAnsi="Times New Roman" w:cs="Times New Roman"/>
          <w:sz w:val="18"/>
          <w:szCs w:val="18"/>
        </w:rPr>
        <w:t xml:space="preserve">И.о. главы Никольского сельсовета                                                                                                                                                                                                              </w:t>
      </w:r>
      <w:r w:rsidR="00B938F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938F4">
        <w:rPr>
          <w:rFonts w:ascii="Times New Roman" w:hAnsi="Times New Roman" w:cs="Times New Roman"/>
          <w:sz w:val="18"/>
          <w:szCs w:val="18"/>
        </w:rPr>
        <w:t>Е.И.Адамович</w:t>
      </w:r>
    </w:p>
    <w:p w:rsidR="00FB1AAA" w:rsidRPr="00B938F4" w:rsidRDefault="00FB1AAA" w:rsidP="00FB1AAA">
      <w:pPr>
        <w:rPr>
          <w:sz w:val="18"/>
          <w:szCs w:val="18"/>
        </w:rPr>
      </w:pPr>
    </w:p>
    <w:p w:rsidR="00CA439B" w:rsidRPr="00B938F4" w:rsidRDefault="00CA439B">
      <w:pPr>
        <w:rPr>
          <w:sz w:val="18"/>
          <w:szCs w:val="18"/>
        </w:rPr>
      </w:pPr>
    </w:p>
    <w:sectPr w:rsidR="00CA439B" w:rsidRPr="00B938F4" w:rsidSect="00FB1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B1AAA"/>
    <w:rsid w:val="00B938F4"/>
    <w:rsid w:val="00CA439B"/>
    <w:rsid w:val="00F35DA4"/>
    <w:rsid w:val="00FB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1AAA"/>
    <w:rPr>
      <w:color w:val="0000FF"/>
      <w:u w:val="single"/>
    </w:rPr>
  </w:style>
  <w:style w:type="table" w:styleId="a4">
    <w:name w:val="Table Grid"/>
    <w:basedOn w:val="a1"/>
    <w:uiPriority w:val="59"/>
    <w:rsid w:val="00FB1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2019-08-13T07:35:00Z</dcterms:created>
  <dcterms:modified xsi:type="dcterms:W3CDTF">2019-08-13T07:54:00Z</dcterms:modified>
</cp:coreProperties>
</file>