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E7" w:rsidRPr="00DD0763" w:rsidRDefault="00BE6BE7" w:rsidP="00DD0763">
      <w:pPr>
        <w:spacing w:line="360" w:lineRule="auto"/>
        <w:jc w:val="center"/>
        <w:rPr>
          <w:b/>
          <w:sz w:val="28"/>
          <w:szCs w:val="28"/>
        </w:rPr>
      </w:pPr>
    </w:p>
    <w:p w:rsidR="00BE6BE7" w:rsidRPr="00113309" w:rsidRDefault="00BE6BE7" w:rsidP="003A4228">
      <w:pPr>
        <w:tabs>
          <w:tab w:val="center" w:pos="4677"/>
          <w:tab w:val="right" w:pos="9355"/>
        </w:tabs>
        <w:ind w:left="5613" w:firstLine="680"/>
        <w:rPr>
          <w:b/>
        </w:rPr>
      </w:pPr>
      <w:r w:rsidRPr="00113309">
        <w:rPr>
          <w:b/>
          <w:sz w:val="28"/>
          <w:szCs w:val="28"/>
        </w:rPr>
        <w:br w:type="page"/>
      </w:r>
    </w:p>
    <w:p w:rsidR="00BE6BE7" w:rsidRPr="00113309" w:rsidRDefault="00BE6BE7" w:rsidP="001B0206">
      <w:pPr>
        <w:tabs>
          <w:tab w:val="center" w:pos="4677"/>
          <w:tab w:val="right" w:pos="9355"/>
        </w:tabs>
        <w:ind w:left="5613" w:firstLine="680"/>
        <w:rPr>
          <w:b/>
        </w:rPr>
      </w:pPr>
    </w:p>
    <w:p w:rsidR="00BE6BE7" w:rsidRDefault="00BE6BE7" w:rsidP="003A4228">
      <w:pPr>
        <w:jc w:val="center"/>
        <w:rPr>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6.25pt" filled="t">
            <v:fill color2="black"/>
            <v:imagedata r:id="rId7" o:title=""/>
          </v:shape>
        </w:pict>
      </w:r>
    </w:p>
    <w:p w:rsidR="00BE6BE7" w:rsidRDefault="00BE6BE7" w:rsidP="003A4228">
      <w:pPr>
        <w:jc w:val="center"/>
        <w:rPr>
          <w:b/>
          <w:sz w:val="28"/>
          <w:szCs w:val="28"/>
        </w:rPr>
      </w:pPr>
      <w:r>
        <w:rPr>
          <w:b/>
          <w:sz w:val="28"/>
          <w:szCs w:val="28"/>
        </w:rPr>
        <w:t>Никольский сельский Совет депутатов</w:t>
      </w:r>
    </w:p>
    <w:p w:rsidR="00BE6BE7" w:rsidRDefault="00BE6BE7" w:rsidP="003A4228">
      <w:pPr>
        <w:jc w:val="center"/>
        <w:rPr>
          <w:b/>
          <w:sz w:val="28"/>
          <w:szCs w:val="28"/>
        </w:rPr>
      </w:pPr>
      <w:r>
        <w:rPr>
          <w:b/>
          <w:sz w:val="28"/>
          <w:szCs w:val="28"/>
        </w:rPr>
        <w:t>Абанского района Красноярского края</w:t>
      </w:r>
    </w:p>
    <w:p w:rsidR="00BE6BE7" w:rsidRDefault="00BE6BE7" w:rsidP="003A4228">
      <w:pPr>
        <w:jc w:val="center"/>
        <w:rPr>
          <w:b/>
          <w:sz w:val="28"/>
          <w:szCs w:val="28"/>
        </w:rPr>
      </w:pPr>
    </w:p>
    <w:p w:rsidR="00BE6BE7" w:rsidRDefault="00BE6BE7" w:rsidP="003A4228">
      <w:pPr>
        <w:jc w:val="center"/>
        <w:rPr>
          <w:b/>
          <w:sz w:val="28"/>
          <w:szCs w:val="28"/>
        </w:rPr>
      </w:pPr>
    </w:p>
    <w:p w:rsidR="00BE6BE7" w:rsidRDefault="00BE6BE7" w:rsidP="003A4228">
      <w:pPr>
        <w:jc w:val="center"/>
        <w:rPr>
          <w:b/>
          <w:sz w:val="28"/>
          <w:szCs w:val="28"/>
        </w:rPr>
      </w:pPr>
      <w:r>
        <w:rPr>
          <w:b/>
          <w:sz w:val="28"/>
          <w:szCs w:val="28"/>
        </w:rPr>
        <w:t>РЕШЕНИЕ</w:t>
      </w:r>
    </w:p>
    <w:p w:rsidR="00BE6BE7" w:rsidRDefault="00BE6BE7" w:rsidP="003A4228">
      <w:pPr>
        <w:jc w:val="center"/>
        <w:rPr>
          <w:sz w:val="28"/>
          <w:szCs w:val="28"/>
        </w:rPr>
      </w:pPr>
    </w:p>
    <w:p w:rsidR="00BE6BE7" w:rsidRDefault="00BE6BE7" w:rsidP="003A4228">
      <w:pPr>
        <w:jc w:val="center"/>
        <w:rPr>
          <w:sz w:val="28"/>
          <w:szCs w:val="28"/>
        </w:rPr>
      </w:pPr>
    </w:p>
    <w:p w:rsidR="00BE6BE7" w:rsidRDefault="00BE6BE7" w:rsidP="003A4228">
      <w:pPr>
        <w:rPr>
          <w:sz w:val="28"/>
          <w:szCs w:val="28"/>
        </w:rPr>
      </w:pPr>
      <w:r>
        <w:rPr>
          <w:sz w:val="28"/>
          <w:szCs w:val="28"/>
        </w:rPr>
        <w:t>18.06.2015                               с. Никольск                                № 46-107Р</w:t>
      </w:r>
    </w:p>
    <w:p w:rsidR="00BE6BE7" w:rsidRDefault="00BE6BE7" w:rsidP="003A4228">
      <w:pPr>
        <w:jc w:val="both"/>
        <w:rPr>
          <w:sz w:val="28"/>
          <w:szCs w:val="28"/>
        </w:rPr>
      </w:pPr>
    </w:p>
    <w:p w:rsidR="00BE6BE7" w:rsidRDefault="00BE6BE7" w:rsidP="003A4228">
      <w:pPr>
        <w:jc w:val="both"/>
        <w:rPr>
          <w:sz w:val="28"/>
          <w:szCs w:val="28"/>
        </w:rPr>
      </w:pPr>
    </w:p>
    <w:p w:rsidR="00BE6BE7" w:rsidRPr="001D358F" w:rsidRDefault="00BE6BE7" w:rsidP="003A4228">
      <w:pPr>
        <w:rPr>
          <w:b/>
          <w:bCs/>
          <w:sz w:val="28"/>
          <w:szCs w:val="28"/>
        </w:rPr>
      </w:pPr>
      <w:r w:rsidRPr="001D358F">
        <w:rPr>
          <w:b/>
          <w:bCs/>
          <w:sz w:val="28"/>
          <w:szCs w:val="28"/>
        </w:rPr>
        <w:t>Об утверждении Проекта</w:t>
      </w:r>
    </w:p>
    <w:p w:rsidR="00BE6BE7" w:rsidRPr="001D358F" w:rsidRDefault="00BE6BE7" w:rsidP="003A4228">
      <w:pPr>
        <w:rPr>
          <w:b/>
          <w:bCs/>
          <w:sz w:val="28"/>
          <w:szCs w:val="28"/>
        </w:rPr>
      </w:pPr>
      <w:r w:rsidRPr="001D358F">
        <w:rPr>
          <w:b/>
          <w:bCs/>
          <w:sz w:val="28"/>
          <w:szCs w:val="28"/>
        </w:rPr>
        <w:t>местных нормативов градостроительного</w:t>
      </w:r>
    </w:p>
    <w:p w:rsidR="00BE6BE7" w:rsidRPr="001D358F" w:rsidRDefault="00BE6BE7" w:rsidP="003A4228">
      <w:pPr>
        <w:rPr>
          <w:b/>
          <w:bCs/>
          <w:sz w:val="28"/>
          <w:szCs w:val="28"/>
        </w:rPr>
      </w:pPr>
      <w:r w:rsidRPr="001D358F">
        <w:rPr>
          <w:b/>
          <w:bCs/>
          <w:sz w:val="28"/>
          <w:szCs w:val="28"/>
        </w:rPr>
        <w:t xml:space="preserve">проектирования </w:t>
      </w:r>
      <w:r>
        <w:rPr>
          <w:b/>
          <w:bCs/>
          <w:sz w:val="28"/>
          <w:szCs w:val="28"/>
        </w:rPr>
        <w:t xml:space="preserve"> Николь</w:t>
      </w:r>
      <w:r w:rsidRPr="001D358F">
        <w:rPr>
          <w:b/>
          <w:bCs/>
          <w:sz w:val="28"/>
          <w:szCs w:val="28"/>
        </w:rPr>
        <w:t>ского сельсовета</w:t>
      </w:r>
    </w:p>
    <w:p w:rsidR="00BE6BE7" w:rsidRPr="001D358F" w:rsidRDefault="00BE6BE7" w:rsidP="003A4228">
      <w:pPr>
        <w:rPr>
          <w:b/>
          <w:bCs/>
          <w:sz w:val="28"/>
          <w:szCs w:val="28"/>
        </w:rPr>
      </w:pPr>
      <w:r w:rsidRPr="001D358F">
        <w:rPr>
          <w:b/>
          <w:bCs/>
          <w:sz w:val="28"/>
          <w:szCs w:val="28"/>
        </w:rPr>
        <w:t>Абанского района Красноярского кр</w:t>
      </w:r>
      <w:r>
        <w:rPr>
          <w:b/>
          <w:bCs/>
          <w:sz w:val="28"/>
          <w:szCs w:val="28"/>
        </w:rPr>
        <w:t>ая</w:t>
      </w:r>
    </w:p>
    <w:p w:rsidR="00BE6BE7" w:rsidRDefault="00BE6BE7" w:rsidP="003A4228">
      <w:pPr>
        <w:jc w:val="both"/>
        <w:rPr>
          <w:sz w:val="28"/>
          <w:szCs w:val="28"/>
        </w:rPr>
      </w:pPr>
    </w:p>
    <w:p w:rsidR="00BE6BE7" w:rsidRDefault="00BE6BE7" w:rsidP="003A4228">
      <w:pPr>
        <w:rPr>
          <w:sz w:val="28"/>
          <w:szCs w:val="28"/>
        </w:rPr>
      </w:pPr>
      <w:r w:rsidRPr="004508C2">
        <w:rPr>
          <w:sz w:val="28"/>
          <w:szCs w:val="28"/>
        </w:rPr>
        <w:t xml:space="preserve">  </w:t>
      </w:r>
      <w:r>
        <w:rPr>
          <w:sz w:val="28"/>
          <w:szCs w:val="28"/>
        </w:rPr>
        <w:t xml:space="preserve">     В соответствии со ст. 8, 29.1, 29.4</w:t>
      </w:r>
      <w:r w:rsidRPr="004508C2">
        <w:rPr>
          <w:sz w:val="28"/>
          <w:szCs w:val="28"/>
        </w:rPr>
        <w:t xml:space="preserve"> Градостроительного Кодекса Российской Федерации, пунктом 26 части 1 статьи 16 Федерального закона от 06.10.2003 №131-ФЗ «Об общих принципах организации местного самоуправления в Российской Федерации,  руководствуясь ст.ст. 37,38 Устава Абанского района Красноярского края</w:t>
      </w:r>
      <w:r>
        <w:rPr>
          <w:sz w:val="28"/>
          <w:szCs w:val="28"/>
        </w:rPr>
        <w:t xml:space="preserve"> Никольский сельский Совет депутатов</w:t>
      </w:r>
    </w:p>
    <w:p w:rsidR="00BE6BE7" w:rsidRDefault="00BE6BE7" w:rsidP="003A4228">
      <w:pPr>
        <w:rPr>
          <w:sz w:val="28"/>
          <w:szCs w:val="28"/>
        </w:rPr>
      </w:pPr>
      <w:r>
        <w:rPr>
          <w:sz w:val="28"/>
          <w:szCs w:val="28"/>
        </w:rPr>
        <w:t>РЕШИЛ:</w:t>
      </w:r>
    </w:p>
    <w:p w:rsidR="00BE6BE7" w:rsidRPr="001D358F" w:rsidRDefault="00BE6BE7" w:rsidP="003A4228">
      <w:pPr>
        <w:rPr>
          <w:sz w:val="28"/>
          <w:szCs w:val="28"/>
        </w:rPr>
      </w:pPr>
      <w:r w:rsidRPr="001D358F">
        <w:rPr>
          <w:sz w:val="28"/>
          <w:szCs w:val="28"/>
        </w:rPr>
        <w:t xml:space="preserve">1. Утвердить Проект местных нормативов градостроительного проектирования  </w:t>
      </w:r>
      <w:r>
        <w:rPr>
          <w:sz w:val="28"/>
          <w:szCs w:val="28"/>
        </w:rPr>
        <w:t>Николь</w:t>
      </w:r>
      <w:r w:rsidRPr="001D358F">
        <w:rPr>
          <w:sz w:val="28"/>
          <w:szCs w:val="28"/>
        </w:rPr>
        <w:t>ского сельсовета Абанского района Красноярского края.</w:t>
      </w:r>
    </w:p>
    <w:p w:rsidR="00BE6BE7" w:rsidRPr="004508C2" w:rsidRDefault="00BE6BE7" w:rsidP="003A4228">
      <w:pPr>
        <w:jc w:val="both"/>
        <w:rPr>
          <w:sz w:val="28"/>
          <w:szCs w:val="28"/>
        </w:rPr>
      </w:pPr>
      <w:r w:rsidRPr="004508C2">
        <w:rPr>
          <w:sz w:val="28"/>
          <w:szCs w:val="28"/>
        </w:rPr>
        <w:t xml:space="preserve">2.  Опубликовать </w:t>
      </w:r>
      <w:r>
        <w:rPr>
          <w:sz w:val="28"/>
          <w:szCs w:val="28"/>
        </w:rPr>
        <w:t>Решение</w:t>
      </w:r>
      <w:r w:rsidRPr="004508C2">
        <w:rPr>
          <w:sz w:val="28"/>
          <w:szCs w:val="28"/>
        </w:rPr>
        <w:t xml:space="preserve"> в газете «</w:t>
      </w:r>
      <w:r>
        <w:rPr>
          <w:sz w:val="28"/>
          <w:szCs w:val="28"/>
        </w:rPr>
        <w:t>Ведомости органов местного самоуправления Никольского сельсовета</w:t>
      </w:r>
      <w:r w:rsidRPr="004508C2">
        <w:rPr>
          <w:sz w:val="28"/>
          <w:szCs w:val="28"/>
        </w:rPr>
        <w:t>» и разместить на официальном сайте муниципального образования Абанский район http://abannet.ru.</w:t>
      </w:r>
    </w:p>
    <w:p w:rsidR="00BE6BE7" w:rsidRDefault="00BE6BE7" w:rsidP="003A4228">
      <w:pPr>
        <w:jc w:val="both"/>
        <w:rPr>
          <w:sz w:val="28"/>
          <w:szCs w:val="28"/>
        </w:rPr>
      </w:pPr>
      <w:r w:rsidRPr="004508C2">
        <w:rPr>
          <w:sz w:val="28"/>
          <w:szCs w:val="28"/>
        </w:rPr>
        <w:t xml:space="preserve">3. Контроль за выполнением данного </w:t>
      </w:r>
      <w:r>
        <w:rPr>
          <w:sz w:val="28"/>
          <w:szCs w:val="28"/>
        </w:rPr>
        <w:t>Решения</w:t>
      </w:r>
      <w:r w:rsidRPr="004508C2">
        <w:rPr>
          <w:sz w:val="28"/>
          <w:szCs w:val="28"/>
        </w:rPr>
        <w:t xml:space="preserve"> </w:t>
      </w:r>
      <w:r>
        <w:rPr>
          <w:sz w:val="28"/>
          <w:szCs w:val="28"/>
        </w:rPr>
        <w:t>оставляю за собой.</w:t>
      </w:r>
    </w:p>
    <w:p w:rsidR="00BE6BE7" w:rsidRPr="004508C2" w:rsidRDefault="00BE6BE7" w:rsidP="003A4228">
      <w:pPr>
        <w:jc w:val="both"/>
        <w:rPr>
          <w:sz w:val="28"/>
          <w:szCs w:val="28"/>
        </w:rPr>
      </w:pPr>
      <w:r w:rsidRPr="004508C2">
        <w:rPr>
          <w:sz w:val="28"/>
          <w:szCs w:val="28"/>
        </w:rPr>
        <w:t xml:space="preserve">4. </w:t>
      </w:r>
      <w:r>
        <w:rPr>
          <w:sz w:val="28"/>
          <w:szCs w:val="28"/>
        </w:rPr>
        <w:t>Решение</w:t>
      </w:r>
      <w:r w:rsidRPr="004508C2">
        <w:rPr>
          <w:sz w:val="28"/>
          <w:szCs w:val="28"/>
        </w:rPr>
        <w:t xml:space="preserve"> вступает в силу в день, следующий за днем его официального опубликования.</w:t>
      </w:r>
    </w:p>
    <w:p w:rsidR="00BE6BE7" w:rsidRDefault="00BE6BE7" w:rsidP="003A4228"/>
    <w:p w:rsidR="00BE6BE7" w:rsidRDefault="00BE6BE7" w:rsidP="003A4228"/>
    <w:p w:rsidR="00BE6BE7" w:rsidRDefault="00BE6BE7" w:rsidP="003A4228"/>
    <w:p w:rsidR="00BE6BE7" w:rsidRDefault="00BE6BE7" w:rsidP="003A4228"/>
    <w:p w:rsidR="00BE6BE7" w:rsidRPr="001D358F" w:rsidRDefault="00BE6BE7" w:rsidP="003A4228">
      <w:pPr>
        <w:rPr>
          <w:sz w:val="28"/>
          <w:szCs w:val="28"/>
        </w:rPr>
      </w:pPr>
      <w:r>
        <w:rPr>
          <w:sz w:val="28"/>
          <w:szCs w:val="28"/>
        </w:rPr>
        <w:t>Глава Николь</w:t>
      </w:r>
      <w:r w:rsidRPr="001D358F">
        <w:rPr>
          <w:sz w:val="28"/>
          <w:szCs w:val="28"/>
        </w:rPr>
        <w:t xml:space="preserve">ского сельсовета                         </w:t>
      </w:r>
      <w:r>
        <w:rPr>
          <w:sz w:val="28"/>
          <w:szCs w:val="28"/>
        </w:rPr>
        <w:t xml:space="preserve">         Т.И.Войнич</w:t>
      </w:r>
    </w:p>
    <w:p w:rsidR="00BE6BE7" w:rsidRPr="00113309" w:rsidRDefault="00BE6BE7" w:rsidP="001B0206">
      <w:pPr>
        <w:tabs>
          <w:tab w:val="center" w:pos="4677"/>
          <w:tab w:val="right" w:pos="9355"/>
        </w:tabs>
        <w:ind w:left="5613" w:firstLine="680"/>
        <w:rPr>
          <w:b/>
        </w:rPr>
      </w:pPr>
    </w:p>
    <w:p w:rsidR="00BE6BE7" w:rsidRPr="00113309" w:rsidRDefault="00BE6BE7" w:rsidP="001B0206">
      <w:pPr>
        <w:tabs>
          <w:tab w:val="center" w:pos="4677"/>
          <w:tab w:val="right" w:pos="9355"/>
        </w:tabs>
        <w:ind w:left="5613" w:firstLine="680"/>
        <w:rPr>
          <w:b/>
        </w:rPr>
      </w:pPr>
      <w:r w:rsidRPr="00113309">
        <w:rPr>
          <w:b/>
        </w:rPr>
        <w:tab/>
      </w:r>
    </w:p>
    <w:p w:rsidR="00BE6BE7" w:rsidRPr="00113309" w:rsidRDefault="00BE6BE7" w:rsidP="003A4228">
      <w:pPr>
        <w:spacing w:line="360" w:lineRule="auto"/>
        <w:ind w:left="284" w:right="140"/>
        <w:jc w:val="center"/>
        <w:rPr>
          <w:b/>
          <w:caps/>
          <w:sz w:val="32"/>
          <w:szCs w:val="32"/>
        </w:rPr>
      </w:pPr>
    </w:p>
    <w:p w:rsidR="00BE6BE7" w:rsidRPr="00113309" w:rsidRDefault="00BE6BE7" w:rsidP="003A4228">
      <w:pPr>
        <w:spacing w:line="360" w:lineRule="auto"/>
        <w:jc w:val="center"/>
        <w:rPr>
          <w:b/>
          <w:sz w:val="28"/>
          <w:szCs w:val="28"/>
        </w:rPr>
      </w:pPr>
      <w:r w:rsidRPr="00113309">
        <w:rPr>
          <w:b/>
          <w:sz w:val="28"/>
          <w:szCs w:val="28"/>
        </w:rPr>
        <w:t xml:space="preserve"> </w:t>
      </w:r>
    </w:p>
    <w:p w:rsidR="00BE6BE7" w:rsidRPr="00113309" w:rsidRDefault="00BE6BE7" w:rsidP="003A4228">
      <w:pPr>
        <w:jc w:val="center"/>
        <w:rPr>
          <w:b/>
          <w:sz w:val="20"/>
          <w:szCs w:val="20"/>
        </w:rPr>
      </w:pPr>
    </w:p>
    <w:p w:rsidR="00BE6BE7" w:rsidRPr="00113309" w:rsidRDefault="00BE6BE7" w:rsidP="003A4228">
      <w:pPr>
        <w:rPr>
          <w:b/>
          <w:sz w:val="20"/>
          <w:szCs w:val="20"/>
        </w:rPr>
      </w:pPr>
    </w:p>
    <w:p w:rsidR="00BE6BE7" w:rsidRPr="00113309" w:rsidRDefault="00BE6BE7" w:rsidP="003A4228">
      <w:pPr>
        <w:rPr>
          <w:b/>
          <w:sz w:val="20"/>
          <w:szCs w:val="20"/>
        </w:rPr>
      </w:pPr>
    </w:p>
    <w:p w:rsidR="00BE6BE7" w:rsidRPr="003A4228" w:rsidRDefault="00BE6BE7" w:rsidP="003A4228">
      <w:pPr>
        <w:tabs>
          <w:tab w:val="center" w:pos="4677"/>
          <w:tab w:val="right" w:pos="9355"/>
        </w:tabs>
        <w:rPr>
          <w:b/>
        </w:rPr>
      </w:pPr>
      <w:r w:rsidRPr="00113309">
        <w:rPr>
          <w:b/>
          <w:sz w:val="28"/>
          <w:szCs w:val="28"/>
        </w:rPr>
        <w:br w:type="page"/>
      </w:r>
    </w:p>
    <w:p w:rsidR="00BE6BE7" w:rsidRPr="00113309" w:rsidRDefault="00BE6BE7" w:rsidP="001B0206">
      <w:pPr>
        <w:shd w:val="clear" w:color="auto" w:fill="FFFFFF"/>
        <w:snapToGrid w:val="0"/>
        <w:spacing w:line="360" w:lineRule="auto"/>
        <w:jc w:val="center"/>
        <w:rPr>
          <w:b/>
          <w:caps/>
          <w:sz w:val="32"/>
          <w:szCs w:val="32"/>
        </w:rPr>
      </w:pPr>
    </w:p>
    <w:p w:rsidR="00BE6BE7" w:rsidRPr="00113309" w:rsidRDefault="00BE6BE7" w:rsidP="001B0206">
      <w:pPr>
        <w:shd w:val="clear" w:color="auto" w:fill="FFFFFF"/>
        <w:snapToGrid w:val="0"/>
        <w:spacing w:line="360" w:lineRule="auto"/>
        <w:jc w:val="center"/>
        <w:rPr>
          <w:b/>
          <w:caps/>
          <w:sz w:val="32"/>
          <w:szCs w:val="32"/>
        </w:rPr>
      </w:pPr>
      <w:r>
        <w:rPr>
          <w:noProof/>
        </w:rPr>
        <w:pict>
          <v:rect id="Прямоугольник 1" o:spid="_x0000_s1026" style="position:absolute;left:0;text-align:left;margin-left:2.65pt;margin-top:-23.55pt;width:500.3pt;height:769.75pt;z-index:251658240;visibility:visible;v-text-anchor:middle" filled="f" strokeweight="1.06mm"/>
        </w:pict>
      </w:r>
      <w:r w:rsidRPr="00113309">
        <w:rPr>
          <w:b/>
          <w:caps/>
          <w:sz w:val="32"/>
          <w:szCs w:val="32"/>
        </w:rPr>
        <w:t xml:space="preserve">КРАСНОЯРСКИЙ КРАЙ </w:t>
      </w:r>
    </w:p>
    <w:p w:rsidR="00BE6BE7" w:rsidRPr="00113309" w:rsidRDefault="00BE6BE7" w:rsidP="001B0206">
      <w:pPr>
        <w:spacing w:line="360" w:lineRule="auto"/>
        <w:jc w:val="center"/>
        <w:rPr>
          <w:b/>
          <w:caps/>
          <w:sz w:val="32"/>
          <w:szCs w:val="32"/>
        </w:rPr>
      </w:pPr>
    </w:p>
    <w:p w:rsidR="00BE6BE7" w:rsidRPr="00113309" w:rsidRDefault="00BE6BE7" w:rsidP="001B0206">
      <w:pPr>
        <w:spacing w:line="360" w:lineRule="auto"/>
        <w:jc w:val="center"/>
        <w:rPr>
          <w:b/>
          <w:caps/>
          <w:sz w:val="32"/>
          <w:szCs w:val="32"/>
        </w:rPr>
      </w:pPr>
    </w:p>
    <w:p w:rsidR="00BE6BE7" w:rsidRPr="00113309" w:rsidRDefault="00BE6BE7" w:rsidP="001B0206">
      <w:pPr>
        <w:spacing w:line="360" w:lineRule="auto"/>
        <w:jc w:val="center"/>
        <w:rPr>
          <w:b/>
          <w:caps/>
          <w:sz w:val="32"/>
          <w:szCs w:val="32"/>
        </w:rPr>
      </w:pPr>
    </w:p>
    <w:p w:rsidR="00BE6BE7" w:rsidRPr="00113309" w:rsidRDefault="00BE6BE7" w:rsidP="001B0206">
      <w:pPr>
        <w:spacing w:line="360" w:lineRule="auto"/>
        <w:jc w:val="center"/>
        <w:rPr>
          <w:b/>
          <w:caps/>
          <w:sz w:val="32"/>
          <w:szCs w:val="32"/>
        </w:rPr>
      </w:pPr>
    </w:p>
    <w:p w:rsidR="00BE6BE7" w:rsidRPr="00113309" w:rsidRDefault="00BE6BE7"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BE6BE7" w:rsidRPr="00113309" w:rsidRDefault="00BE6BE7" w:rsidP="001B0206">
      <w:pPr>
        <w:spacing w:line="360" w:lineRule="auto"/>
        <w:ind w:left="284" w:right="140"/>
        <w:jc w:val="center"/>
        <w:rPr>
          <w:b/>
          <w:caps/>
          <w:sz w:val="32"/>
          <w:szCs w:val="32"/>
        </w:rPr>
      </w:pPr>
    </w:p>
    <w:p w:rsidR="00BE6BE7" w:rsidRPr="00113309" w:rsidRDefault="00BE6BE7" w:rsidP="001B0206">
      <w:pPr>
        <w:spacing w:line="360" w:lineRule="auto"/>
        <w:ind w:left="284" w:right="140"/>
        <w:jc w:val="center"/>
        <w:rPr>
          <w:b/>
          <w:caps/>
          <w:sz w:val="32"/>
          <w:szCs w:val="32"/>
        </w:rPr>
      </w:pPr>
      <w:r w:rsidRPr="00113309">
        <w:rPr>
          <w:b/>
          <w:caps/>
          <w:sz w:val="32"/>
          <w:szCs w:val="32"/>
        </w:rPr>
        <w:t xml:space="preserve"> </w:t>
      </w:r>
    </w:p>
    <w:p w:rsidR="00BE6BE7" w:rsidRPr="00113309" w:rsidRDefault="00BE6BE7" w:rsidP="003A4228">
      <w:pPr>
        <w:spacing w:line="360" w:lineRule="auto"/>
        <w:ind w:left="284" w:right="140"/>
        <w:jc w:val="center"/>
        <w:rPr>
          <w:b/>
          <w:caps/>
          <w:sz w:val="32"/>
          <w:szCs w:val="32"/>
        </w:rPr>
      </w:pPr>
    </w:p>
    <w:p w:rsidR="00BE6BE7" w:rsidRPr="00113309" w:rsidRDefault="00BE6BE7" w:rsidP="003A4228">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BE6BE7" w:rsidRPr="00113309" w:rsidRDefault="00BE6BE7" w:rsidP="003A4228">
      <w:pPr>
        <w:jc w:val="center"/>
        <w:rPr>
          <w:b/>
          <w:sz w:val="20"/>
          <w:szCs w:val="20"/>
        </w:rPr>
      </w:pPr>
      <w:r w:rsidRPr="00113309">
        <w:rPr>
          <w:b/>
          <w:sz w:val="28"/>
          <w:szCs w:val="28"/>
        </w:rPr>
        <w:t>Никольского сельсовета Красноярского края</w:t>
      </w:r>
    </w:p>
    <w:p w:rsidR="00BE6BE7" w:rsidRPr="00113309" w:rsidRDefault="00BE6BE7" w:rsidP="003A4228">
      <w:pPr>
        <w:jc w:val="center"/>
        <w:rPr>
          <w:b/>
          <w:sz w:val="20"/>
          <w:szCs w:val="20"/>
        </w:rPr>
      </w:pPr>
      <w:r w:rsidRPr="00113309">
        <w:rPr>
          <w:b/>
          <w:sz w:val="28"/>
          <w:szCs w:val="28"/>
        </w:rPr>
        <w:t>Никольского сельсовета Красноярского края</w:t>
      </w:r>
    </w:p>
    <w:p w:rsidR="00BE6BE7" w:rsidRPr="00113309" w:rsidRDefault="00BE6BE7" w:rsidP="003A4228">
      <w:pPr>
        <w:jc w:val="center"/>
        <w:rPr>
          <w:b/>
          <w:sz w:val="20"/>
          <w:szCs w:val="20"/>
        </w:rPr>
      </w:pPr>
      <w:r w:rsidRPr="00113309">
        <w:rPr>
          <w:b/>
          <w:sz w:val="28"/>
          <w:szCs w:val="28"/>
        </w:rPr>
        <w:t>Никольского сельсовета Красноярского края</w:t>
      </w:r>
    </w:p>
    <w:p w:rsidR="00BE6BE7" w:rsidRPr="00113309" w:rsidRDefault="00BE6BE7" w:rsidP="003A4228">
      <w:pPr>
        <w:spacing w:line="360" w:lineRule="auto"/>
        <w:ind w:left="284" w:right="140"/>
        <w:jc w:val="center"/>
        <w:rPr>
          <w:b/>
          <w:caps/>
          <w:sz w:val="32"/>
          <w:szCs w:val="32"/>
        </w:rPr>
      </w:pPr>
      <w:r w:rsidRPr="00113309">
        <w:rPr>
          <w:b/>
          <w:sz w:val="28"/>
          <w:szCs w:val="28"/>
        </w:rPr>
        <w:br w:type="page"/>
      </w:r>
    </w:p>
    <w:p w:rsidR="00BE6BE7" w:rsidRPr="00113309" w:rsidRDefault="00BE6BE7" w:rsidP="001B0206">
      <w:pPr>
        <w:spacing w:line="360" w:lineRule="auto"/>
        <w:ind w:left="284" w:right="140"/>
        <w:jc w:val="center"/>
        <w:rPr>
          <w:b/>
          <w:caps/>
          <w:sz w:val="32"/>
          <w:szCs w:val="32"/>
        </w:rPr>
      </w:pPr>
    </w:p>
    <w:p w:rsidR="00BE6BE7" w:rsidRPr="00113309" w:rsidRDefault="00BE6BE7" w:rsidP="001B0206">
      <w:pPr>
        <w:spacing w:line="360" w:lineRule="auto"/>
        <w:ind w:left="284" w:right="140"/>
        <w:jc w:val="center"/>
        <w:rPr>
          <w:b/>
          <w:caps/>
          <w:sz w:val="32"/>
          <w:szCs w:val="32"/>
        </w:rPr>
      </w:pPr>
    </w:p>
    <w:p w:rsidR="00BE6BE7" w:rsidRPr="00113309" w:rsidRDefault="00BE6BE7" w:rsidP="001B0206">
      <w:pPr>
        <w:spacing w:line="360" w:lineRule="auto"/>
        <w:ind w:left="284" w:right="140"/>
        <w:jc w:val="center"/>
        <w:rPr>
          <w:b/>
          <w:caps/>
          <w:sz w:val="32"/>
          <w:szCs w:val="32"/>
        </w:rPr>
      </w:pPr>
    </w:p>
    <w:p w:rsidR="00BE6BE7" w:rsidRPr="00113309" w:rsidRDefault="00BE6BE7" w:rsidP="001B0206">
      <w:pPr>
        <w:spacing w:line="360" w:lineRule="auto"/>
        <w:ind w:left="284" w:right="140"/>
        <w:jc w:val="center"/>
        <w:rPr>
          <w:b/>
          <w:caps/>
          <w:sz w:val="32"/>
          <w:szCs w:val="32"/>
        </w:rPr>
      </w:pPr>
    </w:p>
    <w:p w:rsidR="00BE6BE7" w:rsidRPr="00113309" w:rsidRDefault="00BE6BE7" w:rsidP="001B0206">
      <w:pPr>
        <w:spacing w:line="360" w:lineRule="auto"/>
        <w:ind w:left="284" w:right="140"/>
        <w:jc w:val="center"/>
        <w:rPr>
          <w:b/>
          <w:caps/>
          <w:sz w:val="32"/>
          <w:szCs w:val="32"/>
        </w:rPr>
      </w:pPr>
    </w:p>
    <w:p w:rsidR="00BE6BE7" w:rsidRPr="00DD0763" w:rsidRDefault="00BE6BE7" w:rsidP="00DD0763">
      <w:pPr>
        <w:spacing w:line="360" w:lineRule="auto"/>
        <w:jc w:val="center"/>
        <w:rPr>
          <w:b/>
          <w:sz w:val="28"/>
          <w:szCs w:val="28"/>
        </w:rPr>
      </w:pPr>
    </w:p>
    <w:p w:rsidR="00BE6BE7" w:rsidRPr="00113309" w:rsidRDefault="00BE6BE7" w:rsidP="00DD0763">
      <w:pPr>
        <w:rPr>
          <w:b/>
          <w:sz w:val="20"/>
          <w:szCs w:val="20"/>
        </w:rPr>
      </w:pPr>
    </w:p>
    <w:p w:rsidR="00BE6BE7" w:rsidRPr="00113309" w:rsidRDefault="00BE6BE7" w:rsidP="001B0206">
      <w:pPr>
        <w:pStyle w:val="TOC1"/>
        <w:tabs>
          <w:tab w:val="right" w:leader="dot" w:pos="9627"/>
        </w:tabs>
        <w:jc w:val="center"/>
        <w:rPr>
          <w:b w:val="0"/>
          <w:sz w:val="28"/>
          <w:szCs w:val="28"/>
        </w:rPr>
      </w:pPr>
      <w:r w:rsidRPr="00113309">
        <w:rPr>
          <w:b w:val="0"/>
          <w:sz w:val="28"/>
          <w:szCs w:val="28"/>
        </w:rPr>
        <w:br w:type="page"/>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268"/>
      </w:tblGrid>
      <w:tr w:rsidR="00BE6BE7" w:rsidRPr="00113309" w:rsidTr="00364312">
        <w:trPr>
          <w:jc w:val="center"/>
        </w:trPr>
        <w:tc>
          <w:tcPr>
            <w:tcW w:w="4786" w:type="dxa"/>
          </w:tcPr>
          <w:p w:rsidR="00BE6BE7" w:rsidRPr="00113309" w:rsidRDefault="00BE6BE7" w:rsidP="00364312">
            <w:pPr>
              <w:jc w:val="center"/>
              <w:rPr>
                <w:sz w:val="22"/>
                <w:szCs w:val="22"/>
              </w:rPr>
            </w:pPr>
            <w:r w:rsidRPr="00113309">
              <w:rPr>
                <w:sz w:val="22"/>
                <w:szCs w:val="22"/>
              </w:rPr>
              <w:t>Наименование</w:t>
            </w:r>
          </w:p>
        </w:tc>
        <w:tc>
          <w:tcPr>
            <w:tcW w:w="2126" w:type="dxa"/>
          </w:tcPr>
          <w:p w:rsidR="00BE6BE7" w:rsidRPr="00113309" w:rsidRDefault="00BE6BE7" w:rsidP="00364312">
            <w:pPr>
              <w:jc w:val="center"/>
              <w:rPr>
                <w:sz w:val="22"/>
                <w:szCs w:val="22"/>
              </w:rPr>
            </w:pPr>
            <w:r w:rsidRPr="00113309">
              <w:rPr>
                <w:sz w:val="22"/>
                <w:szCs w:val="22"/>
              </w:rPr>
              <w:t>Том</w:t>
            </w:r>
          </w:p>
        </w:tc>
        <w:tc>
          <w:tcPr>
            <w:tcW w:w="2268" w:type="dxa"/>
          </w:tcPr>
          <w:p w:rsidR="00BE6BE7" w:rsidRPr="00113309" w:rsidRDefault="00BE6BE7" w:rsidP="00364312">
            <w:pPr>
              <w:jc w:val="center"/>
              <w:rPr>
                <w:b/>
                <w:sz w:val="28"/>
                <w:szCs w:val="28"/>
              </w:rPr>
            </w:pPr>
            <w:r w:rsidRPr="00113309">
              <w:rPr>
                <w:sz w:val="22"/>
                <w:szCs w:val="22"/>
              </w:rPr>
              <w:t>Примечание</w:t>
            </w:r>
          </w:p>
        </w:tc>
      </w:tr>
      <w:tr w:rsidR="00BE6BE7" w:rsidRPr="00113309" w:rsidTr="00364312">
        <w:trPr>
          <w:trHeight w:val="20"/>
          <w:jc w:val="center"/>
        </w:trPr>
        <w:tc>
          <w:tcPr>
            <w:tcW w:w="4786" w:type="dxa"/>
          </w:tcPr>
          <w:p w:rsidR="00BE6BE7" w:rsidRPr="00113309" w:rsidRDefault="00BE6BE7"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BE6BE7" w:rsidRPr="00113309" w:rsidRDefault="00BE6BE7" w:rsidP="00364312">
            <w:pPr>
              <w:pStyle w:val="TOC1"/>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BE6BE7" w:rsidRPr="00113309" w:rsidRDefault="00BE6BE7" w:rsidP="00364312">
            <w:pPr>
              <w:pStyle w:val="TOC1"/>
              <w:tabs>
                <w:tab w:val="right" w:leader="dot" w:pos="9627"/>
              </w:tabs>
              <w:spacing w:before="0" w:after="0"/>
              <w:jc w:val="center"/>
              <w:rPr>
                <w:b w:val="0"/>
                <w:bCs w:val="0"/>
                <w:caps w:val="0"/>
                <w:sz w:val="22"/>
                <w:szCs w:val="22"/>
              </w:rPr>
            </w:pPr>
          </w:p>
        </w:tc>
      </w:tr>
      <w:tr w:rsidR="00BE6BE7" w:rsidRPr="00113309" w:rsidTr="00364312">
        <w:trPr>
          <w:trHeight w:val="20"/>
          <w:jc w:val="center"/>
        </w:trPr>
        <w:tc>
          <w:tcPr>
            <w:tcW w:w="4786" w:type="dxa"/>
          </w:tcPr>
          <w:p w:rsidR="00BE6BE7" w:rsidRPr="00113309" w:rsidRDefault="00BE6BE7" w:rsidP="00364312">
            <w:pPr>
              <w:rPr>
                <w:sz w:val="22"/>
                <w:szCs w:val="22"/>
              </w:rPr>
            </w:pPr>
            <w:r w:rsidRPr="00113309">
              <w:rPr>
                <w:sz w:val="22"/>
                <w:szCs w:val="22"/>
              </w:rPr>
              <w:t>Анализ Исходных данных</w:t>
            </w:r>
          </w:p>
        </w:tc>
        <w:tc>
          <w:tcPr>
            <w:tcW w:w="2126" w:type="dxa"/>
          </w:tcPr>
          <w:p w:rsidR="00BE6BE7" w:rsidRPr="00113309" w:rsidRDefault="00BE6BE7" w:rsidP="00364312">
            <w:pPr>
              <w:pStyle w:val="TOC1"/>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BE6BE7" w:rsidRPr="00113309" w:rsidRDefault="00BE6BE7" w:rsidP="00364312">
            <w:pPr>
              <w:pStyle w:val="TOC1"/>
              <w:tabs>
                <w:tab w:val="right" w:leader="dot" w:pos="9627"/>
              </w:tabs>
              <w:spacing w:before="0" w:after="0"/>
              <w:jc w:val="center"/>
              <w:rPr>
                <w:b w:val="0"/>
                <w:bCs w:val="0"/>
                <w:caps w:val="0"/>
                <w:sz w:val="22"/>
                <w:szCs w:val="22"/>
              </w:rPr>
            </w:pPr>
          </w:p>
        </w:tc>
      </w:tr>
      <w:tr w:rsidR="00BE6BE7" w:rsidRPr="00113309" w:rsidTr="00364312">
        <w:trPr>
          <w:trHeight w:val="20"/>
          <w:jc w:val="center"/>
        </w:trPr>
        <w:tc>
          <w:tcPr>
            <w:tcW w:w="4786" w:type="dxa"/>
          </w:tcPr>
          <w:p w:rsidR="00BE6BE7" w:rsidRPr="00113309" w:rsidRDefault="00BE6BE7"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BE6BE7" w:rsidRPr="00113309" w:rsidRDefault="00BE6BE7" w:rsidP="00364312">
            <w:pPr>
              <w:pStyle w:val="TOC1"/>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BE6BE7" w:rsidRPr="00113309" w:rsidRDefault="00BE6BE7" w:rsidP="00364312">
            <w:pPr>
              <w:pStyle w:val="TOC1"/>
              <w:tabs>
                <w:tab w:val="right" w:leader="dot" w:pos="9627"/>
              </w:tabs>
              <w:spacing w:before="0" w:after="0"/>
              <w:jc w:val="center"/>
              <w:rPr>
                <w:b w:val="0"/>
                <w:bCs w:val="0"/>
                <w:caps w:val="0"/>
                <w:sz w:val="22"/>
                <w:szCs w:val="22"/>
              </w:rPr>
            </w:pPr>
          </w:p>
        </w:tc>
      </w:tr>
      <w:tr w:rsidR="00BE6BE7" w:rsidRPr="00113309" w:rsidTr="00364312">
        <w:trPr>
          <w:trHeight w:val="20"/>
          <w:jc w:val="center"/>
        </w:trPr>
        <w:tc>
          <w:tcPr>
            <w:tcW w:w="4786" w:type="dxa"/>
          </w:tcPr>
          <w:p w:rsidR="00BE6BE7" w:rsidRPr="00113309" w:rsidRDefault="00BE6BE7"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BE6BE7" w:rsidRPr="00113309" w:rsidRDefault="00BE6BE7" w:rsidP="00364312">
            <w:pPr>
              <w:pStyle w:val="TOC1"/>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BE6BE7" w:rsidRPr="00113309" w:rsidRDefault="00BE6BE7" w:rsidP="00364312">
            <w:pPr>
              <w:pStyle w:val="TOC1"/>
              <w:tabs>
                <w:tab w:val="right" w:leader="dot" w:pos="9627"/>
              </w:tabs>
              <w:spacing w:before="0" w:after="0"/>
              <w:jc w:val="center"/>
              <w:rPr>
                <w:b w:val="0"/>
                <w:bCs w:val="0"/>
                <w:caps w:val="0"/>
                <w:sz w:val="22"/>
                <w:szCs w:val="22"/>
              </w:rPr>
            </w:pPr>
          </w:p>
        </w:tc>
      </w:tr>
      <w:tr w:rsidR="00BE6BE7" w:rsidRPr="00113309" w:rsidTr="00364312">
        <w:trPr>
          <w:trHeight w:val="20"/>
          <w:jc w:val="center"/>
        </w:trPr>
        <w:tc>
          <w:tcPr>
            <w:tcW w:w="4786" w:type="dxa"/>
          </w:tcPr>
          <w:p w:rsidR="00BE6BE7" w:rsidRPr="00113309" w:rsidRDefault="00BE6BE7"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BE6BE7" w:rsidRPr="00113309" w:rsidRDefault="00BE6BE7" w:rsidP="00364312">
            <w:pPr>
              <w:pStyle w:val="TOC1"/>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BE6BE7" w:rsidRPr="00113309" w:rsidRDefault="00BE6BE7" w:rsidP="00364312">
            <w:pPr>
              <w:pStyle w:val="TOC1"/>
              <w:tabs>
                <w:tab w:val="right" w:leader="dot" w:pos="9627"/>
              </w:tabs>
              <w:spacing w:before="0" w:after="0"/>
              <w:jc w:val="center"/>
              <w:rPr>
                <w:b w:val="0"/>
                <w:bCs w:val="0"/>
                <w:caps w:val="0"/>
                <w:sz w:val="22"/>
                <w:szCs w:val="22"/>
              </w:rPr>
            </w:pPr>
          </w:p>
        </w:tc>
      </w:tr>
      <w:tr w:rsidR="00BE6BE7" w:rsidRPr="00113309" w:rsidTr="00364312">
        <w:trPr>
          <w:trHeight w:val="20"/>
          <w:jc w:val="center"/>
        </w:trPr>
        <w:tc>
          <w:tcPr>
            <w:tcW w:w="4786" w:type="dxa"/>
          </w:tcPr>
          <w:p w:rsidR="00BE6BE7" w:rsidRPr="00113309" w:rsidRDefault="00BE6BE7" w:rsidP="00364312">
            <w:pPr>
              <w:rPr>
                <w:sz w:val="22"/>
                <w:szCs w:val="22"/>
              </w:rPr>
            </w:pPr>
            <w:r w:rsidRPr="00113309">
              <w:rPr>
                <w:sz w:val="22"/>
                <w:szCs w:val="22"/>
              </w:rPr>
              <w:t>Правила и область применения</w:t>
            </w:r>
          </w:p>
          <w:p w:rsidR="00BE6BE7" w:rsidRPr="00113309" w:rsidRDefault="00BE6BE7" w:rsidP="00364312">
            <w:pPr>
              <w:rPr>
                <w:sz w:val="22"/>
                <w:szCs w:val="22"/>
              </w:rPr>
            </w:pPr>
            <w:r w:rsidRPr="00113309">
              <w:rPr>
                <w:sz w:val="22"/>
                <w:szCs w:val="22"/>
              </w:rPr>
              <w:t xml:space="preserve">расчетных показателей, содержащихся </w:t>
            </w:r>
          </w:p>
          <w:p w:rsidR="00BE6BE7" w:rsidRPr="00113309" w:rsidRDefault="00BE6BE7" w:rsidP="00364312">
            <w:pPr>
              <w:rPr>
                <w:sz w:val="22"/>
                <w:szCs w:val="22"/>
              </w:rPr>
            </w:pPr>
            <w:r w:rsidRPr="00113309">
              <w:rPr>
                <w:sz w:val="22"/>
                <w:szCs w:val="22"/>
              </w:rPr>
              <w:t xml:space="preserve">в основной части региональных нормативов </w:t>
            </w:r>
          </w:p>
          <w:p w:rsidR="00BE6BE7" w:rsidRPr="00113309" w:rsidRDefault="00BE6BE7" w:rsidP="00364312">
            <w:pPr>
              <w:rPr>
                <w:sz w:val="22"/>
                <w:szCs w:val="22"/>
              </w:rPr>
            </w:pPr>
            <w:r w:rsidRPr="00113309">
              <w:rPr>
                <w:sz w:val="22"/>
                <w:szCs w:val="22"/>
              </w:rPr>
              <w:t>градостроительного проектирования</w:t>
            </w:r>
          </w:p>
        </w:tc>
        <w:tc>
          <w:tcPr>
            <w:tcW w:w="2126" w:type="dxa"/>
          </w:tcPr>
          <w:p w:rsidR="00BE6BE7" w:rsidRPr="00113309" w:rsidRDefault="00BE6BE7" w:rsidP="00364312">
            <w:pPr>
              <w:pStyle w:val="TOC1"/>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BE6BE7" w:rsidRPr="00113309" w:rsidRDefault="00BE6BE7" w:rsidP="00364312">
            <w:pPr>
              <w:pStyle w:val="TOC1"/>
              <w:tabs>
                <w:tab w:val="right" w:leader="dot" w:pos="9627"/>
              </w:tabs>
              <w:spacing w:before="0" w:after="0"/>
              <w:jc w:val="center"/>
              <w:rPr>
                <w:b w:val="0"/>
                <w:bCs w:val="0"/>
                <w:caps w:val="0"/>
                <w:sz w:val="22"/>
                <w:szCs w:val="22"/>
              </w:rPr>
            </w:pPr>
          </w:p>
        </w:tc>
      </w:tr>
    </w:tbl>
    <w:p w:rsidR="00BE6BE7" w:rsidRPr="00113309" w:rsidRDefault="00BE6BE7" w:rsidP="001B0206">
      <w:pPr>
        <w:pStyle w:val="TOC1"/>
        <w:tabs>
          <w:tab w:val="right" w:leader="dot" w:pos="9627"/>
        </w:tabs>
        <w:jc w:val="center"/>
        <w:rPr>
          <w:b w:val="0"/>
          <w:sz w:val="28"/>
          <w:szCs w:val="28"/>
        </w:rPr>
      </w:pPr>
    </w:p>
    <w:p w:rsidR="00BE6BE7" w:rsidRPr="00113309" w:rsidRDefault="00BE6BE7" w:rsidP="001B0206"/>
    <w:p w:rsidR="00BE6BE7" w:rsidRPr="00113309" w:rsidRDefault="00BE6BE7" w:rsidP="001B0206">
      <w:pPr>
        <w:ind w:firstLine="720"/>
        <w:jc w:val="center"/>
        <w:outlineLvl w:val="0"/>
        <w:rPr>
          <w:b/>
        </w:rPr>
      </w:pPr>
    </w:p>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 w:rsidR="00BE6BE7" w:rsidRPr="00113309" w:rsidRDefault="00BE6BE7" w:rsidP="001B0206">
      <w:pPr>
        <w:ind w:firstLine="720"/>
        <w:jc w:val="center"/>
        <w:outlineLvl w:val="0"/>
      </w:pPr>
    </w:p>
    <w:p w:rsidR="00BE6BE7" w:rsidRPr="00113309" w:rsidRDefault="00BE6BE7" w:rsidP="001B0206">
      <w:pPr>
        <w:ind w:firstLine="720"/>
        <w:jc w:val="right"/>
        <w:outlineLvl w:val="0"/>
      </w:pPr>
    </w:p>
    <w:p w:rsidR="00BE6BE7" w:rsidRPr="00113309" w:rsidRDefault="00BE6BE7" w:rsidP="001B0206">
      <w:pPr>
        <w:ind w:firstLine="720"/>
        <w:jc w:val="center"/>
        <w:outlineLvl w:val="0"/>
        <w:rPr>
          <w:b/>
        </w:rPr>
      </w:pPr>
      <w:r w:rsidRPr="00113309">
        <w:br w:type="page"/>
      </w:r>
      <w:r w:rsidRPr="00113309">
        <w:rPr>
          <w:b/>
        </w:rPr>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796"/>
      </w:tblGrid>
      <w:tr w:rsidR="00BE6BE7" w:rsidRPr="00113309" w:rsidTr="00364312">
        <w:trPr>
          <w:trHeight w:val="20"/>
        </w:trPr>
        <w:tc>
          <w:tcPr>
            <w:tcW w:w="2235" w:type="dxa"/>
          </w:tcPr>
          <w:p w:rsidR="00BE6BE7" w:rsidRPr="00113309" w:rsidRDefault="00BE6BE7" w:rsidP="00364312">
            <w:pPr>
              <w:jc w:val="center"/>
              <w:rPr>
                <w:b/>
              </w:rPr>
            </w:pPr>
            <w:r w:rsidRPr="00113309">
              <w:rPr>
                <w:b/>
              </w:rPr>
              <w:t>ФИО</w:t>
            </w:r>
          </w:p>
        </w:tc>
        <w:tc>
          <w:tcPr>
            <w:tcW w:w="7796" w:type="dxa"/>
          </w:tcPr>
          <w:p w:rsidR="00BE6BE7" w:rsidRPr="00113309" w:rsidRDefault="00BE6BE7" w:rsidP="00364312">
            <w:pPr>
              <w:jc w:val="center"/>
              <w:rPr>
                <w:b/>
              </w:rPr>
            </w:pPr>
            <w:r w:rsidRPr="00113309">
              <w:rPr>
                <w:b/>
              </w:rPr>
              <w:t>Должность</w:t>
            </w:r>
          </w:p>
        </w:tc>
      </w:tr>
      <w:tr w:rsidR="00BE6BE7" w:rsidRPr="00113309" w:rsidTr="00364312">
        <w:trPr>
          <w:trHeight w:val="20"/>
        </w:trPr>
        <w:tc>
          <w:tcPr>
            <w:tcW w:w="10031" w:type="dxa"/>
            <w:gridSpan w:val="2"/>
          </w:tcPr>
          <w:p w:rsidR="00BE6BE7" w:rsidRPr="00113309" w:rsidRDefault="00BE6BE7" w:rsidP="00364312">
            <w:pPr>
              <w:jc w:val="center"/>
              <w:rPr>
                <w:b/>
              </w:rPr>
            </w:pPr>
            <w:r w:rsidRPr="00113309">
              <w:rPr>
                <w:b/>
              </w:rPr>
              <w:t>Руководители авторского коллектива</w:t>
            </w:r>
          </w:p>
        </w:tc>
      </w:tr>
      <w:tr w:rsidR="00BE6BE7" w:rsidRPr="00113309" w:rsidTr="00364312">
        <w:trPr>
          <w:trHeight w:val="20"/>
        </w:trPr>
        <w:tc>
          <w:tcPr>
            <w:tcW w:w="2235" w:type="dxa"/>
          </w:tcPr>
          <w:p w:rsidR="00BE6BE7" w:rsidRPr="00113309" w:rsidRDefault="00BE6BE7" w:rsidP="00364312">
            <w:pPr>
              <w:jc w:val="center"/>
              <w:rPr>
                <w:b/>
              </w:rPr>
            </w:pPr>
            <w:r w:rsidRPr="00113309">
              <w:t>А.С. Кривов</w:t>
            </w:r>
          </w:p>
        </w:tc>
        <w:tc>
          <w:tcPr>
            <w:tcW w:w="7796" w:type="dxa"/>
          </w:tcPr>
          <w:p w:rsidR="00BE6BE7" w:rsidRPr="00113309" w:rsidRDefault="00BE6BE7"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BE6BE7" w:rsidRPr="00113309" w:rsidRDefault="00BE6BE7" w:rsidP="00364312">
            <w:r w:rsidRPr="00113309">
              <w:t>Почетный архитектор РФ, профессор, Лауреат Государственной премии РФ.</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А.Н. Береговских</w:t>
            </w:r>
          </w:p>
        </w:tc>
        <w:tc>
          <w:tcPr>
            <w:tcW w:w="7796" w:type="dxa"/>
          </w:tcPr>
          <w:p w:rsidR="00BE6BE7" w:rsidRPr="00113309" w:rsidRDefault="00BE6BE7"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BE6BE7" w:rsidRPr="00113309" w:rsidTr="00364312">
        <w:trPr>
          <w:trHeight w:val="20"/>
        </w:trPr>
        <w:tc>
          <w:tcPr>
            <w:tcW w:w="2235" w:type="dxa"/>
          </w:tcPr>
          <w:p w:rsidR="00BE6BE7" w:rsidRPr="00113309" w:rsidRDefault="00BE6BE7" w:rsidP="00364312">
            <w:pPr>
              <w:jc w:val="center"/>
              <w:rPr>
                <w:b/>
              </w:rPr>
            </w:pPr>
          </w:p>
        </w:tc>
        <w:tc>
          <w:tcPr>
            <w:tcW w:w="7796" w:type="dxa"/>
          </w:tcPr>
          <w:p w:rsidR="00BE6BE7" w:rsidRPr="00113309" w:rsidRDefault="00BE6BE7" w:rsidP="00364312">
            <w:pPr>
              <w:jc w:val="center"/>
              <w:rPr>
                <w:b/>
              </w:rPr>
            </w:pPr>
            <w:r w:rsidRPr="00113309">
              <w:rPr>
                <w:b/>
              </w:rPr>
              <w:t>Члены авторского коллектива ООО «Институт Территориального Планирования «ГРАД»</w:t>
            </w:r>
          </w:p>
        </w:tc>
      </w:tr>
      <w:tr w:rsidR="00BE6BE7" w:rsidRPr="00113309" w:rsidTr="00364312">
        <w:trPr>
          <w:trHeight w:val="20"/>
        </w:trPr>
        <w:tc>
          <w:tcPr>
            <w:tcW w:w="2235" w:type="dxa"/>
          </w:tcPr>
          <w:p w:rsidR="00BE6BE7" w:rsidRPr="00113309" w:rsidRDefault="00BE6BE7" w:rsidP="00364312">
            <w:r w:rsidRPr="00113309">
              <w:t xml:space="preserve">М.М. Ахметгареев </w:t>
            </w:r>
          </w:p>
        </w:tc>
        <w:tc>
          <w:tcPr>
            <w:tcW w:w="7796" w:type="dxa"/>
          </w:tcPr>
          <w:p w:rsidR="00BE6BE7" w:rsidRPr="00113309" w:rsidRDefault="00BE6BE7" w:rsidP="00364312">
            <w:pPr>
              <w:suppressAutoHyphens/>
              <w:rPr>
                <w:bCs/>
                <w:spacing w:val="-2"/>
              </w:rPr>
            </w:pPr>
            <w:r w:rsidRPr="00113309">
              <w:rPr>
                <w:bCs/>
                <w:spacing w:val="-2"/>
              </w:rPr>
              <w:t>Руководитель проектов Департамента управления проектами</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И.Г. Стуканёва</w:t>
            </w:r>
          </w:p>
        </w:tc>
        <w:tc>
          <w:tcPr>
            <w:tcW w:w="7796" w:type="dxa"/>
          </w:tcPr>
          <w:p w:rsidR="00BE6BE7" w:rsidRPr="00113309" w:rsidRDefault="00BE6BE7"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Е. А. Семенченко</w:t>
            </w:r>
          </w:p>
        </w:tc>
        <w:tc>
          <w:tcPr>
            <w:tcW w:w="7796" w:type="dxa"/>
          </w:tcPr>
          <w:p w:rsidR="00BE6BE7" w:rsidRPr="00113309" w:rsidRDefault="00BE6BE7"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И.М. Пеньевский</w:t>
            </w:r>
          </w:p>
        </w:tc>
        <w:tc>
          <w:tcPr>
            <w:tcW w:w="7796" w:type="dxa"/>
          </w:tcPr>
          <w:p w:rsidR="00BE6BE7" w:rsidRPr="00113309" w:rsidRDefault="00BE6BE7"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А.С. Дмитриев</w:t>
            </w:r>
          </w:p>
        </w:tc>
        <w:tc>
          <w:tcPr>
            <w:tcW w:w="7796" w:type="dxa"/>
          </w:tcPr>
          <w:p w:rsidR="00BE6BE7" w:rsidRPr="00113309" w:rsidRDefault="00BE6BE7" w:rsidP="00364312">
            <w:pPr>
              <w:suppressAutoHyphens/>
              <w:rPr>
                <w:bCs/>
                <w:spacing w:val="-2"/>
              </w:rPr>
            </w:pPr>
            <w:r w:rsidRPr="00113309">
              <w:rPr>
                <w:bCs/>
                <w:spacing w:val="-2"/>
              </w:rPr>
              <w:t>Руководитель Департамента инженерной инфраструктуры</w:t>
            </w:r>
          </w:p>
        </w:tc>
      </w:tr>
      <w:tr w:rsidR="00BE6BE7" w:rsidRPr="00113309" w:rsidTr="00364312">
        <w:trPr>
          <w:trHeight w:val="20"/>
        </w:trPr>
        <w:tc>
          <w:tcPr>
            <w:tcW w:w="2235" w:type="dxa"/>
          </w:tcPr>
          <w:p w:rsidR="00BE6BE7" w:rsidRPr="00113309" w:rsidRDefault="00BE6BE7" w:rsidP="00364312">
            <w:r w:rsidRPr="00113309">
              <w:t>И.А. Ахметгареева</w:t>
            </w:r>
          </w:p>
        </w:tc>
        <w:tc>
          <w:tcPr>
            <w:tcW w:w="7796" w:type="dxa"/>
          </w:tcPr>
          <w:p w:rsidR="00BE6BE7" w:rsidRPr="00113309" w:rsidRDefault="00BE6BE7"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К.А. Васенко</w:t>
            </w:r>
          </w:p>
        </w:tc>
        <w:tc>
          <w:tcPr>
            <w:tcW w:w="7796" w:type="dxa"/>
          </w:tcPr>
          <w:p w:rsidR="00BE6BE7" w:rsidRPr="00113309" w:rsidRDefault="00BE6BE7"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BE6BE7" w:rsidRPr="00113309" w:rsidTr="00364312">
        <w:trPr>
          <w:trHeight w:val="20"/>
        </w:trPr>
        <w:tc>
          <w:tcPr>
            <w:tcW w:w="2235" w:type="dxa"/>
          </w:tcPr>
          <w:p w:rsidR="00BE6BE7" w:rsidRPr="00113309" w:rsidRDefault="00BE6BE7" w:rsidP="00364312">
            <w:r w:rsidRPr="00113309">
              <w:t xml:space="preserve">Е.П. Пилипенко </w:t>
            </w:r>
          </w:p>
        </w:tc>
        <w:tc>
          <w:tcPr>
            <w:tcW w:w="7796" w:type="dxa"/>
          </w:tcPr>
          <w:p w:rsidR="00BE6BE7" w:rsidRPr="00113309" w:rsidRDefault="00BE6BE7"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BE6BE7" w:rsidRPr="00113309" w:rsidTr="00364312">
        <w:trPr>
          <w:trHeight w:val="20"/>
        </w:trPr>
        <w:tc>
          <w:tcPr>
            <w:tcW w:w="2235" w:type="dxa"/>
          </w:tcPr>
          <w:p w:rsidR="00BE6BE7" w:rsidRPr="00113309" w:rsidRDefault="00BE6BE7" w:rsidP="00364312">
            <w:r w:rsidRPr="00113309">
              <w:t>Н.М. Чулкова</w:t>
            </w:r>
          </w:p>
        </w:tc>
        <w:tc>
          <w:tcPr>
            <w:tcW w:w="7796" w:type="dxa"/>
          </w:tcPr>
          <w:p w:rsidR="00BE6BE7" w:rsidRPr="00113309" w:rsidRDefault="00BE6BE7"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А.А. Асоян</w:t>
            </w:r>
          </w:p>
        </w:tc>
        <w:tc>
          <w:tcPr>
            <w:tcW w:w="7796" w:type="dxa"/>
          </w:tcPr>
          <w:p w:rsidR="00BE6BE7" w:rsidRPr="00113309" w:rsidRDefault="00BE6BE7"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BE6BE7" w:rsidRPr="00113309" w:rsidTr="00364312">
        <w:trPr>
          <w:trHeight w:val="20"/>
        </w:trPr>
        <w:tc>
          <w:tcPr>
            <w:tcW w:w="2235" w:type="dxa"/>
          </w:tcPr>
          <w:p w:rsidR="00BE6BE7" w:rsidRPr="00113309" w:rsidRDefault="00BE6BE7" w:rsidP="00364312">
            <w:r w:rsidRPr="00113309">
              <w:t xml:space="preserve">А.А. Ламбина </w:t>
            </w:r>
          </w:p>
        </w:tc>
        <w:tc>
          <w:tcPr>
            <w:tcW w:w="7796" w:type="dxa"/>
          </w:tcPr>
          <w:p w:rsidR="00BE6BE7" w:rsidRPr="00113309" w:rsidRDefault="00BE6BE7"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BE6BE7" w:rsidRPr="00113309" w:rsidTr="00364312">
        <w:trPr>
          <w:trHeight w:val="20"/>
        </w:trPr>
        <w:tc>
          <w:tcPr>
            <w:tcW w:w="2235" w:type="dxa"/>
          </w:tcPr>
          <w:p w:rsidR="00BE6BE7" w:rsidRPr="00113309" w:rsidRDefault="00BE6BE7" w:rsidP="00364312">
            <w:r w:rsidRPr="00113309">
              <w:t>И.П. Сергиенко</w:t>
            </w:r>
          </w:p>
        </w:tc>
        <w:tc>
          <w:tcPr>
            <w:tcW w:w="7796" w:type="dxa"/>
          </w:tcPr>
          <w:p w:rsidR="00BE6BE7" w:rsidRPr="00113309" w:rsidRDefault="00BE6BE7"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А.А. Романов</w:t>
            </w:r>
          </w:p>
        </w:tc>
        <w:tc>
          <w:tcPr>
            <w:tcW w:w="7796" w:type="dxa"/>
          </w:tcPr>
          <w:p w:rsidR="00BE6BE7" w:rsidRPr="00113309" w:rsidRDefault="00BE6BE7"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А.В. Ромашов</w:t>
            </w:r>
          </w:p>
        </w:tc>
        <w:tc>
          <w:tcPr>
            <w:tcW w:w="7796" w:type="dxa"/>
          </w:tcPr>
          <w:p w:rsidR="00BE6BE7" w:rsidRPr="00113309" w:rsidRDefault="00BE6BE7"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BE6BE7" w:rsidRPr="00113309" w:rsidTr="00364312">
        <w:trPr>
          <w:trHeight w:val="20"/>
        </w:trPr>
        <w:tc>
          <w:tcPr>
            <w:tcW w:w="2235" w:type="dxa"/>
          </w:tcPr>
          <w:p w:rsidR="00BE6BE7" w:rsidRPr="00113309" w:rsidRDefault="00BE6BE7" w:rsidP="00364312">
            <w:pPr>
              <w:suppressAutoHyphens/>
              <w:rPr>
                <w:bCs/>
                <w:spacing w:val="-2"/>
              </w:rPr>
            </w:pPr>
            <w:r w:rsidRPr="00113309">
              <w:rPr>
                <w:bCs/>
                <w:spacing w:val="-2"/>
              </w:rPr>
              <w:t>В.Ю. Семина</w:t>
            </w:r>
          </w:p>
        </w:tc>
        <w:tc>
          <w:tcPr>
            <w:tcW w:w="7796" w:type="dxa"/>
          </w:tcPr>
          <w:p w:rsidR="00BE6BE7" w:rsidRPr="00113309" w:rsidRDefault="00BE6BE7"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BE6BE7" w:rsidRPr="00113309" w:rsidRDefault="00BE6BE7" w:rsidP="00364312">
            <w:pPr>
              <w:suppressAutoHyphens/>
              <w:rPr>
                <w:bCs/>
                <w:spacing w:val="-2"/>
              </w:rPr>
            </w:pPr>
          </w:p>
        </w:tc>
      </w:tr>
      <w:tr w:rsidR="00BE6BE7" w:rsidRPr="00113309" w:rsidTr="00364312">
        <w:trPr>
          <w:trHeight w:val="20"/>
        </w:trPr>
        <w:tc>
          <w:tcPr>
            <w:tcW w:w="10031" w:type="dxa"/>
            <w:gridSpan w:val="2"/>
          </w:tcPr>
          <w:p w:rsidR="00BE6BE7" w:rsidRPr="00113309" w:rsidRDefault="00BE6BE7" w:rsidP="00364312">
            <w:pPr>
              <w:suppressAutoHyphens/>
              <w:jc w:val="center"/>
              <w:rPr>
                <w:b/>
                <w:bCs/>
                <w:spacing w:val="-2"/>
              </w:rPr>
            </w:pPr>
            <w:r w:rsidRPr="00113309">
              <w:rPr>
                <w:b/>
                <w:bCs/>
                <w:spacing w:val="-2"/>
              </w:rPr>
              <w:t>Внешний научный эксперт</w:t>
            </w:r>
          </w:p>
        </w:tc>
      </w:tr>
      <w:tr w:rsidR="00BE6BE7" w:rsidRPr="00113309" w:rsidTr="00364312">
        <w:trPr>
          <w:trHeight w:val="20"/>
        </w:trPr>
        <w:tc>
          <w:tcPr>
            <w:tcW w:w="2235" w:type="dxa"/>
          </w:tcPr>
          <w:p w:rsidR="00BE6BE7" w:rsidRPr="00113309" w:rsidRDefault="00BE6BE7" w:rsidP="00364312">
            <w:r w:rsidRPr="00113309">
              <w:t>С.Д. Митягин</w:t>
            </w:r>
          </w:p>
        </w:tc>
        <w:tc>
          <w:tcPr>
            <w:tcW w:w="7796" w:type="dxa"/>
          </w:tcPr>
          <w:p w:rsidR="00BE6BE7" w:rsidRPr="00113309" w:rsidRDefault="00BE6BE7" w:rsidP="00364312">
            <w:r w:rsidRPr="00113309">
              <w:t>Доктор архитектуры, Заслуженный архитектор РФ, профессор.</w:t>
            </w:r>
          </w:p>
          <w:p w:rsidR="00BE6BE7" w:rsidRPr="00113309" w:rsidRDefault="00BE6BE7"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BE6BE7" w:rsidRPr="00113309" w:rsidTr="00364312">
        <w:trPr>
          <w:trHeight w:val="20"/>
        </w:trPr>
        <w:tc>
          <w:tcPr>
            <w:tcW w:w="10031" w:type="dxa"/>
            <w:gridSpan w:val="2"/>
          </w:tcPr>
          <w:p w:rsidR="00BE6BE7" w:rsidRPr="00113309" w:rsidRDefault="00BE6BE7" w:rsidP="00364312">
            <w:pPr>
              <w:suppressAutoHyphens/>
              <w:jc w:val="center"/>
              <w:rPr>
                <w:b/>
                <w:bCs/>
                <w:spacing w:val="-2"/>
              </w:rPr>
            </w:pPr>
            <w:r w:rsidRPr="00113309">
              <w:rPr>
                <w:b/>
                <w:bCs/>
                <w:spacing w:val="-2"/>
              </w:rPr>
              <w:t>Внутренние эксперты</w:t>
            </w:r>
          </w:p>
        </w:tc>
      </w:tr>
      <w:tr w:rsidR="00BE6BE7" w:rsidRPr="00113309" w:rsidTr="00364312">
        <w:trPr>
          <w:trHeight w:val="20"/>
        </w:trPr>
        <w:tc>
          <w:tcPr>
            <w:tcW w:w="2235" w:type="dxa"/>
          </w:tcPr>
          <w:p w:rsidR="00BE6BE7" w:rsidRPr="00113309" w:rsidRDefault="00BE6BE7" w:rsidP="00364312">
            <w:r w:rsidRPr="00113309">
              <w:t>В.В. Цапалин</w:t>
            </w:r>
          </w:p>
        </w:tc>
        <w:tc>
          <w:tcPr>
            <w:tcW w:w="7796" w:type="dxa"/>
          </w:tcPr>
          <w:p w:rsidR="00BE6BE7" w:rsidRPr="00113309" w:rsidRDefault="00BE6BE7" w:rsidP="00364312">
            <w:r w:rsidRPr="00113309">
              <w:t>Министр строительства и архитектуры Красноярского края</w:t>
            </w:r>
          </w:p>
        </w:tc>
      </w:tr>
      <w:tr w:rsidR="00BE6BE7" w:rsidRPr="00113309" w:rsidTr="00364312">
        <w:trPr>
          <w:trHeight w:val="20"/>
        </w:trPr>
        <w:tc>
          <w:tcPr>
            <w:tcW w:w="2235" w:type="dxa"/>
          </w:tcPr>
          <w:p w:rsidR="00BE6BE7" w:rsidRPr="00113309" w:rsidRDefault="00BE6BE7" w:rsidP="00364312">
            <w:r w:rsidRPr="00113309">
              <w:t>Е.А. Диев</w:t>
            </w:r>
          </w:p>
        </w:tc>
        <w:tc>
          <w:tcPr>
            <w:tcW w:w="7796" w:type="dxa"/>
          </w:tcPr>
          <w:p w:rsidR="00BE6BE7" w:rsidRPr="00113309" w:rsidRDefault="00BE6BE7" w:rsidP="00364312">
            <w:r w:rsidRPr="00113309">
              <w:t>Первый заместитель министра строительства и архитектуры Красноярского края</w:t>
            </w:r>
          </w:p>
        </w:tc>
      </w:tr>
      <w:tr w:rsidR="00BE6BE7" w:rsidRPr="00113309" w:rsidTr="00364312">
        <w:trPr>
          <w:trHeight w:val="20"/>
        </w:trPr>
        <w:tc>
          <w:tcPr>
            <w:tcW w:w="2235" w:type="dxa"/>
          </w:tcPr>
          <w:p w:rsidR="00BE6BE7" w:rsidRPr="00113309" w:rsidRDefault="00BE6BE7" w:rsidP="00364312">
            <w:r w:rsidRPr="00113309">
              <w:t>К.И. Шумов</w:t>
            </w:r>
          </w:p>
        </w:tc>
        <w:tc>
          <w:tcPr>
            <w:tcW w:w="7796" w:type="dxa"/>
          </w:tcPr>
          <w:p w:rsidR="00BE6BE7" w:rsidRPr="00113309" w:rsidRDefault="00BE6BE7" w:rsidP="00364312">
            <w:r w:rsidRPr="00113309">
              <w:t>Руководитель службы по контролю в области градостроительной деятельности Красноярского края</w:t>
            </w:r>
          </w:p>
        </w:tc>
      </w:tr>
      <w:tr w:rsidR="00BE6BE7" w:rsidRPr="00113309" w:rsidTr="00364312">
        <w:trPr>
          <w:trHeight w:val="20"/>
        </w:trPr>
        <w:tc>
          <w:tcPr>
            <w:tcW w:w="2235" w:type="dxa"/>
          </w:tcPr>
          <w:p w:rsidR="00BE6BE7" w:rsidRPr="00113309" w:rsidRDefault="00BE6BE7" w:rsidP="00364312">
            <w:r w:rsidRPr="00113309">
              <w:t xml:space="preserve">А.А. Архипов </w:t>
            </w:r>
          </w:p>
        </w:tc>
        <w:tc>
          <w:tcPr>
            <w:tcW w:w="7796" w:type="dxa"/>
          </w:tcPr>
          <w:p w:rsidR="00BE6BE7" w:rsidRPr="00113309" w:rsidRDefault="00BE6BE7" w:rsidP="00364312">
            <w:r w:rsidRPr="00113309">
              <w:t>Генеральный директор ОАО «Красноярский ПромстройНИИпроект»</w:t>
            </w:r>
          </w:p>
        </w:tc>
      </w:tr>
      <w:tr w:rsidR="00BE6BE7" w:rsidRPr="00113309" w:rsidTr="00364312">
        <w:trPr>
          <w:trHeight w:val="20"/>
        </w:trPr>
        <w:tc>
          <w:tcPr>
            <w:tcW w:w="2235" w:type="dxa"/>
          </w:tcPr>
          <w:p w:rsidR="00BE6BE7" w:rsidRPr="00113309" w:rsidRDefault="00BE6BE7" w:rsidP="00364312">
            <w:r w:rsidRPr="00113309">
              <w:t>М.Ф. Зуевский</w:t>
            </w:r>
          </w:p>
        </w:tc>
        <w:tc>
          <w:tcPr>
            <w:tcW w:w="7796" w:type="dxa"/>
          </w:tcPr>
          <w:p w:rsidR="00BE6BE7" w:rsidRPr="00113309" w:rsidRDefault="00BE6BE7" w:rsidP="00364312">
            <w:r w:rsidRPr="00113309">
              <w:t>Директор МП г Красноярска «Проектный институт «Красноярскгорпроект»</w:t>
            </w:r>
          </w:p>
        </w:tc>
      </w:tr>
      <w:tr w:rsidR="00BE6BE7" w:rsidRPr="00113309" w:rsidTr="00364312">
        <w:trPr>
          <w:trHeight w:val="20"/>
        </w:trPr>
        <w:tc>
          <w:tcPr>
            <w:tcW w:w="2235" w:type="dxa"/>
          </w:tcPr>
          <w:p w:rsidR="00BE6BE7" w:rsidRPr="00113309" w:rsidRDefault="00BE6BE7" w:rsidP="00364312">
            <w:r w:rsidRPr="00113309">
              <w:t>В.И. Крушлинский</w:t>
            </w:r>
          </w:p>
        </w:tc>
        <w:tc>
          <w:tcPr>
            <w:tcW w:w="7796" w:type="dxa"/>
          </w:tcPr>
          <w:p w:rsidR="00BE6BE7" w:rsidRPr="00113309" w:rsidRDefault="00BE6BE7" w:rsidP="00364312">
            <w:r w:rsidRPr="00113309">
              <w:t>Директор «Красноярскниипроект»</w:t>
            </w:r>
          </w:p>
        </w:tc>
      </w:tr>
      <w:tr w:rsidR="00BE6BE7" w:rsidRPr="00113309" w:rsidTr="00364312">
        <w:trPr>
          <w:trHeight w:val="20"/>
        </w:trPr>
        <w:tc>
          <w:tcPr>
            <w:tcW w:w="2235" w:type="dxa"/>
          </w:tcPr>
          <w:p w:rsidR="00BE6BE7" w:rsidRPr="00113309" w:rsidRDefault="00BE6BE7" w:rsidP="00364312">
            <w:r w:rsidRPr="00113309">
              <w:t>Т.П. Лисиенко</w:t>
            </w:r>
          </w:p>
        </w:tc>
        <w:tc>
          <w:tcPr>
            <w:tcW w:w="7796" w:type="dxa"/>
          </w:tcPr>
          <w:p w:rsidR="00BE6BE7" w:rsidRPr="00113309" w:rsidRDefault="00BE6BE7" w:rsidP="00364312">
            <w:r w:rsidRPr="00113309">
              <w:t>Начальник МГП-1 ОАО ТГИ «Гражданпроект»</w:t>
            </w:r>
          </w:p>
        </w:tc>
      </w:tr>
      <w:tr w:rsidR="00BE6BE7" w:rsidRPr="00113309" w:rsidTr="00364312">
        <w:trPr>
          <w:trHeight w:val="20"/>
        </w:trPr>
        <w:tc>
          <w:tcPr>
            <w:tcW w:w="2235" w:type="dxa"/>
          </w:tcPr>
          <w:p w:rsidR="00BE6BE7" w:rsidRPr="00113309" w:rsidRDefault="00BE6BE7" w:rsidP="00364312">
            <w:r w:rsidRPr="00113309">
              <w:t>Б.А. Муравьев</w:t>
            </w:r>
          </w:p>
        </w:tc>
        <w:tc>
          <w:tcPr>
            <w:tcW w:w="7796" w:type="dxa"/>
          </w:tcPr>
          <w:p w:rsidR="00BE6BE7" w:rsidRPr="00113309" w:rsidRDefault="00BE6BE7" w:rsidP="00364312">
            <w:r w:rsidRPr="00113309">
              <w:t>Главный архитектор ОАО ТГИ «Гражданпроект»</w:t>
            </w:r>
          </w:p>
        </w:tc>
      </w:tr>
      <w:tr w:rsidR="00BE6BE7" w:rsidRPr="00113309" w:rsidTr="00364312">
        <w:trPr>
          <w:trHeight w:val="20"/>
        </w:trPr>
        <w:tc>
          <w:tcPr>
            <w:tcW w:w="2235" w:type="dxa"/>
          </w:tcPr>
          <w:p w:rsidR="00BE6BE7" w:rsidRPr="00113309" w:rsidRDefault="00BE6BE7" w:rsidP="00364312">
            <w:r w:rsidRPr="00113309">
              <w:t>О.Н. Животов</w:t>
            </w:r>
          </w:p>
        </w:tc>
        <w:tc>
          <w:tcPr>
            <w:tcW w:w="7796" w:type="dxa"/>
          </w:tcPr>
          <w:p w:rsidR="00BE6BE7" w:rsidRPr="00113309" w:rsidRDefault="00BE6BE7" w:rsidP="00364312">
            <w:r w:rsidRPr="00113309">
              <w:t>Директор ОАО ТГИ «Гражданпроект»</w:t>
            </w:r>
          </w:p>
        </w:tc>
      </w:tr>
      <w:tr w:rsidR="00BE6BE7" w:rsidRPr="00113309" w:rsidTr="00364312">
        <w:trPr>
          <w:trHeight w:val="20"/>
        </w:trPr>
        <w:tc>
          <w:tcPr>
            <w:tcW w:w="2235" w:type="dxa"/>
          </w:tcPr>
          <w:p w:rsidR="00BE6BE7" w:rsidRPr="00113309" w:rsidRDefault="00BE6BE7" w:rsidP="00364312">
            <w:r w:rsidRPr="00113309">
              <w:t>В,К. Шадрин</w:t>
            </w:r>
          </w:p>
        </w:tc>
        <w:tc>
          <w:tcPr>
            <w:tcW w:w="7796" w:type="dxa"/>
          </w:tcPr>
          <w:p w:rsidR="00BE6BE7" w:rsidRPr="00113309" w:rsidRDefault="00BE6BE7" w:rsidP="00364312">
            <w:r w:rsidRPr="00113309">
              <w:t>Генеральный директор ОАО «Красноярскагропроект»</w:t>
            </w:r>
          </w:p>
        </w:tc>
      </w:tr>
      <w:tr w:rsidR="00BE6BE7" w:rsidRPr="00113309" w:rsidTr="00364312">
        <w:trPr>
          <w:trHeight w:val="20"/>
        </w:trPr>
        <w:tc>
          <w:tcPr>
            <w:tcW w:w="2235" w:type="dxa"/>
          </w:tcPr>
          <w:p w:rsidR="00BE6BE7" w:rsidRPr="00113309" w:rsidRDefault="00BE6BE7" w:rsidP="00364312">
            <w:r w:rsidRPr="00113309">
              <w:t xml:space="preserve">Б.Б. Шаталов </w:t>
            </w:r>
          </w:p>
        </w:tc>
        <w:tc>
          <w:tcPr>
            <w:tcW w:w="7796" w:type="dxa"/>
          </w:tcPr>
          <w:p w:rsidR="00BE6BE7" w:rsidRPr="00113309" w:rsidRDefault="00BE6BE7" w:rsidP="00364312">
            <w:r w:rsidRPr="00113309">
              <w:t>Председатель правления Красноярской региональной организации «Союз архитекторов России»</w:t>
            </w:r>
          </w:p>
        </w:tc>
      </w:tr>
    </w:tbl>
    <w:p w:rsidR="00BE6BE7" w:rsidRPr="00113309" w:rsidRDefault="00BE6BE7" w:rsidP="00D960D8">
      <w:pPr>
        <w:pStyle w:val="TOC1"/>
        <w:tabs>
          <w:tab w:val="right" w:leader="dot" w:pos="9627"/>
        </w:tabs>
        <w:jc w:val="center"/>
        <w:rPr>
          <w:b w:val="0"/>
          <w:sz w:val="28"/>
          <w:szCs w:val="28"/>
        </w:rPr>
      </w:pPr>
    </w:p>
    <w:p w:rsidR="00BE6BE7" w:rsidRPr="00113309" w:rsidRDefault="00BE6BE7" w:rsidP="001B0206">
      <w:pPr>
        <w:jc w:val="center"/>
      </w:pPr>
      <w:r w:rsidRPr="00113309">
        <w:br w:type="page"/>
        <w:t>СОДЕРЖАНИЕ:</w:t>
      </w:r>
    </w:p>
    <w:p w:rsidR="00BE6BE7" w:rsidRPr="00113309" w:rsidRDefault="00BE6BE7" w:rsidP="00E4658E"/>
    <w:p w:rsidR="00BE6BE7" w:rsidRPr="00113309" w:rsidRDefault="00BE6BE7">
      <w:pPr>
        <w:pStyle w:val="TOC1"/>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Pr="00113309">
          <w:rPr>
            <w:rStyle w:val="Hyperlink"/>
            <w:noProof/>
            <w:color w:val="auto"/>
          </w:rPr>
          <w:t>1</w:t>
        </w:r>
        <w:r w:rsidRPr="00113309">
          <w:rPr>
            <w:rFonts w:ascii="Calibri" w:hAnsi="Calibri"/>
            <w:b w:val="0"/>
            <w:bCs w:val="0"/>
            <w:caps w:val="0"/>
            <w:noProof/>
            <w:sz w:val="22"/>
            <w:szCs w:val="22"/>
          </w:rPr>
          <w:tab/>
        </w:r>
        <w:r w:rsidRPr="00113309">
          <w:rPr>
            <w:rStyle w:val="Hyperlink"/>
            <w:noProof/>
            <w:color w:val="auto"/>
          </w:rPr>
          <w:t>Общие принципы организации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393" w:history="1">
        <w:r w:rsidRPr="00113309">
          <w:rPr>
            <w:rStyle w:val="Hyperlink"/>
            <w:noProof/>
            <w:color w:val="auto"/>
          </w:rPr>
          <w:t>1.1</w:t>
        </w:r>
        <w:r w:rsidRPr="00113309">
          <w:rPr>
            <w:rFonts w:ascii="Calibri" w:hAnsi="Calibri"/>
            <w:smallCaps w:val="0"/>
            <w:noProof/>
            <w:sz w:val="22"/>
            <w:szCs w:val="22"/>
          </w:rPr>
          <w:tab/>
        </w:r>
        <w:r w:rsidRPr="00113309">
          <w:rPr>
            <w:rStyle w:val="Hyperlink"/>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394" w:history="1">
        <w:r w:rsidRPr="00113309">
          <w:rPr>
            <w:rStyle w:val="Hyperlink"/>
            <w:noProof/>
            <w:color w:val="auto"/>
          </w:rPr>
          <w:t>1.2</w:t>
        </w:r>
        <w:r w:rsidRPr="00113309">
          <w:rPr>
            <w:rFonts w:ascii="Calibri" w:hAnsi="Calibri"/>
            <w:smallCaps w:val="0"/>
            <w:noProof/>
            <w:sz w:val="22"/>
            <w:szCs w:val="22"/>
          </w:rPr>
          <w:tab/>
        </w:r>
        <w:r w:rsidRPr="00113309">
          <w:rPr>
            <w:rStyle w:val="Hyperlink"/>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395" w:history="1">
        <w:r w:rsidRPr="00113309">
          <w:rPr>
            <w:rStyle w:val="Hyperlink"/>
            <w:noProof/>
            <w:color w:val="auto"/>
          </w:rPr>
          <w:t>1.3</w:t>
        </w:r>
        <w:r w:rsidRPr="00113309">
          <w:rPr>
            <w:rFonts w:ascii="Calibri" w:hAnsi="Calibri"/>
            <w:smallCaps w:val="0"/>
            <w:noProof/>
            <w:sz w:val="22"/>
            <w:szCs w:val="22"/>
          </w:rPr>
          <w:tab/>
        </w:r>
        <w:r w:rsidRPr="00113309">
          <w:rPr>
            <w:rStyle w:val="Hyperlink"/>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396" w:history="1">
        <w:r w:rsidRPr="00113309">
          <w:rPr>
            <w:rStyle w:val="Hyperlink"/>
            <w:noProof/>
            <w:color w:val="auto"/>
          </w:rPr>
          <w:t>1.4</w:t>
        </w:r>
        <w:r w:rsidRPr="00113309">
          <w:rPr>
            <w:rFonts w:ascii="Calibri" w:hAnsi="Calibri"/>
            <w:smallCaps w:val="0"/>
            <w:noProof/>
            <w:sz w:val="22"/>
            <w:szCs w:val="22"/>
          </w:rPr>
          <w:tab/>
        </w:r>
        <w:r w:rsidRPr="00113309">
          <w:rPr>
            <w:rStyle w:val="Hyperlink"/>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397" w:history="1">
        <w:r w:rsidRPr="00113309">
          <w:rPr>
            <w:rStyle w:val="Hyperlink"/>
            <w:noProof/>
            <w:color w:val="auto"/>
          </w:rPr>
          <w:t>1.5</w:t>
        </w:r>
        <w:r w:rsidRPr="00113309">
          <w:rPr>
            <w:rFonts w:ascii="Calibri" w:hAnsi="Calibri"/>
            <w:smallCaps w:val="0"/>
            <w:noProof/>
            <w:sz w:val="22"/>
            <w:szCs w:val="22"/>
          </w:rPr>
          <w:tab/>
        </w:r>
        <w:r w:rsidRPr="00113309">
          <w:rPr>
            <w:rStyle w:val="Hyperlink"/>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398" w:history="1">
        <w:r w:rsidRPr="00113309">
          <w:rPr>
            <w:rStyle w:val="Hyperlink"/>
            <w:noProof/>
            <w:color w:val="auto"/>
          </w:rPr>
          <w:t>2</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399" w:history="1">
        <w:r w:rsidRPr="00113309">
          <w:rPr>
            <w:rStyle w:val="Hyperlink"/>
            <w:noProof/>
            <w:color w:val="auto"/>
          </w:rPr>
          <w:t>2.1</w:t>
        </w:r>
        <w:r w:rsidRPr="00113309">
          <w:rPr>
            <w:rFonts w:ascii="Calibri" w:hAnsi="Calibri"/>
            <w:smallCaps w:val="0"/>
            <w:noProof/>
            <w:sz w:val="22"/>
            <w:szCs w:val="22"/>
          </w:rPr>
          <w:tab/>
        </w:r>
        <w:r w:rsidRPr="00113309">
          <w:rPr>
            <w:rStyle w:val="Hyperlink"/>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0" w:history="1">
        <w:r w:rsidRPr="00113309">
          <w:rPr>
            <w:rStyle w:val="Hyperlink"/>
            <w:noProof/>
            <w:color w:val="auto"/>
          </w:rPr>
          <w:t>2.2</w:t>
        </w:r>
        <w:r w:rsidRPr="00113309">
          <w:rPr>
            <w:rFonts w:ascii="Calibri" w:hAnsi="Calibri"/>
            <w:smallCaps w:val="0"/>
            <w:noProof/>
            <w:sz w:val="22"/>
            <w:szCs w:val="22"/>
          </w:rPr>
          <w:tab/>
        </w:r>
        <w:r w:rsidRPr="00113309">
          <w:rPr>
            <w:rStyle w:val="Hyperlink"/>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1" w:history="1">
        <w:r w:rsidRPr="00113309">
          <w:rPr>
            <w:rStyle w:val="Hyperlink"/>
            <w:noProof/>
            <w:color w:val="auto"/>
          </w:rPr>
          <w:t>2.3</w:t>
        </w:r>
        <w:r w:rsidRPr="00113309">
          <w:rPr>
            <w:rFonts w:ascii="Calibri" w:hAnsi="Calibri"/>
            <w:smallCaps w:val="0"/>
            <w:noProof/>
            <w:sz w:val="22"/>
            <w:szCs w:val="22"/>
          </w:rPr>
          <w:tab/>
        </w:r>
        <w:r w:rsidRPr="00113309">
          <w:rPr>
            <w:rStyle w:val="Hyperlink"/>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2" w:history="1">
        <w:r w:rsidRPr="00113309">
          <w:rPr>
            <w:rStyle w:val="Hyperlink"/>
            <w:noProof/>
            <w:color w:val="auto"/>
          </w:rPr>
          <w:t>2.4</w:t>
        </w:r>
        <w:r w:rsidRPr="00113309">
          <w:rPr>
            <w:rFonts w:ascii="Calibri" w:hAnsi="Calibri"/>
            <w:smallCaps w:val="0"/>
            <w:noProof/>
            <w:sz w:val="22"/>
            <w:szCs w:val="22"/>
          </w:rPr>
          <w:tab/>
        </w:r>
        <w:r w:rsidRPr="00113309">
          <w:rPr>
            <w:rStyle w:val="Hyperlink"/>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3" w:history="1">
        <w:r w:rsidRPr="00113309">
          <w:rPr>
            <w:rStyle w:val="Hyperlink"/>
            <w:noProof/>
            <w:color w:val="auto"/>
          </w:rPr>
          <w:t>2.5</w:t>
        </w:r>
        <w:r w:rsidRPr="00113309">
          <w:rPr>
            <w:rFonts w:ascii="Calibri" w:hAnsi="Calibri"/>
            <w:smallCaps w:val="0"/>
            <w:noProof/>
            <w:sz w:val="22"/>
            <w:szCs w:val="22"/>
          </w:rPr>
          <w:tab/>
        </w:r>
        <w:r w:rsidRPr="00113309">
          <w:rPr>
            <w:rStyle w:val="Hyperlink"/>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4" w:history="1">
        <w:r w:rsidRPr="00113309">
          <w:rPr>
            <w:rStyle w:val="Hyperlink"/>
            <w:noProof/>
            <w:color w:val="auto"/>
          </w:rPr>
          <w:t>2.6</w:t>
        </w:r>
        <w:r w:rsidRPr="00113309">
          <w:rPr>
            <w:rFonts w:ascii="Calibri" w:hAnsi="Calibri"/>
            <w:smallCaps w:val="0"/>
            <w:noProof/>
            <w:sz w:val="22"/>
            <w:szCs w:val="22"/>
          </w:rPr>
          <w:tab/>
        </w:r>
        <w:r w:rsidRPr="00113309">
          <w:rPr>
            <w:rStyle w:val="Hyperlink"/>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5" w:history="1">
        <w:r w:rsidRPr="00113309">
          <w:rPr>
            <w:rStyle w:val="Hyperlink"/>
            <w:noProof/>
            <w:color w:val="auto"/>
          </w:rPr>
          <w:t>2.7</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6" w:history="1">
        <w:r w:rsidRPr="00113309">
          <w:rPr>
            <w:rStyle w:val="Hyperlink"/>
            <w:noProof/>
            <w:color w:val="auto"/>
          </w:rPr>
          <w:t>2.8</w:t>
        </w:r>
        <w:r w:rsidRPr="00113309">
          <w:rPr>
            <w:rFonts w:ascii="Calibri" w:hAnsi="Calibri"/>
            <w:smallCaps w:val="0"/>
            <w:noProof/>
            <w:sz w:val="22"/>
            <w:szCs w:val="22"/>
          </w:rPr>
          <w:tab/>
        </w:r>
        <w:r w:rsidRPr="00113309">
          <w:rPr>
            <w:rStyle w:val="Hyperlink"/>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07" w:history="1">
        <w:r w:rsidRPr="00113309">
          <w:rPr>
            <w:rStyle w:val="Hyperlink"/>
            <w:noProof/>
            <w:color w:val="auto"/>
          </w:rPr>
          <w:t>2.9</w:t>
        </w:r>
        <w:r w:rsidRPr="00113309">
          <w:rPr>
            <w:rFonts w:ascii="Calibri" w:hAnsi="Calibri"/>
            <w:smallCaps w:val="0"/>
            <w:noProof/>
            <w:sz w:val="22"/>
            <w:szCs w:val="22"/>
          </w:rPr>
          <w:tab/>
        </w:r>
        <w:r w:rsidRPr="00113309">
          <w:rPr>
            <w:rStyle w:val="Hyperlink"/>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08" w:history="1">
        <w:r w:rsidRPr="00113309">
          <w:rPr>
            <w:rStyle w:val="Hyperlink"/>
            <w:noProof/>
            <w:color w:val="auto"/>
          </w:rPr>
          <w:t>2.10</w:t>
        </w:r>
        <w:r w:rsidRPr="00113309">
          <w:rPr>
            <w:rFonts w:ascii="Calibri" w:hAnsi="Calibri"/>
            <w:smallCaps w:val="0"/>
            <w:noProof/>
            <w:sz w:val="22"/>
            <w:szCs w:val="22"/>
          </w:rPr>
          <w:tab/>
        </w:r>
        <w:r w:rsidRPr="00113309">
          <w:rPr>
            <w:rStyle w:val="Hyperlink"/>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09" w:history="1">
        <w:r w:rsidRPr="00113309">
          <w:rPr>
            <w:rStyle w:val="Hyperlink"/>
            <w:noProof/>
            <w:color w:val="auto"/>
          </w:rPr>
          <w:t>2.11</w:t>
        </w:r>
        <w:r w:rsidRPr="00113309">
          <w:rPr>
            <w:rFonts w:ascii="Calibri" w:hAnsi="Calibri"/>
            <w:smallCaps w:val="0"/>
            <w:noProof/>
            <w:sz w:val="22"/>
            <w:szCs w:val="22"/>
          </w:rPr>
          <w:tab/>
        </w:r>
        <w:r w:rsidRPr="00113309">
          <w:rPr>
            <w:rStyle w:val="Hyperlink"/>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10" w:history="1">
        <w:r w:rsidRPr="00113309">
          <w:rPr>
            <w:rStyle w:val="Hyperlink"/>
            <w:noProof/>
            <w:color w:val="auto"/>
          </w:rPr>
          <w:t>3</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1" w:history="1">
        <w:r w:rsidRPr="00113309">
          <w:rPr>
            <w:rStyle w:val="Hyperlink"/>
            <w:noProof/>
            <w:color w:val="auto"/>
          </w:rPr>
          <w:t>3.1</w:t>
        </w:r>
        <w:r w:rsidRPr="00113309">
          <w:rPr>
            <w:rFonts w:ascii="Calibri" w:hAnsi="Calibri"/>
            <w:smallCaps w:val="0"/>
            <w:noProof/>
            <w:sz w:val="22"/>
            <w:szCs w:val="22"/>
          </w:rPr>
          <w:tab/>
        </w:r>
        <w:r w:rsidRPr="00113309">
          <w:rPr>
            <w:rStyle w:val="Hyperlink"/>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2" w:history="1">
        <w:r w:rsidRPr="00113309">
          <w:rPr>
            <w:rStyle w:val="Hyperlink"/>
            <w:noProof/>
            <w:color w:val="auto"/>
          </w:rPr>
          <w:t>3.2</w:t>
        </w:r>
        <w:r w:rsidRPr="00113309">
          <w:rPr>
            <w:rFonts w:ascii="Calibri" w:hAnsi="Calibri"/>
            <w:smallCaps w:val="0"/>
            <w:noProof/>
            <w:sz w:val="22"/>
            <w:szCs w:val="22"/>
          </w:rPr>
          <w:tab/>
        </w:r>
        <w:r w:rsidRPr="00113309">
          <w:rPr>
            <w:rStyle w:val="Hyperlink"/>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3" w:history="1">
        <w:r w:rsidRPr="00113309">
          <w:rPr>
            <w:rStyle w:val="Hyperlink"/>
            <w:noProof/>
            <w:color w:val="auto"/>
          </w:rPr>
          <w:t>3.3</w:t>
        </w:r>
        <w:r w:rsidRPr="00113309">
          <w:rPr>
            <w:rFonts w:ascii="Calibri" w:hAnsi="Calibri"/>
            <w:smallCaps w:val="0"/>
            <w:noProof/>
            <w:sz w:val="22"/>
            <w:szCs w:val="22"/>
          </w:rPr>
          <w:tab/>
        </w:r>
        <w:r w:rsidRPr="00113309">
          <w:rPr>
            <w:rStyle w:val="Hyperlink"/>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4" w:history="1">
        <w:r w:rsidRPr="00113309">
          <w:rPr>
            <w:rStyle w:val="Hyperlink"/>
            <w:noProof/>
            <w:color w:val="auto"/>
          </w:rPr>
          <w:t>3.4</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5" w:history="1">
        <w:r w:rsidRPr="00113309">
          <w:rPr>
            <w:rStyle w:val="Hyperlink"/>
            <w:noProof/>
            <w:color w:val="auto"/>
          </w:rPr>
          <w:t>3.5</w:t>
        </w:r>
        <w:r w:rsidRPr="00113309">
          <w:rPr>
            <w:rFonts w:ascii="Calibri" w:hAnsi="Calibri"/>
            <w:smallCaps w:val="0"/>
            <w:noProof/>
            <w:sz w:val="22"/>
            <w:szCs w:val="22"/>
          </w:rPr>
          <w:tab/>
        </w:r>
        <w:r w:rsidRPr="00113309">
          <w:rPr>
            <w:rStyle w:val="Hyperlink"/>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6" w:history="1">
        <w:r w:rsidRPr="00113309">
          <w:rPr>
            <w:rStyle w:val="Hyperlink"/>
            <w:noProof/>
            <w:color w:val="auto"/>
          </w:rPr>
          <w:t>3.6</w:t>
        </w:r>
        <w:r w:rsidRPr="00113309">
          <w:rPr>
            <w:rFonts w:ascii="Calibri" w:hAnsi="Calibri"/>
            <w:smallCaps w:val="0"/>
            <w:noProof/>
            <w:sz w:val="22"/>
            <w:szCs w:val="22"/>
          </w:rPr>
          <w:tab/>
        </w:r>
        <w:r w:rsidRPr="00113309">
          <w:rPr>
            <w:rStyle w:val="Hyperlink"/>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7" w:history="1">
        <w:r w:rsidRPr="00113309">
          <w:rPr>
            <w:rStyle w:val="Hyperlink"/>
            <w:noProof/>
            <w:color w:val="auto"/>
          </w:rPr>
          <w:t>3.7</w:t>
        </w:r>
        <w:r w:rsidRPr="00113309">
          <w:rPr>
            <w:rFonts w:ascii="Calibri" w:hAnsi="Calibri"/>
            <w:smallCaps w:val="0"/>
            <w:noProof/>
            <w:sz w:val="22"/>
            <w:szCs w:val="22"/>
          </w:rPr>
          <w:tab/>
        </w:r>
        <w:r w:rsidRPr="00113309">
          <w:rPr>
            <w:rStyle w:val="Hyperlink"/>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18" w:history="1">
        <w:r w:rsidRPr="00113309">
          <w:rPr>
            <w:rStyle w:val="Hyperlink"/>
            <w:noProof/>
            <w:color w:val="auto"/>
          </w:rPr>
          <w:t>3.8</w:t>
        </w:r>
        <w:r w:rsidRPr="00113309">
          <w:rPr>
            <w:rFonts w:ascii="Calibri" w:hAnsi="Calibri"/>
            <w:smallCaps w:val="0"/>
            <w:noProof/>
            <w:sz w:val="22"/>
            <w:szCs w:val="22"/>
          </w:rPr>
          <w:tab/>
        </w:r>
        <w:r w:rsidRPr="00113309">
          <w:rPr>
            <w:rStyle w:val="Hyperlink"/>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19" w:history="1">
        <w:r w:rsidRPr="00113309">
          <w:rPr>
            <w:rStyle w:val="Hyperlink"/>
            <w:noProof/>
            <w:color w:val="auto"/>
          </w:rPr>
          <w:t>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0" w:history="1">
        <w:r w:rsidRPr="00113309">
          <w:rPr>
            <w:rStyle w:val="Hyperlink"/>
            <w:noProof/>
            <w:color w:val="auto"/>
          </w:rPr>
          <w:t>4.1</w:t>
        </w:r>
        <w:r w:rsidRPr="00113309">
          <w:rPr>
            <w:rFonts w:ascii="Calibri" w:hAnsi="Calibri"/>
            <w:smallCaps w:val="0"/>
            <w:noProof/>
            <w:sz w:val="22"/>
            <w:szCs w:val="22"/>
          </w:rPr>
          <w:tab/>
        </w:r>
        <w:r w:rsidRPr="00113309">
          <w:rPr>
            <w:rStyle w:val="Hyperlink"/>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1" w:history="1">
        <w:r w:rsidRPr="00113309">
          <w:rPr>
            <w:rStyle w:val="Hyperlink"/>
            <w:noProof/>
            <w:color w:val="auto"/>
          </w:rPr>
          <w:t>4.2</w:t>
        </w:r>
        <w:r w:rsidRPr="00113309">
          <w:rPr>
            <w:rFonts w:ascii="Calibri" w:hAnsi="Calibri"/>
            <w:smallCaps w:val="0"/>
            <w:noProof/>
            <w:sz w:val="22"/>
            <w:szCs w:val="22"/>
          </w:rPr>
          <w:tab/>
        </w:r>
        <w:r w:rsidRPr="00113309">
          <w:rPr>
            <w:rStyle w:val="Hyperlink"/>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2" w:history="1">
        <w:r w:rsidRPr="00113309">
          <w:rPr>
            <w:rStyle w:val="Hyperlink"/>
            <w:noProof/>
            <w:color w:val="auto"/>
          </w:rPr>
          <w:t>4.3</w:t>
        </w:r>
        <w:r w:rsidRPr="00113309">
          <w:rPr>
            <w:rFonts w:ascii="Calibri" w:hAnsi="Calibri"/>
            <w:smallCaps w:val="0"/>
            <w:noProof/>
            <w:sz w:val="22"/>
            <w:szCs w:val="22"/>
          </w:rPr>
          <w:tab/>
        </w:r>
        <w:r w:rsidRPr="00113309">
          <w:rPr>
            <w:rStyle w:val="Hyperlink"/>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3" w:history="1">
        <w:r w:rsidRPr="00113309">
          <w:rPr>
            <w:rStyle w:val="Hyperlink"/>
            <w:noProof/>
            <w:color w:val="auto"/>
          </w:rPr>
          <w:t>4.4</w:t>
        </w:r>
        <w:r w:rsidRPr="00113309">
          <w:rPr>
            <w:rFonts w:ascii="Calibri" w:hAnsi="Calibri"/>
            <w:smallCaps w:val="0"/>
            <w:noProof/>
            <w:sz w:val="22"/>
            <w:szCs w:val="22"/>
          </w:rPr>
          <w:tab/>
        </w:r>
        <w:r w:rsidRPr="00113309">
          <w:rPr>
            <w:rStyle w:val="Hyperlink"/>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4" w:history="1">
        <w:r w:rsidRPr="00113309">
          <w:rPr>
            <w:rStyle w:val="Hyperlink"/>
            <w:noProof/>
            <w:color w:val="auto"/>
          </w:rPr>
          <w:t>4.5</w:t>
        </w:r>
        <w:r w:rsidRPr="00113309">
          <w:rPr>
            <w:rFonts w:ascii="Calibri" w:hAnsi="Calibri"/>
            <w:smallCaps w:val="0"/>
            <w:noProof/>
            <w:sz w:val="22"/>
            <w:szCs w:val="22"/>
          </w:rPr>
          <w:tab/>
        </w:r>
        <w:r w:rsidRPr="00113309">
          <w:rPr>
            <w:rStyle w:val="Hyperlink"/>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5" w:history="1">
        <w:r w:rsidRPr="00113309">
          <w:rPr>
            <w:rStyle w:val="Hyperlink"/>
            <w:noProof/>
            <w:color w:val="auto"/>
          </w:rPr>
          <w:t>4.6</w:t>
        </w:r>
        <w:r w:rsidRPr="00113309">
          <w:rPr>
            <w:rFonts w:ascii="Calibri" w:hAnsi="Calibri"/>
            <w:smallCaps w:val="0"/>
            <w:noProof/>
            <w:sz w:val="22"/>
            <w:szCs w:val="22"/>
          </w:rPr>
          <w:tab/>
        </w:r>
        <w:r w:rsidRPr="00113309">
          <w:rPr>
            <w:rStyle w:val="Hyperlink"/>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6" w:history="1">
        <w:r w:rsidRPr="00113309">
          <w:rPr>
            <w:rStyle w:val="Hyperlink"/>
            <w:noProof/>
            <w:color w:val="auto"/>
          </w:rPr>
          <w:t>4.7</w:t>
        </w:r>
        <w:r w:rsidRPr="00113309">
          <w:rPr>
            <w:rFonts w:ascii="Calibri" w:hAnsi="Calibri"/>
            <w:smallCaps w:val="0"/>
            <w:noProof/>
            <w:sz w:val="22"/>
            <w:szCs w:val="22"/>
          </w:rPr>
          <w:tab/>
        </w:r>
        <w:r w:rsidRPr="00113309">
          <w:rPr>
            <w:rStyle w:val="Hyperlink"/>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7" w:history="1">
        <w:r w:rsidRPr="00113309">
          <w:rPr>
            <w:rStyle w:val="Hyperlink"/>
            <w:noProof/>
            <w:color w:val="auto"/>
          </w:rPr>
          <w:t>4.8</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28" w:history="1">
        <w:r w:rsidRPr="00113309">
          <w:rPr>
            <w:rStyle w:val="Hyperlink"/>
            <w:noProof/>
            <w:color w:val="auto"/>
          </w:rPr>
          <w:t>4.9</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29" w:history="1">
        <w:r w:rsidRPr="00113309">
          <w:rPr>
            <w:rStyle w:val="Hyperlink"/>
            <w:noProof/>
            <w:color w:val="auto"/>
          </w:rPr>
          <w:t>4.10</w:t>
        </w:r>
        <w:r w:rsidRPr="00113309">
          <w:rPr>
            <w:rFonts w:ascii="Calibri" w:hAnsi="Calibri"/>
            <w:smallCaps w:val="0"/>
            <w:noProof/>
            <w:sz w:val="22"/>
            <w:szCs w:val="22"/>
          </w:rPr>
          <w:tab/>
        </w:r>
        <w:r w:rsidRPr="00113309">
          <w:rPr>
            <w:rStyle w:val="Hyperlink"/>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30" w:history="1">
        <w:r w:rsidRPr="00113309">
          <w:rPr>
            <w:rStyle w:val="Hyperlink"/>
            <w:noProof/>
            <w:color w:val="auto"/>
          </w:rPr>
          <w:t>4.11</w:t>
        </w:r>
        <w:r w:rsidRPr="00113309">
          <w:rPr>
            <w:rFonts w:ascii="Calibri" w:hAnsi="Calibri"/>
            <w:smallCaps w:val="0"/>
            <w:noProof/>
            <w:sz w:val="22"/>
            <w:szCs w:val="22"/>
          </w:rPr>
          <w:tab/>
        </w:r>
        <w:r w:rsidRPr="00113309">
          <w:rPr>
            <w:rStyle w:val="Hyperlink"/>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31" w:history="1">
        <w:r w:rsidRPr="00113309">
          <w:rPr>
            <w:rStyle w:val="Hyperlink"/>
            <w:noProof/>
            <w:color w:val="auto"/>
          </w:rPr>
          <w:t>4.12</w:t>
        </w:r>
        <w:r w:rsidRPr="00113309">
          <w:rPr>
            <w:rFonts w:ascii="Calibri" w:hAnsi="Calibri"/>
            <w:smallCaps w:val="0"/>
            <w:noProof/>
            <w:sz w:val="22"/>
            <w:szCs w:val="22"/>
          </w:rPr>
          <w:tab/>
        </w:r>
        <w:r w:rsidRPr="00113309">
          <w:rPr>
            <w:rStyle w:val="Hyperlink"/>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32" w:history="1">
        <w:r w:rsidRPr="00113309">
          <w:rPr>
            <w:rStyle w:val="Hyperlink"/>
            <w:noProof/>
            <w:color w:val="auto"/>
          </w:rPr>
          <w:t>5</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33" w:history="1">
        <w:r w:rsidRPr="00113309">
          <w:rPr>
            <w:rStyle w:val="Hyperlink"/>
            <w:noProof/>
            <w:color w:val="auto"/>
            <w:lang w:val="en-US"/>
          </w:rPr>
          <w:t>5.1</w:t>
        </w:r>
        <w:r w:rsidRPr="00113309">
          <w:rPr>
            <w:rFonts w:ascii="Calibri" w:hAnsi="Calibri"/>
            <w:smallCaps w:val="0"/>
            <w:noProof/>
            <w:sz w:val="22"/>
            <w:szCs w:val="22"/>
          </w:rPr>
          <w:tab/>
        </w:r>
        <w:r w:rsidRPr="00113309">
          <w:rPr>
            <w:rStyle w:val="Hyperlink"/>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34" w:history="1">
        <w:r w:rsidRPr="00113309">
          <w:rPr>
            <w:rStyle w:val="Hyperlink"/>
            <w:noProof/>
            <w:color w:val="auto"/>
            <w:lang w:val="en-US"/>
          </w:rPr>
          <w:t>5.2</w:t>
        </w:r>
        <w:r w:rsidRPr="00113309">
          <w:rPr>
            <w:rFonts w:ascii="Calibri" w:hAnsi="Calibri"/>
            <w:smallCaps w:val="0"/>
            <w:noProof/>
            <w:sz w:val="22"/>
            <w:szCs w:val="22"/>
          </w:rPr>
          <w:tab/>
        </w:r>
        <w:r w:rsidRPr="00113309">
          <w:rPr>
            <w:rStyle w:val="Hyperlink"/>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35" w:history="1">
        <w:r w:rsidRPr="00113309">
          <w:rPr>
            <w:rStyle w:val="Hyperlink"/>
            <w:noProof/>
            <w:color w:val="auto"/>
            <w:lang w:val="en-US"/>
          </w:rPr>
          <w:t>5.3</w:t>
        </w:r>
        <w:r w:rsidRPr="00113309">
          <w:rPr>
            <w:rFonts w:ascii="Calibri" w:hAnsi="Calibri"/>
            <w:smallCaps w:val="0"/>
            <w:noProof/>
            <w:sz w:val="22"/>
            <w:szCs w:val="22"/>
          </w:rPr>
          <w:tab/>
        </w:r>
        <w:r w:rsidRPr="00113309">
          <w:rPr>
            <w:rStyle w:val="Hyperlink"/>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36" w:history="1">
        <w:r w:rsidRPr="00113309">
          <w:rPr>
            <w:rStyle w:val="Hyperlink"/>
            <w:noProof/>
            <w:color w:val="auto"/>
            <w:lang w:val="en-US"/>
          </w:rPr>
          <w:t>5.4</w:t>
        </w:r>
        <w:r w:rsidRPr="00113309">
          <w:rPr>
            <w:rFonts w:ascii="Calibri" w:hAnsi="Calibri"/>
            <w:smallCaps w:val="0"/>
            <w:noProof/>
            <w:sz w:val="22"/>
            <w:szCs w:val="22"/>
          </w:rPr>
          <w:tab/>
        </w:r>
        <w:r w:rsidRPr="00113309">
          <w:rPr>
            <w:rStyle w:val="Hyperlink"/>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37" w:history="1">
        <w:r w:rsidRPr="00113309">
          <w:rPr>
            <w:rStyle w:val="Hyperlink"/>
            <w:noProof/>
            <w:color w:val="auto"/>
            <w:lang w:val="en-US"/>
          </w:rPr>
          <w:t>5.5</w:t>
        </w:r>
        <w:r w:rsidRPr="00113309">
          <w:rPr>
            <w:rFonts w:ascii="Calibri" w:hAnsi="Calibri"/>
            <w:smallCaps w:val="0"/>
            <w:noProof/>
            <w:sz w:val="22"/>
            <w:szCs w:val="22"/>
          </w:rPr>
          <w:tab/>
        </w:r>
        <w:r w:rsidRPr="00113309">
          <w:rPr>
            <w:rStyle w:val="Hyperlink"/>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38" w:history="1">
        <w:r w:rsidRPr="00113309">
          <w:rPr>
            <w:rStyle w:val="Hyperlink"/>
            <w:noProof/>
            <w:color w:val="auto"/>
            <w:lang w:val="en-US"/>
          </w:rPr>
          <w:t>5.6</w:t>
        </w:r>
        <w:r w:rsidRPr="00113309">
          <w:rPr>
            <w:rFonts w:ascii="Calibri" w:hAnsi="Calibri"/>
            <w:smallCaps w:val="0"/>
            <w:noProof/>
            <w:sz w:val="22"/>
            <w:szCs w:val="22"/>
          </w:rPr>
          <w:tab/>
        </w:r>
        <w:r w:rsidRPr="00113309">
          <w:rPr>
            <w:rStyle w:val="Hyperlink"/>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39" w:history="1">
        <w:r w:rsidRPr="00113309">
          <w:rPr>
            <w:rStyle w:val="Hyperlink"/>
            <w:noProof/>
            <w:color w:val="auto"/>
            <w:lang w:val="en-US"/>
          </w:rPr>
          <w:t>5.7</w:t>
        </w:r>
        <w:r w:rsidRPr="00113309">
          <w:rPr>
            <w:rFonts w:ascii="Calibri" w:hAnsi="Calibri"/>
            <w:smallCaps w:val="0"/>
            <w:noProof/>
            <w:sz w:val="22"/>
            <w:szCs w:val="22"/>
          </w:rPr>
          <w:tab/>
        </w:r>
        <w:r w:rsidRPr="00113309">
          <w:rPr>
            <w:rStyle w:val="Hyperlink"/>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40" w:history="1">
        <w:r w:rsidRPr="00113309">
          <w:rPr>
            <w:rStyle w:val="Hyperlink"/>
            <w:noProof/>
            <w:color w:val="auto"/>
            <w:lang w:val="en-US"/>
          </w:rPr>
          <w:t>5.8</w:t>
        </w:r>
        <w:r w:rsidRPr="00113309">
          <w:rPr>
            <w:rFonts w:ascii="Calibri" w:hAnsi="Calibri"/>
            <w:smallCaps w:val="0"/>
            <w:noProof/>
            <w:sz w:val="22"/>
            <w:szCs w:val="22"/>
          </w:rPr>
          <w:tab/>
        </w:r>
        <w:r w:rsidRPr="00113309">
          <w:rPr>
            <w:rStyle w:val="Hyperlink"/>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41" w:history="1">
        <w:r w:rsidRPr="00113309">
          <w:rPr>
            <w:rStyle w:val="Hyperlink"/>
            <w:noProof/>
            <w:color w:val="auto"/>
          </w:rPr>
          <w:t>6</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42" w:history="1">
        <w:r w:rsidRPr="00113309">
          <w:rPr>
            <w:rStyle w:val="Hyperlink"/>
            <w:noProof/>
            <w:color w:val="auto"/>
          </w:rPr>
          <w:t>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43" w:history="1">
        <w:r w:rsidRPr="00113309">
          <w:rPr>
            <w:rStyle w:val="Hyperlink"/>
            <w:noProof/>
            <w:color w:val="auto"/>
          </w:rPr>
          <w:t>7.1</w:t>
        </w:r>
        <w:r w:rsidRPr="00113309">
          <w:rPr>
            <w:rFonts w:ascii="Calibri" w:hAnsi="Calibri"/>
            <w:smallCaps w:val="0"/>
            <w:noProof/>
            <w:sz w:val="22"/>
            <w:szCs w:val="22"/>
          </w:rPr>
          <w:tab/>
        </w:r>
        <w:r w:rsidRPr="00113309">
          <w:rPr>
            <w:rStyle w:val="Hyperlink"/>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44" w:history="1">
        <w:r w:rsidRPr="00113309">
          <w:rPr>
            <w:rStyle w:val="Hyperlink"/>
            <w:noProof/>
            <w:color w:val="auto"/>
            <w:lang w:val="en-US"/>
          </w:rPr>
          <w:t>7.2</w:t>
        </w:r>
        <w:r w:rsidRPr="00113309">
          <w:rPr>
            <w:rFonts w:ascii="Calibri" w:hAnsi="Calibri"/>
            <w:smallCaps w:val="0"/>
            <w:noProof/>
            <w:sz w:val="22"/>
            <w:szCs w:val="22"/>
          </w:rPr>
          <w:tab/>
        </w:r>
        <w:r w:rsidRPr="00113309">
          <w:rPr>
            <w:rStyle w:val="Hyperlink"/>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45" w:history="1">
        <w:r w:rsidRPr="00113309">
          <w:rPr>
            <w:rStyle w:val="Hyperlink"/>
            <w:noProof/>
            <w:color w:val="auto"/>
            <w:lang w:val="en-US"/>
          </w:rPr>
          <w:t>7.3</w:t>
        </w:r>
        <w:r w:rsidRPr="00113309">
          <w:rPr>
            <w:rFonts w:ascii="Calibri" w:hAnsi="Calibri"/>
            <w:smallCaps w:val="0"/>
            <w:noProof/>
            <w:sz w:val="22"/>
            <w:szCs w:val="22"/>
          </w:rPr>
          <w:tab/>
        </w:r>
        <w:r w:rsidRPr="00113309">
          <w:rPr>
            <w:rStyle w:val="Hyperlink"/>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46" w:history="1">
        <w:r w:rsidRPr="00113309">
          <w:rPr>
            <w:rStyle w:val="Hyperlink"/>
            <w:noProof/>
            <w:color w:val="auto"/>
          </w:rPr>
          <w:t>8</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47" w:history="1">
        <w:r w:rsidRPr="00113309">
          <w:rPr>
            <w:rStyle w:val="Hyperlink"/>
            <w:noProof/>
            <w:color w:val="auto"/>
          </w:rPr>
          <w:t>8.1</w:t>
        </w:r>
        <w:r w:rsidRPr="00113309">
          <w:rPr>
            <w:rFonts w:ascii="Calibri" w:hAnsi="Calibri"/>
            <w:smallCaps w:val="0"/>
            <w:noProof/>
            <w:sz w:val="22"/>
            <w:szCs w:val="22"/>
          </w:rPr>
          <w:tab/>
        </w:r>
        <w:r w:rsidRPr="00113309">
          <w:rPr>
            <w:rStyle w:val="Hyperlink"/>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48" w:history="1">
        <w:r w:rsidRPr="00113309">
          <w:rPr>
            <w:rStyle w:val="Hyperlink"/>
            <w:noProof/>
            <w:color w:val="auto"/>
          </w:rPr>
          <w:t>8.2</w:t>
        </w:r>
        <w:r w:rsidRPr="00113309">
          <w:rPr>
            <w:rFonts w:ascii="Calibri" w:hAnsi="Calibri"/>
            <w:smallCaps w:val="0"/>
            <w:noProof/>
            <w:sz w:val="22"/>
            <w:szCs w:val="22"/>
          </w:rPr>
          <w:tab/>
        </w:r>
        <w:r w:rsidRPr="00113309">
          <w:rPr>
            <w:rStyle w:val="Hyperlink"/>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49" w:history="1">
        <w:r w:rsidRPr="00113309">
          <w:rPr>
            <w:rStyle w:val="Hyperlink"/>
            <w:noProof/>
            <w:color w:val="auto"/>
          </w:rPr>
          <w:t>8.3</w:t>
        </w:r>
        <w:r w:rsidRPr="00113309">
          <w:rPr>
            <w:rFonts w:ascii="Calibri" w:hAnsi="Calibri"/>
            <w:smallCaps w:val="0"/>
            <w:noProof/>
            <w:sz w:val="22"/>
            <w:szCs w:val="22"/>
          </w:rPr>
          <w:tab/>
        </w:r>
        <w:r w:rsidRPr="00113309">
          <w:rPr>
            <w:rStyle w:val="Hyperlink"/>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50" w:history="1">
        <w:r w:rsidRPr="00113309">
          <w:rPr>
            <w:rStyle w:val="Hyperlink"/>
            <w:noProof/>
            <w:color w:val="auto"/>
          </w:rPr>
          <w:t>8.4</w:t>
        </w:r>
        <w:r w:rsidRPr="00113309">
          <w:rPr>
            <w:rFonts w:ascii="Calibri" w:hAnsi="Calibri"/>
            <w:smallCaps w:val="0"/>
            <w:noProof/>
            <w:sz w:val="22"/>
            <w:szCs w:val="22"/>
          </w:rPr>
          <w:tab/>
        </w:r>
        <w:r w:rsidRPr="00113309">
          <w:rPr>
            <w:rStyle w:val="Hyperlink"/>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51" w:history="1">
        <w:r w:rsidRPr="00113309">
          <w:rPr>
            <w:rStyle w:val="Hyperlink"/>
            <w:noProof/>
            <w:color w:val="auto"/>
          </w:rPr>
          <w:t>9</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52" w:history="1">
        <w:r w:rsidRPr="00113309">
          <w:rPr>
            <w:rStyle w:val="Hyperlink"/>
            <w:noProof/>
            <w:color w:val="auto"/>
          </w:rPr>
          <w:t>9.1</w:t>
        </w:r>
        <w:r w:rsidRPr="00113309">
          <w:rPr>
            <w:rFonts w:ascii="Calibri" w:hAnsi="Calibri"/>
            <w:smallCaps w:val="0"/>
            <w:noProof/>
            <w:sz w:val="22"/>
            <w:szCs w:val="22"/>
          </w:rPr>
          <w:tab/>
        </w:r>
        <w:r w:rsidRPr="00113309">
          <w:rPr>
            <w:rStyle w:val="Hyperlink"/>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3"/>
        <w:tabs>
          <w:tab w:val="left" w:pos="1200"/>
          <w:tab w:val="right" w:leader="dot" w:pos="9629"/>
        </w:tabs>
        <w:rPr>
          <w:rFonts w:ascii="Calibri" w:hAnsi="Calibri"/>
          <w:i w:val="0"/>
          <w:iCs w:val="0"/>
          <w:noProof/>
          <w:sz w:val="22"/>
          <w:szCs w:val="22"/>
        </w:rPr>
      </w:pPr>
      <w:hyperlink w:anchor="_Toc393700453" w:history="1">
        <w:r w:rsidRPr="00113309">
          <w:rPr>
            <w:rStyle w:val="Hyperlink"/>
            <w:noProof/>
            <w:color w:val="auto"/>
          </w:rPr>
          <w:t>9.1.1</w:t>
        </w:r>
        <w:r w:rsidRPr="00113309">
          <w:rPr>
            <w:rFonts w:ascii="Calibri" w:hAnsi="Calibri"/>
            <w:i w:val="0"/>
            <w:iCs w:val="0"/>
            <w:noProof/>
            <w:sz w:val="22"/>
            <w:szCs w:val="22"/>
          </w:rPr>
          <w:tab/>
        </w:r>
        <w:r w:rsidRPr="00113309">
          <w:rPr>
            <w:rStyle w:val="Hyperlink"/>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3"/>
        <w:tabs>
          <w:tab w:val="left" w:pos="1200"/>
          <w:tab w:val="right" w:leader="dot" w:pos="9629"/>
        </w:tabs>
        <w:rPr>
          <w:rFonts w:ascii="Calibri" w:hAnsi="Calibri"/>
          <w:i w:val="0"/>
          <w:iCs w:val="0"/>
          <w:noProof/>
          <w:sz w:val="22"/>
          <w:szCs w:val="22"/>
        </w:rPr>
      </w:pPr>
      <w:hyperlink w:anchor="_Toc393700454" w:history="1">
        <w:r w:rsidRPr="00113309">
          <w:rPr>
            <w:rStyle w:val="Hyperlink"/>
            <w:noProof/>
            <w:color w:val="auto"/>
          </w:rPr>
          <w:t>9.1.2</w:t>
        </w:r>
        <w:r w:rsidRPr="00113309">
          <w:rPr>
            <w:rFonts w:ascii="Calibri" w:hAnsi="Calibri"/>
            <w:i w:val="0"/>
            <w:iCs w:val="0"/>
            <w:noProof/>
            <w:sz w:val="22"/>
            <w:szCs w:val="22"/>
          </w:rPr>
          <w:tab/>
        </w:r>
        <w:r w:rsidRPr="00113309">
          <w:rPr>
            <w:rStyle w:val="Hyperlink"/>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3"/>
        <w:tabs>
          <w:tab w:val="left" w:pos="1200"/>
          <w:tab w:val="right" w:leader="dot" w:pos="9629"/>
        </w:tabs>
        <w:rPr>
          <w:rFonts w:ascii="Calibri" w:hAnsi="Calibri"/>
          <w:i w:val="0"/>
          <w:iCs w:val="0"/>
          <w:noProof/>
          <w:sz w:val="22"/>
          <w:szCs w:val="22"/>
        </w:rPr>
      </w:pPr>
      <w:hyperlink w:anchor="_Toc393700455" w:history="1">
        <w:r w:rsidRPr="00113309">
          <w:rPr>
            <w:rStyle w:val="Hyperlink"/>
            <w:noProof/>
            <w:color w:val="auto"/>
          </w:rPr>
          <w:t>9.1.3</w:t>
        </w:r>
        <w:r w:rsidRPr="00113309">
          <w:rPr>
            <w:rFonts w:ascii="Calibri" w:hAnsi="Calibri"/>
            <w:i w:val="0"/>
            <w:iCs w:val="0"/>
            <w:noProof/>
            <w:sz w:val="22"/>
            <w:szCs w:val="22"/>
          </w:rPr>
          <w:tab/>
        </w:r>
        <w:r w:rsidRPr="00113309">
          <w:rPr>
            <w:rStyle w:val="Hyperlink"/>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720"/>
          <w:tab w:val="right" w:leader="dot" w:pos="9629"/>
        </w:tabs>
        <w:rPr>
          <w:rFonts w:ascii="Calibri" w:hAnsi="Calibri"/>
          <w:smallCaps w:val="0"/>
          <w:noProof/>
          <w:sz w:val="22"/>
          <w:szCs w:val="22"/>
        </w:rPr>
      </w:pPr>
      <w:hyperlink w:anchor="_Toc393700456" w:history="1">
        <w:r w:rsidRPr="00113309">
          <w:rPr>
            <w:rStyle w:val="Hyperlink"/>
            <w:noProof/>
            <w:color w:val="auto"/>
          </w:rPr>
          <w:t>9.2</w:t>
        </w:r>
        <w:r w:rsidRPr="00113309">
          <w:rPr>
            <w:rFonts w:ascii="Calibri" w:hAnsi="Calibri"/>
            <w:smallCaps w:val="0"/>
            <w:noProof/>
            <w:sz w:val="22"/>
            <w:szCs w:val="22"/>
          </w:rPr>
          <w:tab/>
        </w:r>
        <w:r w:rsidRPr="00113309">
          <w:rPr>
            <w:rStyle w:val="Hyperlink"/>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3"/>
        <w:tabs>
          <w:tab w:val="left" w:pos="1200"/>
          <w:tab w:val="right" w:leader="dot" w:pos="9629"/>
        </w:tabs>
        <w:rPr>
          <w:rFonts w:ascii="Calibri" w:hAnsi="Calibri"/>
          <w:i w:val="0"/>
          <w:iCs w:val="0"/>
          <w:noProof/>
          <w:sz w:val="22"/>
          <w:szCs w:val="22"/>
        </w:rPr>
      </w:pPr>
      <w:hyperlink w:anchor="_Toc393700457" w:history="1">
        <w:r w:rsidRPr="00113309">
          <w:rPr>
            <w:rStyle w:val="Hyperlink"/>
            <w:noProof/>
            <w:color w:val="auto"/>
          </w:rPr>
          <w:t>9.2.1</w:t>
        </w:r>
        <w:r w:rsidRPr="00113309">
          <w:rPr>
            <w:rFonts w:ascii="Calibri" w:hAnsi="Calibri"/>
            <w:i w:val="0"/>
            <w:iCs w:val="0"/>
            <w:noProof/>
            <w:sz w:val="22"/>
            <w:szCs w:val="22"/>
          </w:rPr>
          <w:tab/>
        </w:r>
        <w:r w:rsidRPr="00113309">
          <w:rPr>
            <w:rStyle w:val="Hyperlink"/>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3"/>
        <w:tabs>
          <w:tab w:val="left" w:pos="1200"/>
          <w:tab w:val="right" w:leader="dot" w:pos="9629"/>
        </w:tabs>
        <w:rPr>
          <w:rFonts w:ascii="Calibri" w:hAnsi="Calibri"/>
          <w:i w:val="0"/>
          <w:iCs w:val="0"/>
          <w:noProof/>
          <w:sz w:val="22"/>
          <w:szCs w:val="22"/>
        </w:rPr>
      </w:pPr>
      <w:hyperlink w:anchor="_Toc393700458" w:history="1">
        <w:r w:rsidRPr="00113309">
          <w:rPr>
            <w:rStyle w:val="Hyperlink"/>
            <w:noProof/>
            <w:color w:val="auto"/>
          </w:rPr>
          <w:t>9.2.2</w:t>
        </w:r>
        <w:r w:rsidRPr="00113309">
          <w:rPr>
            <w:rFonts w:ascii="Calibri" w:hAnsi="Calibri"/>
            <w:i w:val="0"/>
            <w:iCs w:val="0"/>
            <w:noProof/>
            <w:sz w:val="22"/>
            <w:szCs w:val="22"/>
          </w:rPr>
          <w:tab/>
        </w:r>
        <w:r w:rsidRPr="00113309">
          <w:rPr>
            <w:rStyle w:val="Hyperlink"/>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59" w:history="1">
        <w:r w:rsidRPr="00113309">
          <w:rPr>
            <w:rStyle w:val="Hyperlink"/>
            <w:noProof/>
            <w:color w:val="auto"/>
          </w:rPr>
          <w:t>10</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0" w:history="1">
        <w:r w:rsidRPr="00113309">
          <w:rPr>
            <w:rStyle w:val="Hyperlink"/>
            <w:noProof/>
            <w:color w:val="auto"/>
          </w:rPr>
          <w:t>10.1</w:t>
        </w:r>
        <w:r w:rsidRPr="00113309">
          <w:rPr>
            <w:rFonts w:ascii="Calibri" w:hAnsi="Calibri"/>
            <w:smallCaps w:val="0"/>
            <w:noProof/>
            <w:sz w:val="22"/>
            <w:szCs w:val="22"/>
          </w:rPr>
          <w:tab/>
        </w:r>
        <w:r w:rsidRPr="00113309">
          <w:rPr>
            <w:rStyle w:val="Hyperlink"/>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1" w:history="1">
        <w:r w:rsidRPr="00113309">
          <w:rPr>
            <w:rStyle w:val="Hyperlink"/>
            <w:noProof/>
            <w:color w:val="auto"/>
          </w:rPr>
          <w:t>10.2</w:t>
        </w:r>
        <w:r w:rsidRPr="00113309">
          <w:rPr>
            <w:rFonts w:ascii="Calibri" w:hAnsi="Calibri"/>
            <w:smallCaps w:val="0"/>
            <w:noProof/>
            <w:sz w:val="22"/>
            <w:szCs w:val="22"/>
          </w:rPr>
          <w:tab/>
        </w:r>
        <w:r w:rsidRPr="00113309">
          <w:rPr>
            <w:rStyle w:val="Hyperlink"/>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2" w:history="1">
        <w:r w:rsidRPr="00113309">
          <w:rPr>
            <w:rStyle w:val="Hyperlink"/>
            <w:noProof/>
            <w:color w:val="auto"/>
          </w:rPr>
          <w:t>10.3</w:t>
        </w:r>
        <w:r w:rsidRPr="00113309">
          <w:rPr>
            <w:rFonts w:ascii="Calibri" w:hAnsi="Calibri"/>
            <w:smallCaps w:val="0"/>
            <w:noProof/>
            <w:sz w:val="22"/>
            <w:szCs w:val="22"/>
          </w:rPr>
          <w:tab/>
        </w:r>
        <w:r w:rsidRPr="00113309">
          <w:rPr>
            <w:rStyle w:val="Hyperlink"/>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3" w:history="1">
        <w:r w:rsidRPr="00113309">
          <w:rPr>
            <w:rStyle w:val="Hyperlink"/>
            <w:noProof/>
            <w:color w:val="auto"/>
          </w:rPr>
          <w:t>10.4</w:t>
        </w:r>
        <w:r w:rsidRPr="00113309">
          <w:rPr>
            <w:rFonts w:ascii="Calibri" w:hAnsi="Calibri"/>
            <w:smallCaps w:val="0"/>
            <w:noProof/>
            <w:sz w:val="22"/>
            <w:szCs w:val="22"/>
          </w:rPr>
          <w:tab/>
        </w:r>
        <w:r w:rsidRPr="00113309">
          <w:rPr>
            <w:rStyle w:val="Hyperlink"/>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4" w:history="1">
        <w:r w:rsidRPr="00113309">
          <w:rPr>
            <w:rStyle w:val="Hyperlink"/>
            <w:noProof/>
            <w:color w:val="auto"/>
          </w:rPr>
          <w:t>10.5</w:t>
        </w:r>
        <w:r w:rsidRPr="00113309">
          <w:rPr>
            <w:rFonts w:ascii="Calibri" w:hAnsi="Calibri"/>
            <w:smallCaps w:val="0"/>
            <w:noProof/>
            <w:sz w:val="22"/>
            <w:szCs w:val="22"/>
          </w:rPr>
          <w:tab/>
        </w:r>
        <w:r w:rsidRPr="00113309">
          <w:rPr>
            <w:rStyle w:val="Hyperlink"/>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5" w:history="1">
        <w:r w:rsidRPr="00113309">
          <w:rPr>
            <w:rStyle w:val="Hyperlink"/>
            <w:noProof/>
            <w:color w:val="auto"/>
          </w:rPr>
          <w:t>10.6</w:t>
        </w:r>
        <w:r w:rsidRPr="00113309">
          <w:rPr>
            <w:rFonts w:ascii="Calibri" w:hAnsi="Calibri"/>
            <w:smallCaps w:val="0"/>
            <w:noProof/>
            <w:sz w:val="22"/>
            <w:szCs w:val="22"/>
          </w:rPr>
          <w:tab/>
        </w:r>
        <w:r w:rsidRPr="00113309">
          <w:rPr>
            <w:rStyle w:val="Hyperlink"/>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66" w:history="1">
        <w:r w:rsidRPr="00113309">
          <w:rPr>
            <w:rStyle w:val="Hyperlink"/>
            <w:noProof/>
            <w:color w:val="auto"/>
          </w:rPr>
          <w:t>11</w:t>
        </w:r>
        <w:r w:rsidRPr="00113309">
          <w:rPr>
            <w:rFonts w:ascii="Calibri" w:hAnsi="Calibri"/>
            <w:b w:val="0"/>
            <w:bCs w:val="0"/>
            <w:caps w:val="0"/>
            <w:noProof/>
            <w:sz w:val="22"/>
            <w:szCs w:val="22"/>
          </w:rPr>
          <w:tab/>
        </w:r>
        <w:r w:rsidRPr="00113309">
          <w:rPr>
            <w:rStyle w:val="Hyperlink"/>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7" w:history="1">
        <w:r w:rsidRPr="00113309">
          <w:rPr>
            <w:rStyle w:val="Hyperlink"/>
            <w:noProof/>
            <w:color w:val="auto"/>
          </w:rPr>
          <w:t>11.1</w:t>
        </w:r>
        <w:r w:rsidRPr="00113309">
          <w:rPr>
            <w:rFonts w:ascii="Calibri" w:hAnsi="Calibri"/>
            <w:smallCaps w:val="0"/>
            <w:noProof/>
            <w:sz w:val="22"/>
            <w:szCs w:val="22"/>
          </w:rPr>
          <w:tab/>
        </w:r>
        <w:r w:rsidRPr="00113309">
          <w:rPr>
            <w:rStyle w:val="Hyperlink"/>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8" w:history="1">
        <w:r w:rsidRPr="00113309">
          <w:rPr>
            <w:rStyle w:val="Hyperlink"/>
            <w:noProof/>
            <w:color w:val="auto"/>
          </w:rPr>
          <w:t>11.2</w:t>
        </w:r>
        <w:r w:rsidRPr="00113309">
          <w:rPr>
            <w:rFonts w:ascii="Calibri" w:hAnsi="Calibri"/>
            <w:smallCaps w:val="0"/>
            <w:noProof/>
            <w:sz w:val="22"/>
            <w:szCs w:val="22"/>
          </w:rPr>
          <w:tab/>
        </w:r>
        <w:r w:rsidRPr="00113309">
          <w:rPr>
            <w:rStyle w:val="Hyperlink"/>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69" w:history="1">
        <w:r w:rsidRPr="00113309">
          <w:rPr>
            <w:rStyle w:val="Hyperlink"/>
            <w:noProof/>
            <w:color w:val="auto"/>
          </w:rPr>
          <w:t>11.3</w:t>
        </w:r>
        <w:r w:rsidRPr="00113309">
          <w:rPr>
            <w:rFonts w:ascii="Calibri" w:hAnsi="Calibri"/>
            <w:smallCaps w:val="0"/>
            <w:noProof/>
            <w:sz w:val="22"/>
            <w:szCs w:val="22"/>
          </w:rPr>
          <w:tab/>
        </w:r>
        <w:r w:rsidRPr="00113309">
          <w:rPr>
            <w:rStyle w:val="Hyperlink"/>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0" w:history="1">
        <w:r w:rsidRPr="00113309">
          <w:rPr>
            <w:rStyle w:val="Hyperlink"/>
            <w:noProof/>
            <w:color w:val="auto"/>
          </w:rPr>
          <w:t>11.4</w:t>
        </w:r>
        <w:r w:rsidRPr="00113309">
          <w:rPr>
            <w:rFonts w:ascii="Calibri" w:hAnsi="Calibri"/>
            <w:smallCaps w:val="0"/>
            <w:noProof/>
            <w:sz w:val="22"/>
            <w:szCs w:val="22"/>
          </w:rPr>
          <w:tab/>
        </w:r>
        <w:r w:rsidRPr="00113309">
          <w:rPr>
            <w:rStyle w:val="Hyperlink"/>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1" w:history="1">
        <w:r w:rsidRPr="00113309">
          <w:rPr>
            <w:rStyle w:val="Hyperlink"/>
            <w:noProof/>
            <w:color w:val="auto"/>
          </w:rPr>
          <w:t>11.5</w:t>
        </w:r>
        <w:r w:rsidRPr="00113309">
          <w:rPr>
            <w:rFonts w:ascii="Calibri" w:hAnsi="Calibri"/>
            <w:smallCaps w:val="0"/>
            <w:noProof/>
            <w:sz w:val="22"/>
            <w:szCs w:val="22"/>
          </w:rPr>
          <w:tab/>
        </w:r>
        <w:r w:rsidRPr="00113309">
          <w:rPr>
            <w:rStyle w:val="Hyperlink"/>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2" w:history="1">
        <w:r w:rsidRPr="00113309">
          <w:rPr>
            <w:rStyle w:val="Hyperlink"/>
            <w:noProof/>
            <w:color w:val="auto"/>
          </w:rPr>
          <w:t>11.6</w:t>
        </w:r>
        <w:r w:rsidRPr="00113309">
          <w:rPr>
            <w:rFonts w:ascii="Calibri" w:hAnsi="Calibri"/>
            <w:smallCaps w:val="0"/>
            <w:noProof/>
            <w:sz w:val="22"/>
            <w:szCs w:val="22"/>
          </w:rPr>
          <w:tab/>
        </w:r>
        <w:r w:rsidRPr="00113309">
          <w:rPr>
            <w:rStyle w:val="Hyperlink"/>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3" w:history="1">
        <w:r w:rsidRPr="00113309">
          <w:rPr>
            <w:rStyle w:val="Hyperlink"/>
            <w:noProof/>
            <w:color w:val="auto"/>
          </w:rPr>
          <w:t>11.7</w:t>
        </w:r>
        <w:r w:rsidRPr="00113309">
          <w:rPr>
            <w:rFonts w:ascii="Calibri" w:hAnsi="Calibri"/>
            <w:smallCaps w:val="0"/>
            <w:noProof/>
            <w:sz w:val="22"/>
            <w:szCs w:val="22"/>
          </w:rPr>
          <w:tab/>
        </w:r>
        <w:r w:rsidRPr="00113309">
          <w:rPr>
            <w:rStyle w:val="Hyperlink"/>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4" w:history="1">
        <w:r w:rsidRPr="00113309">
          <w:rPr>
            <w:rStyle w:val="Hyperlink"/>
            <w:noProof/>
            <w:color w:val="auto"/>
          </w:rPr>
          <w:t>11.8</w:t>
        </w:r>
        <w:r w:rsidRPr="00113309">
          <w:rPr>
            <w:rFonts w:ascii="Calibri" w:hAnsi="Calibri"/>
            <w:smallCaps w:val="0"/>
            <w:noProof/>
            <w:sz w:val="22"/>
            <w:szCs w:val="22"/>
          </w:rPr>
          <w:tab/>
        </w:r>
        <w:r w:rsidRPr="00113309">
          <w:rPr>
            <w:rStyle w:val="Hyperlink"/>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5" w:history="1">
        <w:r w:rsidRPr="00113309">
          <w:rPr>
            <w:rStyle w:val="Hyperlink"/>
            <w:noProof/>
            <w:color w:val="auto"/>
          </w:rPr>
          <w:t>11.9</w:t>
        </w:r>
        <w:r w:rsidRPr="00113309">
          <w:rPr>
            <w:rFonts w:ascii="Calibri" w:hAnsi="Calibri"/>
            <w:smallCaps w:val="0"/>
            <w:noProof/>
            <w:sz w:val="22"/>
            <w:szCs w:val="22"/>
          </w:rPr>
          <w:tab/>
        </w:r>
        <w:r w:rsidRPr="00113309">
          <w:rPr>
            <w:rStyle w:val="Hyperlink"/>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6" w:history="1">
        <w:r w:rsidRPr="00113309">
          <w:rPr>
            <w:rStyle w:val="Hyperlink"/>
            <w:noProof/>
            <w:color w:val="auto"/>
          </w:rPr>
          <w:t>11.10</w:t>
        </w:r>
        <w:r w:rsidRPr="00113309">
          <w:rPr>
            <w:rFonts w:ascii="Calibri" w:hAnsi="Calibri"/>
            <w:smallCaps w:val="0"/>
            <w:noProof/>
            <w:sz w:val="22"/>
            <w:szCs w:val="22"/>
          </w:rPr>
          <w:tab/>
        </w:r>
        <w:r w:rsidRPr="00113309">
          <w:rPr>
            <w:rStyle w:val="Hyperlink"/>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7" w:history="1">
        <w:r w:rsidRPr="00113309">
          <w:rPr>
            <w:rStyle w:val="Hyperlink"/>
            <w:noProof/>
            <w:color w:val="auto"/>
          </w:rPr>
          <w:t>11.11</w:t>
        </w:r>
        <w:r w:rsidRPr="00113309">
          <w:rPr>
            <w:rFonts w:ascii="Calibri" w:hAnsi="Calibri"/>
            <w:smallCaps w:val="0"/>
            <w:noProof/>
            <w:sz w:val="22"/>
            <w:szCs w:val="22"/>
          </w:rPr>
          <w:tab/>
        </w:r>
        <w:r w:rsidRPr="00113309">
          <w:rPr>
            <w:rStyle w:val="Hyperlink"/>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8" w:history="1">
        <w:r w:rsidRPr="00113309">
          <w:rPr>
            <w:rStyle w:val="Hyperlink"/>
            <w:noProof/>
            <w:color w:val="auto"/>
          </w:rPr>
          <w:t>11.12</w:t>
        </w:r>
        <w:r w:rsidRPr="00113309">
          <w:rPr>
            <w:rFonts w:ascii="Calibri" w:hAnsi="Calibri"/>
            <w:smallCaps w:val="0"/>
            <w:noProof/>
            <w:sz w:val="22"/>
            <w:szCs w:val="22"/>
          </w:rPr>
          <w:tab/>
        </w:r>
        <w:r w:rsidRPr="00113309">
          <w:rPr>
            <w:rStyle w:val="Hyperlink"/>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79" w:history="1">
        <w:r w:rsidRPr="00113309">
          <w:rPr>
            <w:rStyle w:val="Hyperlink"/>
            <w:noProof/>
            <w:color w:val="auto"/>
          </w:rPr>
          <w:t>11.13</w:t>
        </w:r>
        <w:r w:rsidRPr="00113309">
          <w:rPr>
            <w:rFonts w:ascii="Calibri" w:hAnsi="Calibri"/>
            <w:smallCaps w:val="0"/>
            <w:noProof/>
            <w:sz w:val="22"/>
            <w:szCs w:val="22"/>
          </w:rPr>
          <w:tab/>
        </w:r>
        <w:r w:rsidRPr="00113309">
          <w:rPr>
            <w:rStyle w:val="Hyperlink"/>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0" w:history="1">
        <w:r w:rsidRPr="00113309">
          <w:rPr>
            <w:rStyle w:val="Hyperlink"/>
            <w:noProof/>
            <w:color w:val="auto"/>
          </w:rPr>
          <w:t>11.14</w:t>
        </w:r>
        <w:r w:rsidRPr="00113309">
          <w:rPr>
            <w:rFonts w:ascii="Calibri" w:hAnsi="Calibri"/>
            <w:smallCaps w:val="0"/>
            <w:noProof/>
            <w:sz w:val="22"/>
            <w:szCs w:val="22"/>
          </w:rPr>
          <w:tab/>
        </w:r>
        <w:r w:rsidRPr="00113309">
          <w:rPr>
            <w:rStyle w:val="Hyperlink"/>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1" w:history="1">
        <w:r w:rsidRPr="00113309">
          <w:rPr>
            <w:rStyle w:val="Hyperlink"/>
            <w:noProof/>
            <w:color w:val="auto"/>
          </w:rPr>
          <w:t>11.15</w:t>
        </w:r>
        <w:r w:rsidRPr="00113309">
          <w:rPr>
            <w:rFonts w:ascii="Calibri" w:hAnsi="Calibri"/>
            <w:smallCaps w:val="0"/>
            <w:noProof/>
            <w:sz w:val="22"/>
            <w:szCs w:val="22"/>
          </w:rPr>
          <w:tab/>
        </w:r>
        <w:r w:rsidRPr="00113309">
          <w:rPr>
            <w:rStyle w:val="Hyperlink"/>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2" w:history="1">
        <w:r w:rsidRPr="00113309">
          <w:rPr>
            <w:rStyle w:val="Hyperlink"/>
            <w:noProof/>
            <w:color w:val="auto"/>
          </w:rPr>
          <w:t>11.16</w:t>
        </w:r>
        <w:r w:rsidRPr="00113309">
          <w:rPr>
            <w:rFonts w:ascii="Calibri" w:hAnsi="Calibri"/>
            <w:smallCaps w:val="0"/>
            <w:noProof/>
            <w:sz w:val="22"/>
            <w:szCs w:val="22"/>
          </w:rPr>
          <w:tab/>
        </w:r>
        <w:r w:rsidRPr="00113309">
          <w:rPr>
            <w:rStyle w:val="Hyperlink"/>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83" w:history="1">
        <w:r w:rsidRPr="00113309">
          <w:rPr>
            <w:rStyle w:val="Hyperlink"/>
            <w:noProof/>
            <w:color w:val="auto"/>
          </w:rPr>
          <w:t>12</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4" w:history="1">
        <w:r w:rsidRPr="00113309">
          <w:rPr>
            <w:rStyle w:val="Hyperlink"/>
            <w:noProof/>
            <w:color w:val="auto"/>
          </w:rPr>
          <w:t>12.1</w:t>
        </w:r>
        <w:r w:rsidRPr="00113309">
          <w:rPr>
            <w:rFonts w:ascii="Calibri" w:hAnsi="Calibri"/>
            <w:smallCaps w:val="0"/>
            <w:noProof/>
            <w:sz w:val="22"/>
            <w:szCs w:val="22"/>
          </w:rPr>
          <w:tab/>
        </w:r>
        <w:r w:rsidRPr="00113309">
          <w:rPr>
            <w:rStyle w:val="Hyperlink"/>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5" w:history="1">
        <w:r w:rsidRPr="00113309">
          <w:rPr>
            <w:rStyle w:val="Hyperlink"/>
            <w:noProof/>
            <w:color w:val="auto"/>
          </w:rPr>
          <w:t>12.2</w:t>
        </w:r>
        <w:r w:rsidRPr="00113309">
          <w:rPr>
            <w:rFonts w:ascii="Calibri" w:hAnsi="Calibri"/>
            <w:smallCaps w:val="0"/>
            <w:noProof/>
            <w:sz w:val="22"/>
            <w:szCs w:val="22"/>
          </w:rPr>
          <w:tab/>
        </w:r>
        <w:r w:rsidRPr="00113309">
          <w:rPr>
            <w:rStyle w:val="Hyperlink"/>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6" w:history="1">
        <w:r w:rsidRPr="00113309">
          <w:rPr>
            <w:rStyle w:val="Hyperlink"/>
            <w:noProof/>
            <w:color w:val="auto"/>
          </w:rPr>
          <w:t>12.3</w:t>
        </w:r>
        <w:r w:rsidRPr="00113309">
          <w:rPr>
            <w:rFonts w:ascii="Calibri" w:hAnsi="Calibri"/>
            <w:smallCaps w:val="0"/>
            <w:noProof/>
            <w:sz w:val="22"/>
            <w:szCs w:val="22"/>
          </w:rPr>
          <w:tab/>
        </w:r>
        <w:r w:rsidRPr="00113309">
          <w:rPr>
            <w:rStyle w:val="Hyperlink"/>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7" w:history="1">
        <w:r w:rsidRPr="00113309">
          <w:rPr>
            <w:rStyle w:val="Hyperlink"/>
            <w:noProof/>
            <w:color w:val="auto"/>
          </w:rPr>
          <w:t>12.4</w:t>
        </w:r>
        <w:r w:rsidRPr="00113309">
          <w:rPr>
            <w:rFonts w:ascii="Calibri" w:hAnsi="Calibri"/>
            <w:smallCaps w:val="0"/>
            <w:noProof/>
            <w:sz w:val="22"/>
            <w:szCs w:val="22"/>
          </w:rPr>
          <w:tab/>
        </w:r>
        <w:r w:rsidRPr="00113309">
          <w:rPr>
            <w:rStyle w:val="Hyperlink"/>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88" w:history="1">
        <w:r w:rsidRPr="00113309">
          <w:rPr>
            <w:rStyle w:val="Hyperlink"/>
            <w:noProof/>
            <w:color w:val="auto"/>
          </w:rPr>
          <w:t>12.5</w:t>
        </w:r>
        <w:r w:rsidRPr="00113309">
          <w:rPr>
            <w:rFonts w:ascii="Calibri" w:hAnsi="Calibri"/>
            <w:smallCaps w:val="0"/>
            <w:noProof/>
            <w:sz w:val="22"/>
            <w:szCs w:val="22"/>
          </w:rPr>
          <w:tab/>
        </w:r>
        <w:r w:rsidRPr="00113309">
          <w:rPr>
            <w:rStyle w:val="Hyperlink"/>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89" w:history="1">
        <w:r w:rsidRPr="00113309">
          <w:rPr>
            <w:rStyle w:val="Hyperlink"/>
            <w:noProof/>
            <w:color w:val="auto"/>
          </w:rPr>
          <w:t>13</w:t>
        </w:r>
        <w:r w:rsidRPr="00113309">
          <w:rPr>
            <w:rFonts w:ascii="Calibri" w:hAnsi="Calibri"/>
            <w:b w:val="0"/>
            <w:bCs w:val="0"/>
            <w:caps w:val="0"/>
            <w:noProof/>
            <w:sz w:val="22"/>
            <w:szCs w:val="22"/>
          </w:rPr>
          <w:tab/>
        </w:r>
        <w:r w:rsidRPr="00113309">
          <w:rPr>
            <w:rStyle w:val="Hyperlink"/>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90" w:history="1">
        <w:r w:rsidRPr="00113309">
          <w:rPr>
            <w:rStyle w:val="Hyperlink"/>
            <w:noProof/>
            <w:color w:val="auto"/>
          </w:rPr>
          <w:t>14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1" w:history="1">
        <w:r w:rsidRPr="00113309">
          <w:rPr>
            <w:rStyle w:val="Hyperlink"/>
            <w:noProof/>
            <w:color w:val="auto"/>
          </w:rPr>
          <w:t>14.1</w:t>
        </w:r>
        <w:r w:rsidRPr="00113309">
          <w:rPr>
            <w:rFonts w:ascii="Calibri" w:hAnsi="Calibri"/>
            <w:smallCaps w:val="0"/>
            <w:noProof/>
            <w:sz w:val="22"/>
            <w:szCs w:val="22"/>
          </w:rPr>
          <w:tab/>
        </w:r>
        <w:r w:rsidRPr="00113309">
          <w:rPr>
            <w:rStyle w:val="Hyperlink"/>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2" w:history="1">
        <w:r w:rsidRPr="00113309">
          <w:rPr>
            <w:rStyle w:val="Hyperlink"/>
            <w:noProof/>
            <w:color w:val="auto"/>
          </w:rPr>
          <w:t>14.2</w:t>
        </w:r>
        <w:r w:rsidRPr="00113309">
          <w:rPr>
            <w:rFonts w:ascii="Calibri" w:hAnsi="Calibri"/>
            <w:smallCaps w:val="0"/>
            <w:noProof/>
            <w:sz w:val="22"/>
            <w:szCs w:val="22"/>
          </w:rPr>
          <w:tab/>
        </w:r>
        <w:r w:rsidRPr="00113309">
          <w:rPr>
            <w:rStyle w:val="Hyperlink"/>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3" w:history="1">
        <w:r w:rsidRPr="00113309">
          <w:rPr>
            <w:rStyle w:val="Hyperlink"/>
            <w:noProof/>
            <w:color w:val="auto"/>
          </w:rPr>
          <w:t>14.3</w:t>
        </w:r>
        <w:r w:rsidRPr="00113309">
          <w:rPr>
            <w:rFonts w:ascii="Calibri" w:hAnsi="Calibri"/>
            <w:smallCaps w:val="0"/>
            <w:noProof/>
            <w:sz w:val="22"/>
            <w:szCs w:val="22"/>
          </w:rPr>
          <w:tab/>
        </w:r>
        <w:r w:rsidRPr="00113309">
          <w:rPr>
            <w:rStyle w:val="Hyperlink"/>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4" w:history="1">
        <w:r w:rsidRPr="00113309">
          <w:rPr>
            <w:rStyle w:val="Hyperlink"/>
            <w:noProof/>
            <w:color w:val="auto"/>
          </w:rPr>
          <w:t>14.4</w:t>
        </w:r>
        <w:r w:rsidRPr="00113309">
          <w:rPr>
            <w:rFonts w:ascii="Calibri" w:hAnsi="Calibri"/>
            <w:smallCaps w:val="0"/>
            <w:noProof/>
            <w:sz w:val="22"/>
            <w:szCs w:val="22"/>
          </w:rPr>
          <w:tab/>
        </w:r>
        <w:r w:rsidRPr="00113309">
          <w:rPr>
            <w:rStyle w:val="Hyperlink"/>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5" w:history="1">
        <w:r w:rsidRPr="00113309">
          <w:rPr>
            <w:rStyle w:val="Hyperlink"/>
            <w:noProof/>
            <w:color w:val="auto"/>
          </w:rPr>
          <w:t>14.5</w:t>
        </w:r>
        <w:r w:rsidRPr="00113309">
          <w:rPr>
            <w:rFonts w:ascii="Calibri" w:hAnsi="Calibri"/>
            <w:smallCaps w:val="0"/>
            <w:noProof/>
            <w:sz w:val="22"/>
            <w:szCs w:val="22"/>
          </w:rPr>
          <w:tab/>
        </w:r>
        <w:r w:rsidRPr="00113309">
          <w:rPr>
            <w:rStyle w:val="Hyperlink"/>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496" w:history="1">
        <w:r w:rsidRPr="00113309">
          <w:rPr>
            <w:rStyle w:val="Hyperlink"/>
            <w:noProof/>
            <w:color w:val="auto"/>
          </w:rPr>
          <w:t>15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7" w:history="1">
        <w:r w:rsidRPr="00113309">
          <w:rPr>
            <w:rStyle w:val="Hyperlink"/>
            <w:noProof/>
            <w:color w:val="auto"/>
          </w:rPr>
          <w:t>15.1</w:t>
        </w:r>
        <w:r w:rsidRPr="00113309">
          <w:rPr>
            <w:rFonts w:ascii="Calibri" w:hAnsi="Calibri"/>
            <w:smallCaps w:val="0"/>
            <w:noProof/>
            <w:sz w:val="22"/>
            <w:szCs w:val="22"/>
          </w:rPr>
          <w:tab/>
        </w:r>
        <w:r w:rsidRPr="00113309">
          <w:rPr>
            <w:rStyle w:val="Hyperlink"/>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8" w:history="1">
        <w:r w:rsidRPr="00113309">
          <w:rPr>
            <w:rStyle w:val="Hyperlink"/>
            <w:noProof/>
            <w:color w:val="auto"/>
          </w:rPr>
          <w:t>15.2</w:t>
        </w:r>
        <w:r w:rsidRPr="00113309">
          <w:rPr>
            <w:rFonts w:ascii="Calibri" w:hAnsi="Calibri"/>
            <w:smallCaps w:val="0"/>
            <w:noProof/>
            <w:sz w:val="22"/>
            <w:szCs w:val="22"/>
          </w:rPr>
          <w:tab/>
        </w:r>
        <w:r w:rsidRPr="00113309">
          <w:rPr>
            <w:rStyle w:val="Hyperlink"/>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499" w:history="1">
        <w:r w:rsidRPr="00113309">
          <w:rPr>
            <w:rStyle w:val="Hyperlink"/>
            <w:noProof/>
            <w:color w:val="auto"/>
          </w:rPr>
          <w:t>15.3</w:t>
        </w:r>
        <w:r w:rsidRPr="00113309">
          <w:rPr>
            <w:rFonts w:ascii="Calibri" w:hAnsi="Calibri"/>
            <w:smallCaps w:val="0"/>
            <w:noProof/>
            <w:sz w:val="22"/>
            <w:szCs w:val="22"/>
          </w:rPr>
          <w:tab/>
        </w:r>
        <w:r w:rsidRPr="00113309">
          <w:rPr>
            <w:rStyle w:val="Hyperlink"/>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0" w:history="1">
        <w:r w:rsidRPr="00113309">
          <w:rPr>
            <w:rStyle w:val="Hyperlink"/>
            <w:noProof/>
            <w:color w:val="auto"/>
          </w:rPr>
          <w:t>15.4</w:t>
        </w:r>
        <w:r w:rsidRPr="00113309">
          <w:rPr>
            <w:rFonts w:ascii="Calibri" w:hAnsi="Calibri"/>
            <w:smallCaps w:val="0"/>
            <w:noProof/>
            <w:sz w:val="22"/>
            <w:szCs w:val="22"/>
          </w:rPr>
          <w:tab/>
        </w:r>
        <w:r w:rsidRPr="00113309">
          <w:rPr>
            <w:rStyle w:val="Hyperlink"/>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1" w:history="1">
        <w:r w:rsidRPr="00113309">
          <w:rPr>
            <w:rStyle w:val="Hyperlink"/>
            <w:noProof/>
            <w:color w:val="auto"/>
          </w:rPr>
          <w:t>15.5</w:t>
        </w:r>
        <w:r w:rsidRPr="00113309">
          <w:rPr>
            <w:rFonts w:ascii="Calibri" w:hAnsi="Calibri"/>
            <w:smallCaps w:val="0"/>
            <w:noProof/>
            <w:sz w:val="22"/>
            <w:szCs w:val="22"/>
          </w:rPr>
          <w:tab/>
        </w:r>
        <w:r w:rsidRPr="00113309">
          <w:rPr>
            <w:rStyle w:val="Hyperlink"/>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2" w:history="1">
        <w:r w:rsidRPr="00113309">
          <w:rPr>
            <w:rStyle w:val="Hyperlink"/>
            <w:noProof/>
            <w:color w:val="auto"/>
          </w:rPr>
          <w:t>15.6</w:t>
        </w:r>
        <w:r w:rsidRPr="00113309">
          <w:rPr>
            <w:rFonts w:ascii="Calibri" w:hAnsi="Calibri"/>
            <w:smallCaps w:val="0"/>
            <w:noProof/>
            <w:sz w:val="22"/>
            <w:szCs w:val="22"/>
          </w:rPr>
          <w:tab/>
        </w:r>
        <w:r w:rsidRPr="00113309">
          <w:rPr>
            <w:rStyle w:val="Hyperlink"/>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3" w:history="1">
        <w:r w:rsidRPr="00113309">
          <w:rPr>
            <w:rStyle w:val="Hyperlink"/>
            <w:noProof/>
            <w:color w:val="auto"/>
          </w:rPr>
          <w:t>15.7</w:t>
        </w:r>
        <w:r w:rsidRPr="00113309">
          <w:rPr>
            <w:rFonts w:ascii="Calibri" w:hAnsi="Calibri"/>
            <w:smallCaps w:val="0"/>
            <w:noProof/>
            <w:sz w:val="22"/>
            <w:szCs w:val="22"/>
          </w:rPr>
          <w:tab/>
        </w:r>
        <w:r w:rsidRPr="00113309">
          <w:rPr>
            <w:rStyle w:val="Hyperlink"/>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04" w:history="1">
        <w:r w:rsidRPr="00113309">
          <w:rPr>
            <w:rStyle w:val="Hyperlink"/>
            <w:noProof/>
            <w:color w:val="auto"/>
          </w:rPr>
          <w:t>16</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5" w:history="1">
        <w:r w:rsidRPr="00113309">
          <w:rPr>
            <w:rStyle w:val="Hyperlink"/>
            <w:noProof/>
            <w:color w:val="auto"/>
          </w:rPr>
          <w:t>16.1</w:t>
        </w:r>
        <w:r w:rsidRPr="00113309">
          <w:rPr>
            <w:rFonts w:ascii="Calibri" w:hAnsi="Calibri"/>
            <w:smallCaps w:val="0"/>
            <w:noProof/>
            <w:sz w:val="22"/>
            <w:szCs w:val="22"/>
          </w:rPr>
          <w:tab/>
        </w:r>
        <w:r w:rsidRPr="00113309">
          <w:rPr>
            <w:rStyle w:val="Hyperlink"/>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6" w:history="1">
        <w:r w:rsidRPr="00113309">
          <w:rPr>
            <w:rStyle w:val="Hyperlink"/>
            <w:noProof/>
            <w:color w:val="auto"/>
          </w:rPr>
          <w:t>16.2</w:t>
        </w:r>
        <w:r w:rsidRPr="00113309">
          <w:rPr>
            <w:rFonts w:ascii="Calibri" w:hAnsi="Calibri"/>
            <w:smallCaps w:val="0"/>
            <w:noProof/>
            <w:sz w:val="22"/>
            <w:szCs w:val="22"/>
          </w:rPr>
          <w:tab/>
        </w:r>
        <w:r w:rsidRPr="00113309">
          <w:rPr>
            <w:rStyle w:val="Hyperlink"/>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7" w:history="1">
        <w:r w:rsidRPr="00113309">
          <w:rPr>
            <w:rStyle w:val="Hyperlink"/>
            <w:noProof/>
            <w:color w:val="auto"/>
          </w:rPr>
          <w:t>16.3</w:t>
        </w:r>
        <w:r w:rsidRPr="00113309">
          <w:rPr>
            <w:rFonts w:ascii="Calibri" w:hAnsi="Calibri"/>
            <w:smallCaps w:val="0"/>
            <w:noProof/>
            <w:sz w:val="22"/>
            <w:szCs w:val="22"/>
          </w:rPr>
          <w:tab/>
        </w:r>
        <w:r w:rsidRPr="00113309">
          <w:rPr>
            <w:rStyle w:val="Hyperlink"/>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08" w:history="1">
        <w:r w:rsidRPr="00113309">
          <w:rPr>
            <w:rStyle w:val="Hyperlink"/>
            <w:noProof/>
            <w:color w:val="auto"/>
          </w:rPr>
          <w:t>16.4</w:t>
        </w:r>
        <w:r w:rsidRPr="00113309">
          <w:rPr>
            <w:rFonts w:ascii="Calibri" w:hAnsi="Calibri"/>
            <w:smallCaps w:val="0"/>
            <w:noProof/>
            <w:sz w:val="22"/>
            <w:szCs w:val="22"/>
          </w:rPr>
          <w:tab/>
        </w:r>
        <w:r w:rsidRPr="00113309">
          <w:rPr>
            <w:rStyle w:val="Hyperlink"/>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09" w:history="1">
        <w:r w:rsidRPr="00113309">
          <w:rPr>
            <w:rStyle w:val="Hyperlink"/>
            <w:noProof/>
            <w:color w:val="auto"/>
          </w:rPr>
          <w:t>17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10" w:history="1">
        <w:r w:rsidRPr="00113309">
          <w:rPr>
            <w:rStyle w:val="Hyperlink"/>
            <w:noProof/>
            <w:color w:val="auto"/>
          </w:rPr>
          <w:t>18</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11" w:history="1">
        <w:r w:rsidRPr="00113309">
          <w:rPr>
            <w:rStyle w:val="Hyperlink"/>
            <w:noProof/>
            <w:color w:val="auto"/>
          </w:rPr>
          <w:t>19</w:t>
        </w:r>
        <w:r w:rsidRPr="00113309">
          <w:rPr>
            <w:rFonts w:ascii="Calibri" w:hAnsi="Calibri"/>
            <w:b w:val="0"/>
            <w:bCs w:val="0"/>
            <w:caps w:val="0"/>
            <w:noProof/>
            <w:sz w:val="22"/>
            <w:szCs w:val="22"/>
          </w:rPr>
          <w:tab/>
        </w:r>
        <w:r w:rsidRPr="00113309">
          <w:rPr>
            <w:rStyle w:val="Hyperlink"/>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12" w:history="1">
        <w:r w:rsidRPr="00113309">
          <w:rPr>
            <w:rStyle w:val="Hyperlink"/>
            <w:noProof/>
            <w:color w:val="auto"/>
          </w:rPr>
          <w:t>20</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13" w:history="1">
        <w:r w:rsidRPr="00113309">
          <w:rPr>
            <w:rStyle w:val="Hyperlink"/>
            <w:noProof/>
            <w:color w:val="auto"/>
          </w:rPr>
          <w:t>20.1</w:t>
        </w:r>
        <w:r w:rsidRPr="00113309">
          <w:rPr>
            <w:rFonts w:ascii="Calibri" w:hAnsi="Calibri"/>
            <w:smallCaps w:val="0"/>
            <w:noProof/>
            <w:sz w:val="22"/>
            <w:szCs w:val="22"/>
          </w:rPr>
          <w:tab/>
        </w:r>
        <w:r w:rsidRPr="00113309">
          <w:rPr>
            <w:rStyle w:val="Hyperlink"/>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right" w:leader="dot" w:pos="9629"/>
        </w:tabs>
        <w:rPr>
          <w:rFonts w:ascii="Calibri" w:hAnsi="Calibri"/>
          <w:b w:val="0"/>
          <w:bCs w:val="0"/>
          <w:caps w:val="0"/>
          <w:noProof/>
          <w:sz w:val="22"/>
          <w:szCs w:val="22"/>
        </w:rPr>
      </w:pPr>
      <w:hyperlink w:anchor="_Toc393700514" w:history="1">
        <w:r w:rsidRPr="00113309">
          <w:rPr>
            <w:rStyle w:val="Hyperlink"/>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15" w:history="1">
        <w:r w:rsidRPr="00113309">
          <w:rPr>
            <w:rStyle w:val="Hyperlink"/>
            <w:noProof/>
            <w:color w:val="auto"/>
          </w:rPr>
          <w:t>20.2</w:t>
        </w:r>
        <w:r w:rsidRPr="00113309">
          <w:rPr>
            <w:rFonts w:ascii="Calibri" w:hAnsi="Calibri"/>
            <w:smallCaps w:val="0"/>
            <w:noProof/>
            <w:sz w:val="22"/>
            <w:szCs w:val="22"/>
          </w:rPr>
          <w:tab/>
        </w:r>
        <w:r w:rsidRPr="00113309">
          <w:rPr>
            <w:rStyle w:val="Hyperlink"/>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16" w:history="1">
        <w:r w:rsidRPr="00113309">
          <w:rPr>
            <w:rStyle w:val="Hyperlink"/>
            <w:noProof/>
            <w:color w:val="auto"/>
          </w:rPr>
          <w:t>20.3</w:t>
        </w:r>
        <w:r w:rsidRPr="00113309">
          <w:rPr>
            <w:rFonts w:ascii="Calibri" w:hAnsi="Calibri"/>
            <w:smallCaps w:val="0"/>
            <w:noProof/>
            <w:sz w:val="22"/>
            <w:szCs w:val="22"/>
          </w:rPr>
          <w:tab/>
        </w:r>
        <w:r w:rsidRPr="00113309">
          <w:rPr>
            <w:rStyle w:val="Hyperlink"/>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17" w:history="1">
        <w:r w:rsidRPr="00113309">
          <w:rPr>
            <w:rStyle w:val="Hyperlink"/>
            <w:noProof/>
            <w:color w:val="auto"/>
          </w:rPr>
          <w:t>21</w:t>
        </w:r>
        <w:r w:rsidRPr="00113309">
          <w:rPr>
            <w:rFonts w:ascii="Calibri" w:hAnsi="Calibri"/>
            <w:b w:val="0"/>
            <w:bCs w:val="0"/>
            <w:caps w:val="0"/>
            <w:noProof/>
            <w:sz w:val="22"/>
            <w:szCs w:val="22"/>
          </w:rPr>
          <w:tab/>
        </w:r>
        <w:r w:rsidRPr="00113309">
          <w:rPr>
            <w:rStyle w:val="Hyperlink"/>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18" w:history="1">
        <w:r w:rsidRPr="00113309">
          <w:rPr>
            <w:rStyle w:val="Hyperlink"/>
            <w:noProof/>
            <w:color w:val="auto"/>
          </w:rPr>
          <w:t>22</w:t>
        </w:r>
        <w:r w:rsidRPr="00113309">
          <w:rPr>
            <w:rFonts w:ascii="Calibri" w:hAnsi="Calibri"/>
            <w:b w:val="0"/>
            <w:bCs w:val="0"/>
            <w:caps w:val="0"/>
            <w:noProof/>
            <w:sz w:val="22"/>
            <w:szCs w:val="22"/>
          </w:rPr>
          <w:tab/>
        </w:r>
        <w:r w:rsidRPr="00113309">
          <w:rPr>
            <w:rStyle w:val="Hyperlink"/>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19" w:history="1">
        <w:r w:rsidRPr="00113309">
          <w:rPr>
            <w:rStyle w:val="Hyperlink"/>
            <w:noProof/>
            <w:color w:val="auto"/>
          </w:rPr>
          <w:t>23</w:t>
        </w:r>
        <w:r w:rsidRPr="00113309">
          <w:rPr>
            <w:rFonts w:ascii="Calibri" w:hAnsi="Calibri"/>
            <w:b w:val="0"/>
            <w:bCs w:val="0"/>
            <w:caps w:val="0"/>
            <w:noProof/>
            <w:sz w:val="22"/>
            <w:szCs w:val="22"/>
          </w:rPr>
          <w:tab/>
        </w:r>
        <w:r w:rsidRPr="00113309">
          <w:rPr>
            <w:rStyle w:val="Hyperlink"/>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20" w:history="1">
        <w:r w:rsidRPr="00113309">
          <w:rPr>
            <w:rStyle w:val="Hyperlink"/>
            <w:noProof/>
            <w:color w:val="auto"/>
          </w:rPr>
          <w:t>24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1" w:history="1">
        <w:r w:rsidRPr="00113309">
          <w:rPr>
            <w:rStyle w:val="Hyperlink"/>
            <w:noProof/>
            <w:color w:val="auto"/>
          </w:rPr>
          <w:t>24.1</w:t>
        </w:r>
        <w:r w:rsidRPr="00113309">
          <w:rPr>
            <w:rFonts w:ascii="Calibri" w:hAnsi="Calibri"/>
            <w:smallCaps w:val="0"/>
            <w:noProof/>
            <w:sz w:val="22"/>
            <w:szCs w:val="22"/>
          </w:rPr>
          <w:tab/>
        </w:r>
        <w:r w:rsidRPr="00113309">
          <w:rPr>
            <w:rStyle w:val="Hyperlink"/>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2" w:history="1">
        <w:r w:rsidRPr="00113309">
          <w:rPr>
            <w:rStyle w:val="Hyperlink"/>
            <w:noProof/>
            <w:color w:val="auto"/>
          </w:rPr>
          <w:t>24.2</w:t>
        </w:r>
        <w:r w:rsidRPr="00113309">
          <w:rPr>
            <w:rFonts w:ascii="Calibri" w:hAnsi="Calibri"/>
            <w:smallCaps w:val="0"/>
            <w:noProof/>
            <w:sz w:val="22"/>
            <w:szCs w:val="22"/>
          </w:rPr>
          <w:tab/>
        </w:r>
        <w:r w:rsidRPr="00113309">
          <w:rPr>
            <w:rStyle w:val="Hyperlink"/>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3" w:history="1">
        <w:r w:rsidRPr="00113309">
          <w:rPr>
            <w:rStyle w:val="Hyperlink"/>
            <w:noProof/>
            <w:color w:val="auto"/>
          </w:rPr>
          <w:t>24.3</w:t>
        </w:r>
        <w:r w:rsidRPr="00113309">
          <w:rPr>
            <w:rFonts w:ascii="Calibri" w:hAnsi="Calibri"/>
            <w:smallCaps w:val="0"/>
            <w:noProof/>
            <w:sz w:val="22"/>
            <w:szCs w:val="22"/>
          </w:rPr>
          <w:tab/>
        </w:r>
        <w:r w:rsidRPr="00113309">
          <w:rPr>
            <w:rStyle w:val="Hyperlink"/>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4" w:history="1">
        <w:r w:rsidRPr="00113309">
          <w:rPr>
            <w:rStyle w:val="Hyperlink"/>
            <w:noProof/>
            <w:color w:val="auto"/>
          </w:rPr>
          <w:t>24.4</w:t>
        </w:r>
        <w:r w:rsidRPr="00113309">
          <w:rPr>
            <w:rFonts w:ascii="Calibri" w:hAnsi="Calibri"/>
            <w:smallCaps w:val="0"/>
            <w:noProof/>
            <w:sz w:val="22"/>
            <w:szCs w:val="22"/>
          </w:rPr>
          <w:tab/>
        </w:r>
        <w:r w:rsidRPr="00113309">
          <w:rPr>
            <w:rStyle w:val="Hyperlink"/>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5" w:history="1">
        <w:r w:rsidRPr="00113309">
          <w:rPr>
            <w:rStyle w:val="Hyperlink"/>
            <w:noProof/>
            <w:color w:val="auto"/>
          </w:rPr>
          <w:t>24.5</w:t>
        </w:r>
        <w:r w:rsidRPr="00113309">
          <w:rPr>
            <w:rFonts w:ascii="Calibri" w:hAnsi="Calibri"/>
            <w:smallCaps w:val="0"/>
            <w:noProof/>
            <w:sz w:val="22"/>
            <w:szCs w:val="22"/>
          </w:rPr>
          <w:tab/>
        </w:r>
        <w:r w:rsidRPr="00113309">
          <w:rPr>
            <w:rStyle w:val="Hyperlink"/>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6" w:history="1">
        <w:r w:rsidRPr="00113309">
          <w:rPr>
            <w:rStyle w:val="Hyperlink"/>
            <w:noProof/>
            <w:color w:val="auto"/>
          </w:rPr>
          <w:t>24.6</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7" w:history="1">
        <w:r w:rsidRPr="00113309">
          <w:rPr>
            <w:rStyle w:val="Hyperlink"/>
            <w:noProof/>
            <w:color w:val="auto"/>
          </w:rPr>
          <w:t>24.7</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8" w:history="1">
        <w:r w:rsidRPr="00113309">
          <w:rPr>
            <w:rStyle w:val="Hyperlink"/>
            <w:noProof/>
            <w:color w:val="auto"/>
          </w:rPr>
          <w:t>24.8</w:t>
        </w:r>
        <w:r w:rsidRPr="00113309">
          <w:rPr>
            <w:rFonts w:ascii="Calibri" w:hAnsi="Calibri"/>
            <w:smallCaps w:val="0"/>
            <w:noProof/>
            <w:sz w:val="22"/>
            <w:szCs w:val="22"/>
          </w:rPr>
          <w:tab/>
        </w:r>
        <w:r w:rsidRPr="00113309">
          <w:rPr>
            <w:rStyle w:val="Hyperlink"/>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29" w:history="1">
        <w:r w:rsidRPr="00113309">
          <w:rPr>
            <w:rStyle w:val="Hyperlink"/>
            <w:noProof/>
            <w:color w:val="auto"/>
          </w:rPr>
          <w:t>24.9</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30" w:history="1">
        <w:r w:rsidRPr="00113309">
          <w:rPr>
            <w:rStyle w:val="Hyperlink"/>
            <w:noProof/>
            <w:color w:val="auto"/>
          </w:rPr>
          <w:t>25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1" w:history="1">
        <w:r w:rsidRPr="00113309">
          <w:rPr>
            <w:rStyle w:val="Hyperlink"/>
            <w:noProof/>
            <w:color w:val="auto"/>
          </w:rPr>
          <w:t>25.1</w:t>
        </w:r>
        <w:r w:rsidRPr="00113309">
          <w:rPr>
            <w:rFonts w:ascii="Calibri" w:hAnsi="Calibri"/>
            <w:smallCaps w:val="0"/>
            <w:noProof/>
            <w:sz w:val="22"/>
            <w:szCs w:val="22"/>
          </w:rPr>
          <w:tab/>
        </w:r>
        <w:r w:rsidRPr="00113309">
          <w:rPr>
            <w:rStyle w:val="Hyperlink"/>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2" w:history="1">
        <w:r w:rsidRPr="00113309">
          <w:rPr>
            <w:rStyle w:val="Hyperlink"/>
            <w:noProof/>
            <w:color w:val="auto"/>
          </w:rPr>
          <w:t>25.2</w:t>
        </w:r>
        <w:r w:rsidRPr="00113309">
          <w:rPr>
            <w:rFonts w:ascii="Calibri" w:hAnsi="Calibri"/>
            <w:smallCaps w:val="0"/>
            <w:noProof/>
            <w:sz w:val="22"/>
            <w:szCs w:val="22"/>
          </w:rPr>
          <w:tab/>
        </w:r>
        <w:r w:rsidRPr="00113309">
          <w:rPr>
            <w:rStyle w:val="Hyperlink"/>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3" w:history="1">
        <w:r w:rsidRPr="00113309">
          <w:rPr>
            <w:rStyle w:val="Hyperlink"/>
            <w:noProof/>
            <w:color w:val="auto"/>
          </w:rPr>
          <w:t>25.3</w:t>
        </w:r>
        <w:r w:rsidRPr="00113309">
          <w:rPr>
            <w:rFonts w:ascii="Calibri" w:hAnsi="Calibri"/>
            <w:smallCaps w:val="0"/>
            <w:noProof/>
            <w:sz w:val="22"/>
            <w:szCs w:val="22"/>
          </w:rPr>
          <w:tab/>
        </w:r>
        <w:r w:rsidRPr="00113309">
          <w:rPr>
            <w:rStyle w:val="Hyperlink"/>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4" w:history="1">
        <w:r w:rsidRPr="00113309">
          <w:rPr>
            <w:rStyle w:val="Hyperlink"/>
            <w:noProof/>
            <w:color w:val="auto"/>
          </w:rPr>
          <w:t>25.4</w:t>
        </w:r>
        <w:r w:rsidRPr="00113309">
          <w:rPr>
            <w:rFonts w:ascii="Calibri" w:hAnsi="Calibri"/>
            <w:smallCaps w:val="0"/>
            <w:noProof/>
            <w:sz w:val="22"/>
            <w:szCs w:val="22"/>
          </w:rPr>
          <w:tab/>
        </w:r>
        <w:r w:rsidRPr="00113309">
          <w:rPr>
            <w:rStyle w:val="Hyperlink"/>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5" w:history="1">
        <w:r w:rsidRPr="00113309">
          <w:rPr>
            <w:rStyle w:val="Hyperlink"/>
            <w:noProof/>
            <w:color w:val="auto"/>
          </w:rPr>
          <w:t>25.5</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6" w:history="1">
        <w:r w:rsidRPr="00113309">
          <w:rPr>
            <w:rStyle w:val="Hyperlink"/>
            <w:noProof/>
            <w:color w:val="auto"/>
          </w:rPr>
          <w:t>25.6</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7" w:history="1">
        <w:r w:rsidRPr="00113309">
          <w:rPr>
            <w:rStyle w:val="Hyperlink"/>
            <w:noProof/>
            <w:color w:val="auto"/>
          </w:rPr>
          <w:t>25.7</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38" w:history="1">
        <w:r w:rsidRPr="00113309">
          <w:rPr>
            <w:rStyle w:val="Hyperlink"/>
            <w:noProof/>
            <w:color w:val="auto"/>
          </w:rPr>
          <w:t>26</w:t>
        </w:r>
        <w:r w:rsidRPr="00113309">
          <w:rPr>
            <w:rFonts w:ascii="Calibri" w:hAnsi="Calibri"/>
            <w:b w:val="0"/>
            <w:bCs w:val="0"/>
            <w:caps w:val="0"/>
            <w:noProof/>
            <w:sz w:val="22"/>
            <w:szCs w:val="22"/>
          </w:rPr>
          <w:tab/>
        </w:r>
        <w:r w:rsidRPr="00113309">
          <w:rPr>
            <w:rStyle w:val="Hyperlink"/>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39" w:history="1">
        <w:r w:rsidRPr="00113309">
          <w:rPr>
            <w:rStyle w:val="Hyperlink"/>
            <w:noProof/>
            <w:color w:val="auto"/>
            <w:lang w:val="en-US"/>
          </w:rPr>
          <w:t>26.1</w:t>
        </w:r>
        <w:r w:rsidRPr="00113309">
          <w:rPr>
            <w:rFonts w:ascii="Calibri" w:hAnsi="Calibri"/>
            <w:smallCaps w:val="0"/>
            <w:noProof/>
            <w:sz w:val="22"/>
            <w:szCs w:val="22"/>
          </w:rPr>
          <w:tab/>
        </w:r>
        <w:r w:rsidRPr="00113309">
          <w:rPr>
            <w:rStyle w:val="Hyperlink"/>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left" w:pos="480"/>
          <w:tab w:val="right" w:leader="dot" w:pos="9629"/>
        </w:tabs>
        <w:rPr>
          <w:rFonts w:ascii="Calibri" w:hAnsi="Calibri"/>
          <w:b w:val="0"/>
          <w:bCs w:val="0"/>
          <w:caps w:val="0"/>
          <w:noProof/>
          <w:sz w:val="22"/>
          <w:szCs w:val="22"/>
        </w:rPr>
      </w:pPr>
      <w:hyperlink w:anchor="_Toc393700540" w:history="1">
        <w:r w:rsidRPr="00113309">
          <w:rPr>
            <w:rStyle w:val="Hyperlink"/>
            <w:noProof/>
            <w:color w:val="auto"/>
          </w:rPr>
          <w:t>27</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41" w:history="1">
        <w:r w:rsidRPr="00113309">
          <w:rPr>
            <w:rStyle w:val="Hyperlink"/>
            <w:noProof/>
            <w:color w:val="auto"/>
          </w:rPr>
          <w:t>27.1</w:t>
        </w:r>
        <w:r w:rsidRPr="00113309">
          <w:rPr>
            <w:rFonts w:ascii="Calibri" w:hAnsi="Calibri"/>
            <w:smallCaps w:val="0"/>
            <w:noProof/>
            <w:sz w:val="22"/>
            <w:szCs w:val="22"/>
          </w:rPr>
          <w:tab/>
        </w:r>
        <w:r w:rsidRPr="00113309">
          <w:rPr>
            <w:rStyle w:val="Hyperlink"/>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2"/>
        <w:tabs>
          <w:tab w:val="left" w:pos="960"/>
          <w:tab w:val="right" w:leader="dot" w:pos="9629"/>
        </w:tabs>
        <w:rPr>
          <w:rFonts w:ascii="Calibri" w:hAnsi="Calibri"/>
          <w:smallCaps w:val="0"/>
          <w:noProof/>
          <w:sz w:val="22"/>
          <w:szCs w:val="22"/>
        </w:rPr>
      </w:pPr>
      <w:hyperlink w:anchor="_Toc393700542" w:history="1">
        <w:r w:rsidRPr="00113309">
          <w:rPr>
            <w:rStyle w:val="Hyperlink"/>
            <w:noProof/>
            <w:color w:val="auto"/>
          </w:rPr>
          <w:t>27.2</w:t>
        </w:r>
        <w:r w:rsidRPr="00113309">
          <w:rPr>
            <w:rFonts w:ascii="Calibri" w:hAnsi="Calibri"/>
            <w:smallCaps w:val="0"/>
            <w:noProof/>
            <w:sz w:val="22"/>
            <w:szCs w:val="22"/>
          </w:rPr>
          <w:tab/>
        </w:r>
        <w:r w:rsidRPr="00113309">
          <w:rPr>
            <w:rStyle w:val="Hyperlink"/>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pPr>
        <w:pStyle w:val="TOC1"/>
        <w:tabs>
          <w:tab w:val="right" w:leader="dot" w:pos="9629"/>
        </w:tabs>
        <w:rPr>
          <w:rFonts w:ascii="Calibri" w:hAnsi="Calibri"/>
          <w:b w:val="0"/>
          <w:bCs w:val="0"/>
          <w:caps w:val="0"/>
          <w:noProof/>
          <w:sz w:val="22"/>
          <w:szCs w:val="22"/>
        </w:rPr>
      </w:pPr>
      <w:hyperlink w:anchor="_Toc393700543" w:history="1">
        <w:r w:rsidRPr="00113309">
          <w:rPr>
            <w:rStyle w:val="Hyperlink"/>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Pr>
            <w:noProof/>
          </w:rPr>
        </w:r>
        <w:r w:rsidRPr="00113309">
          <w:rPr>
            <w:noProof/>
            <w:webHidden/>
          </w:rPr>
          <w:fldChar w:fldCharType="separate"/>
        </w:r>
        <w:r>
          <w:rPr>
            <w:noProof/>
            <w:webHidden/>
          </w:rPr>
          <w:t>4</w:t>
        </w:r>
        <w:r w:rsidRPr="00113309">
          <w:rPr>
            <w:noProof/>
            <w:webHidden/>
          </w:rPr>
          <w:fldChar w:fldCharType="end"/>
        </w:r>
      </w:hyperlink>
    </w:p>
    <w:p w:rsidR="00BE6BE7" w:rsidRPr="00113309" w:rsidRDefault="00BE6BE7" w:rsidP="0093613A">
      <w:pPr>
        <w:tabs>
          <w:tab w:val="right" w:leader="dot" w:pos="9072"/>
          <w:tab w:val="right" w:leader="dot" w:pos="9356"/>
        </w:tabs>
        <w:ind w:right="425"/>
      </w:pPr>
      <w:r w:rsidRPr="00113309">
        <w:fldChar w:fldCharType="end"/>
      </w:r>
      <w:bookmarkStart w:id="0" w:name="_Toc306127041"/>
      <w:bookmarkStart w:id="1" w:name="_Toc293340115"/>
    </w:p>
    <w:p w:rsidR="00BE6BE7" w:rsidRPr="00113309" w:rsidRDefault="00BE6BE7" w:rsidP="00E4658E">
      <w:pPr>
        <w:pStyle w:val="Heading1"/>
      </w:pPr>
      <w:bookmarkStart w:id="2" w:name="_Toc306127037"/>
      <w:bookmarkEnd w:id="0"/>
      <w:r w:rsidRPr="00113309">
        <w:rPr>
          <w:lang/>
        </w:rPr>
        <w:br w:type="page"/>
      </w:r>
      <w:bookmarkStart w:id="3" w:name="_Toc389132924"/>
      <w:bookmarkStart w:id="4" w:name="_Toc393700392"/>
      <w:r w:rsidRPr="00113309">
        <w:t>Общие принципы организации городских и сельских поселений</w:t>
      </w:r>
      <w:bookmarkEnd w:id="3"/>
      <w:bookmarkEnd w:id="4"/>
    </w:p>
    <w:p w:rsidR="00BE6BE7" w:rsidRPr="00113309" w:rsidRDefault="00BE6BE7" w:rsidP="001112AD">
      <w:pPr>
        <w:pStyle w:val="Heading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BE6BE7" w:rsidRPr="00113309" w:rsidRDefault="00BE6BE7" w:rsidP="00037AB0">
      <w:pPr>
        <w:pStyle w:val="a3"/>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BE6BE7" w:rsidRPr="00113309" w:rsidRDefault="00BE6BE7" w:rsidP="00037AB0">
      <w:pPr>
        <w:pStyle w:val="List"/>
      </w:pPr>
      <w:r w:rsidRPr="00113309">
        <w:t>устойчивое развитие территорий;</w:t>
      </w:r>
    </w:p>
    <w:p w:rsidR="00BE6BE7" w:rsidRPr="00113309" w:rsidRDefault="00BE6BE7" w:rsidP="00037AB0">
      <w:pPr>
        <w:pStyle w:val="List"/>
      </w:pPr>
      <w:r w:rsidRPr="00113309">
        <w:t>осуществление установленных законодательством прав и полномочий субъектов градостроительных отношений;</w:t>
      </w:r>
    </w:p>
    <w:p w:rsidR="00BE6BE7" w:rsidRPr="00113309" w:rsidRDefault="00BE6BE7" w:rsidP="00037AB0">
      <w:pPr>
        <w:pStyle w:val="List"/>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BE6BE7" w:rsidRPr="00113309" w:rsidRDefault="00BE6BE7" w:rsidP="00037AB0">
      <w:pPr>
        <w:pStyle w:val="a3"/>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BE6BE7" w:rsidRPr="00113309" w:rsidRDefault="00BE6BE7" w:rsidP="00037AB0">
      <w:pPr>
        <w:pStyle w:val="a3"/>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E6BE7" w:rsidRPr="00113309" w:rsidRDefault="00BE6BE7" w:rsidP="00037AB0">
      <w:pPr>
        <w:pStyle w:val="a3"/>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BE6BE7" w:rsidRPr="00113309" w:rsidRDefault="00BE6BE7"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BE6BE7" w:rsidRPr="00113309" w:rsidRDefault="00BE6BE7" w:rsidP="00037AB0">
      <w:pPr>
        <w:pStyle w:val="a3"/>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BE6BE7" w:rsidRPr="00113309" w:rsidRDefault="00BE6BE7" w:rsidP="00037AB0">
      <w:pPr>
        <w:pStyle w:val="List"/>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BE6BE7" w:rsidRPr="00113309" w:rsidRDefault="00BE6BE7" w:rsidP="00037AB0">
      <w:pPr>
        <w:pStyle w:val="List"/>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BE6BE7" w:rsidRPr="00113309" w:rsidRDefault="00BE6BE7" w:rsidP="00037AB0">
      <w:pPr>
        <w:pStyle w:val="List"/>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BE6BE7" w:rsidRPr="00113309" w:rsidRDefault="00BE6BE7" w:rsidP="00037AB0">
      <w:pPr>
        <w:pStyle w:val="List"/>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BE6BE7" w:rsidRPr="00113309" w:rsidRDefault="00BE6BE7" w:rsidP="00037AB0">
      <w:pPr>
        <w:pStyle w:val="List"/>
      </w:pPr>
      <w:r w:rsidRPr="00113309">
        <w:t>каждая функциональная и территориальная зона может иметь свой тип и вид;</w:t>
      </w:r>
    </w:p>
    <w:p w:rsidR="00BE6BE7" w:rsidRPr="00113309" w:rsidRDefault="00BE6BE7" w:rsidP="00037AB0">
      <w:pPr>
        <w:pStyle w:val="List"/>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BE6BE7" w:rsidRPr="00113309" w:rsidRDefault="00BE6BE7" w:rsidP="00037AB0">
      <w:pPr>
        <w:pStyle w:val="List"/>
      </w:pPr>
      <w:r w:rsidRPr="00113309">
        <w:t>вид функциональной зоны является дополнительной (необязательной) характеристикой такой зоны.</w:t>
      </w:r>
    </w:p>
    <w:p w:rsidR="00BE6BE7" w:rsidRPr="00113309" w:rsidRDefault="00BE6BE7" w:rsidP="00037AB0">
      <w:pPr>
        <w:pStyle w:val="Caption"/>
        <w:keepNext/>
        <w:jc w:val="right"/>
      </w:pPr>
      <w:r w:rsidRPr="00113309">
        <w:br w:type="page"/>
        <w:t xml:space="preserve">Таблица </w:t>
      </w:r>
      <w:fldSimple w:instr=" SEQ Таблица \* ARABIC ">
        <w:r w:rsidRPr="00113309">
          <w:rPr>
            <w:noProof/>
          </w:rPr>
          <w:t>1</w:t>
        </w:r>
      </w:fldSimple>
    </w:p>
    <w:p w:rsidR="00BE6BE7" w:rsidRPr="00113309" w:rsidRDefault="00BE6BE7" w:rsidP="00037AB0">
      <w:pPr>
        <w:pStyle w:val="a8"/>
      </w:pPr>
      <w:r w:rsidRPr="00113309">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BE6BE7"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BE6BE7" w:rsidRPr="00113309" w:rsidRDefault="00BE6BE7"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vAlign w:val="bottom"/>
          </w:tcPr>
          <w:p w:rsidR="00BE6BE7" w:rsidRPr="00113309" w:rsidRDefault="00BE6BE7"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BE6BE7" w:rsidRPr="00113309" w:rsidRDefault="00BE6BE7" w:rsidP="003C7992">
            <w:pPr>
              <w:jc w:val="center"/>
              <w:rPr>
                <w:b/>
                <w:bCs/>
                <w:sz w:val="20"/>
                <w:szCs w:val="20"/>
              </w:rPr>
            </w:pPr>
            <w:r w:rsidRPr="00113309">
              <w:rPr>
                <w:b/>
                <w:bCs/>
                <w:sz w:val="20"/>
                <w:szCs w:val="20"/>
              </w:rPr>
              <w:t>Вид функциональной зоны</w:t>
            </w:r>
          </w:p>
        </w:tc>
      </w:tr>
      <w:tr w:rsidR="00BE6BE7"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Многоэтажной жилой застройки (9 этажей и выше)</w:t>
            </w:r>
          </w:p>
        </w:tc>
      </w:tr>
      <w:tr w:rsidR="00BE6BE7"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Среднеэтажной жилой застройки (4 – 8 этажей)</w:t>
            </w:r>
          </w:p>
        </w:tc>
      </w:tr>
      <w:tr w:rsidR="00BE6BE7"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Малоэтажной жилой застройки (1 - 3 этажа)</w:t>
            </w:r>
          </w:p>
        </w:tc>
      </w:tr>
      <w:tr w:rsidR="00BE6BE7"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Индивидуальной жилой застройки (1 – 3 этажа)</w:t>
            </w:r>
          </w:p>
        </w:tc>
      </w:tr>
      <w:tr w:rsidR="00BE6BE7"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Садоводческих и дачных некоммерческих объединений граждан (1 – 2 этажа)</w:t>
            </w:r>
          </w:p>
        </w:tc>
      </w:tr>
      <w:tr w:rsidR="00BE6BE7" w:rsidRPr="00113309" w:rsidTr="003C7992">
        <w:trPr>
          <w:trHeight w:val="300"/>
        </w:trPr>
        <w:tc>
          <w:tcPr>
            <w:tcW w:w="870" w:type="dxa"/>
            <w:vMerge w:val="restart"/>
            <w:tcBorders>
              <w:top w:val="nil"/>
              <w:left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Административно-деловая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Социальная и коммунально-бытовая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Торгового назначения и общественного питания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Учебно-образовательная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Культурно-досуговая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Спортивного назначения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Здравоохранения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Социального обеспечения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Научно-исследовательская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Культовая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Общественно-делового центра</w:t>
            </w:r>
          </w:p>
        </w:tc>
      </w:tr>
      <w:tr w:rsidR="00BE6BE7"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Общественно-деловая</w:t>
            </w:r>
          </w:p>
        </w:tc>
      </w:tr>
      <w:tr w:rsidR="00BE6BE7"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Производственная</w:t>
            </w:r>
          </w:p>
        </w:tc>
      </w:tr>
      <w:tr w:rsidR="00BE6BE7"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Коммунально-складская</w:t>
            </w:r>
          </w:p>
        </w:tc>
      </w:tr>
      <w:tr w:rsidR="00BE6BE7"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Производственная и коммунально-складская</w:t>
            </w:r>
          </w:p>
        </w:tc>
      </w:tr>
      <w:tr w:rsidR="00BE6BE7" w:rsidRPr="00113309" w:rsidTr="003C7992">
        <w:trPr>
          <w:trHeight w:val="301"/>
        </w:trPr>
        <w:tc>
          <w:tcPr>
            <w:tcW w:w="870" w:type="dxa"/>
            <w:vMerge w:val="restart"/>
            <w:tcBorders>
              <w:top w:val="nil"/>
              <w:left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BE6BE7" w:rsidRPr="00113309" w:rsidRDefault="00BE6BE7" w:rsidP="003C7992">
            <w:pPr>
              <w:rPr>
                <w:sz w:val="20"/>
                <w:szCs w:val="20"/>
              </w:rPr>
            </w:pPr>
            <w:r w:rsidRPr="00113309">
              <w:rPr>
                <w:sz w:val="20"/>
                <w:szCs w:val="20"/>
              </w:rPr>
              <w:t>Инженерной инфраструктуры</w:t>
            </w:r>
          </w:p>
        </w:tc>
      </w:tr>
      <w:tr w:rsidR="00BE6BE7"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p>
        </w:tc>
      </w:tr>
      <w:tr w:rsidR="00BE6BE7"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BE6BE7" w:rsidRPr="00113309" w:rsidRDefault="00BE6BE7" w:rsidP="003C7992">
            <w:pPr>
              <w:rPr>
                <w:b/>
                <w:sz w:val="20"/>
                <w:szCs w:val="20"/>
              </w:rPr>
            </w:pPr>
            <w:r w:rsidRPr="00113309">
              <w:rPr>
                <w:sz w:val="20"/>
                <w:szCs w:val="20"/>
              </w:rPr>
              <w:t>Транспортной инфраструктуры</w:t>
            </w:r>
          </w:p>
        </w:tc>
      </w:tr>
      <w:tr w:rsidR="00BE6BE7"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tcPr>
          <w:p w:rsidR="00BE6BE7" w:rsidRPr="00113309" w:rsidRDefault="00BE6BE7" w:rsidP="003C7992">
            <w:pPr>
              <w:rPr>
                <w:sz w:val="20"/>
                <w:szCs w:val="20"/>
              </w:rPr>
            </w:pPr>
          </w:p>
        </w:tc>
      </w:tr>
      <w:tr w:rsidR="00BE6BE7" w:rsidRPr="00113309" w:rsidTr="003C7992">
        <w:trPr>
          <w:trHeight w:val="300"/>
        </w:trPr>
        <w:tc>
          <w:tcPr>
            <w:tcW w:w="870" w:type="dxa"/>
            <w:vMerge w:val="restart"/>
            <w:tcBorders>
              <w:top w:val="nil"/>
              <w:left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BE6BE7" w:rsidRPr="00113309" w:rsidRDefault="00BE6BE7" w:rsidP="003C7992">
            <w:pPr>
              <w:rPr>
                <w:sz w:val="20"/>
                <w:szCs w:val="20"/>
              </w:rPr>
            </w:pPr>
          </w:p>
          <w:p w:rsidR="00BE6BE7" w:rsidRPr="00113309" w:rsidRDefault="00BE6BE7" w:rsidP="003C7992">
            <w:pPr>
              <w:rPr>
                <w:sz w:val="20"/>
                <w:szCs w:val="20"/>
              </w:rPr>
            </w:pPr>
          </w:p>
          <w:p w:rsidR="00BE6BE7" w:rsidRPr="00113309" w:rsidRDefault="00BE6BE7" w:rsidP="003C7992">
            <w:pPr>
              <w:rPr>
                <w:sz w:val="20"/>
                <w:szCs w:val="20"/>
              </w:rPr>
            </w:pPr>
            <w:r w:rsidRPr="00113309">
              <w:rPr>
                <w:sz w:val="20"/>
                <w:szCs w:val="20"/>
              </w:rPr>
              <w:t xml:space="preserve">Рекреационная </w:t>
            </w:r>
          </w:p>
          <w:p w:rsidR="00BE6BE7" w:rsidRPr="00113309" w:rsidRDefault="00BE6BE7" w:rsidP="003C7992">
            <w:pPr>
              <w:rPr>
                <w:sz w:val="20"/>
                <w:szCs w:val="20"/>
              </w:rPr>
            </w:pPr>
          </w:p>
          <w:p w:rsidR="00BE6BE7" w:rsidRPr="00113309" w:rsidRDefault="00BE6BE7" w:rsidP="003C7992">
            <w:pPr>
              <w:rPr>
                <w:sz w:val="20"/>
                <w:szCs w:val="20"/>
              </w:rPr>
            </w:pPr>
          </w:p>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Объектов отдыха, туризма и санаторно-курортного лечения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Озеленённых территорий общего пользования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Городских лесов</w:t>
            </w:r>
          </w:p>
        </w:tc>
      </w:tr>
      <w:tr w:rsidR="00BE6BE7"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Рекреационная</w:t>
            </w:r>
          </w:p>
        </w:tc>
      </w:tr>
      <w:tr w:rsidR="00BE6BE7" w:rsidRPr="00113309" w:rsidTr="003C7992">
        <w:trPr>
          <w:trHeight w:val="300"/>
        </w:trPr>
        <w:tc>
          <w:tcPr>
            <w:tcW w:w="870" w:type="dxa"/>
            <w:vMerge w:val="restart"/>
            <w:tcBorders>
              <w:top w:val="nil"/>
              <w:left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Сельскохозяйственных угодий</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Объектов сельскохозяйственного назначения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Ведения личного подсобного хозяйства, садоводства, огородничества</w:t>
            </w:r>
          </w:p>
        </w:tc>
      </w:tr>
      <w:tr w:rsidR="00BE6BE7"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Сельскохозяйственного использования</w:t>
            </w:r>
          </w:p>
        </w:tc>
      </w:tr>
      <w:tr w:rsidR="00BE6BE7"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Ритуального назначения</w:t>
            </w:r>
          </w:p>
        </w:tc>
      </w:tr>
      <w:tr w:rsidR="00BE6BE7"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bottom"/>
          </w:tcPr>
          <w:p w:rsidR="00BE6BE7" w:rsidRPr="00113309" w:rsidRDefault="00BE6BE7" w:rsidP="003C7992">
            <w:pPr>
              <w:rPr>
                <w:sz w:val="20"/>
                <w:szCs w:val="20"/>
              </w:rPr>
            </w:pPr>
            <w:r w:rsidRPr="00113309">
              <w:rPr>
                <w:sz w:val="20"/>
                <w:szCs w:val="20"/>
              </w:rPr>
              <w:t>Складирования и захоронения отходов</w:t>
            </w:r>
          </w:p>
        </w:tc>
      </w:tr>
      <w:tr w:rsidR="00BE6BE7"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Обороны и безопасности</w:t>
            </w:r>
          </w:p>
        </w:tc>
      </w:tr>
      <w:tr w:rsidR="00BE6BE7"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Режимных территорий</w:t>
            </w:r>
          </w:p>
        </w:tc>
      </w:tr>
      <w:tr w:rsidR="00BE6BE7"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Акваторий</w:t>
            </w:r>
          </w:p>
        </w:tc>
      </w:tr>
      <w:tr w:rsidR="00BE6BE7" w:rsidRPr="00113309" w:rsidTr="003C7992">
        <w:trPr>
          <w:trHeight w:val="300"/>
        </w:trPr>
        <w:tc>
          <w:tcPr>
            <w:tcW w:w="870" w:type="dxa"/>
            <w:vMerge w:val="restart"/>
            <w:tcBorders>
              <w:top w:val="nil"/>
              <w:left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BE6BE7" w:rsidRPr="00113309" w:rsidRDefault="00BE6BE7"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Открытого пространства</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nil"/>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Защитного озеленения</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nil"/>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Территорий, покрытых лесом и кустарником</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nil"/>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Нарушенного природного ландшафта</w:t>
            </w:r>
          </w:p>
        </w:tc>
      </w:tr>
      <w:tr w:rsidR="00BE6BE7" w:rsidRPr="00113309" w:rsidTr="003C7992">
        <w:trPr>
          <w:trHeight w:val="300"/>
        </w:trPr>
        <w:tc>
          <w:tcPr>
            <w:tcW w:w="870" w:type="dxa"/>
            <w:vMerge/>
            <w:tcBorders>
              <w:left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nil"/>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Заболоченных территорий</w:t>
            </w:r>
          </w:p>
        </w:tc>
      </w:tr>
      <w:tr w:rsidR="00BE6BE7"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p>
        </w:tc>
        <w:tc>
          <w:tcPr>
            <w:tcW w:w="3685" w:type="dxa"/>
            <w:vMerge/>
            <w:tcBorders>
              <w:left w:val="nil"/>
              <w:bottom w:val="single" w:sz="4" w:space="0" w:color="auto"/>
              <w:right w:val="single" w:sz="4" w:space="0" w:color="auto"/>
            </w:tcBorders>
            <w:vAlign w:val="center"/>
          </w:tcPr>
          <w:p w:rsidR="00BE6BE7" w:rsidRPr="00113309" w:rsidRDefault="00BE6BE7" w:rsidP="003C7992">
            <w:pPr>
              <w:rPr>
                <w:sz w:val="20"/>
                <w:szCs w:val="20"/>
              </w:rPr>
            </w:pP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Природного ландшафта</w:t>
            </w:r>
          </w:p>
        </w:tc>
      </w:tr>
      <w:tr w:rsidR="00BE6BE7"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 xml:space="preserve">Особо охраняемых природных территорий </w:t>
            </w:r>
          </w:p>
        </w:tc>
      </w:tr>
      <w:tr w:rsidR="00BE6BE7"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Добычи полезных ископаемых</w:t>
            </w:r>
          </w:p>
        </w:tc>
      </w:tr>
      <w:tr w:rsidR="00BE6BE7"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Коммуникационных коридоров</w:t>
            </w:r>
          </w:p>
        </w:tc>
      </w:tr>
      <w:tr w:rsidR="00BE6BE7"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BE6BE7" w:rsidRPr="00113309" w:rsidRDefault="00BE6BE7"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BE6BE7" w:rsidRPr="00113309" w:rsidRDefault="00BE6BE7" w:rsidP="003C7992">
            <w:pPr>
              <w:rPr>
                <w:sz w:val="20"/>
                <w:szCs w:val="20"/>
              </w:rPr>
            </w:pPr>
            <w:r w:rsidRPr="00113309">
              <w:rPr>
                <w:sz w:val="20"/>
                <w:szCs w:val="20"/>
              </w:rPr>
              <w:t>Улично-дорожной сети</w:t>
            </w:r>
          </w:p>
        </w:tc>
      </w:tr>
    </w:tbl>
    <w:p w:rsidR="00BE6BE7" w:rsidRPr="00113309" w:rsidRDefault="00BE6BE7" w:rsidP="00037AB0">
      <w:pPr>
        <w:pStyle w:val="a3"/>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BE6BE7" w:rsidRPr="00113309" w:rsidRDefault="00BE6BE7" w:rsidP="00E4658E">
      <w:pPr>
        <w:pStyle w:val="Heading2"/>
      </w:pPr>
      <w:r w:rsidRPr="00113309">
        <w:t>Нормативы площади и распределения территорий общего пользования</w:t>
      </w:r>
      <w:bookmarkEnd w:id="7"/>
      <w:bookmarkEnd w:id="8"/>
      <w:r w:rsidRPr="00113309">
        <w:t xml:space="preserve"> </w:t>
      </w:r>
    </w:p>
    <w:p w:rsidR="00BE6BE7" w:rsidRPr="00113309" w:rsidRDefault="00BE6BE7" w:rsidP="00037AB0">
      <w:pPr>
        <w:pStyle w:val="a3"/>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E6BE7" w:rsidRPr="00113309" w:rsidRDefault="00BE6BE7" w:rsidP="00037AB0">
      <w:pPr>
        <w:pStyle w:val="a3"/>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BE6BE7" w:rsidRPr="00113309" w:rsidRDefault="00BE6BE7" w:rsidP="00037AB0">
      <w:pPr>
        <w:pStyle w:val="a3"/>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BE6BE7" w:rsidRPr="00113309" w:rsidRDefault="00BE6BE7" w:rsidP="00037AB0">
      <w:pPr>
        <w:pStyle w:val="a3"/>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E6BE7" w:rsidRPr="00113309" w:rsidRDefault="00BE6BE7" w:rsidP="00E4658E">
      <w:pPr>
        <w:pStyle w:val="Heading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Pr="00113309">
        <w:t xml:space="preserve"> </w:t>
      </w:r>
    </w:p>
    <w:p w:rsidR="00BE6BE7" w:rsidRPr="00113309" w:rsidRDefault="00BE6BE7" w:rsidP="00037AB0">
      <w:pPr>
        <w:pStyle w:val="a3"/>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BE6BE7" w:rsidRPr="00113309" w:rsidRDefault="00BE6BE7" w:rsidP="00037AB0">
      <w:pPr>
        <w:pStyle w:val="a3"/>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BE6BE7" w:rsidRPr="00113309" w:rsidRDefault="00BE6BE7" w:rsidP="00037AB0">
      <w:pPr>
        <w:pStyle w:val="a3"/>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BE6BE7" w:rsidRPr="00113309" w:rsidRDefault="00BE6BE7" w:rsidP="00037AB0">
      <w:pPr>
        <w:pStyle w:val="List"/>
      </w:pPr>
      <w:r w:rsidRPr="00113309">
        <w:t>для кварталов (микрорайонов) многоэтажной жилой застройки 9 этажей и выше – не более 600 м;</w:t>
      </w:r>
    </w:p>
    <w:p w:rsidR="00BE6BE7" w:rsidRPr="00113309" w:rsidRDefault="00BE6BE7" w:rsidP="00037AB0">
      <w:pPr>
        <w:pStyle w:val="List"/>
      </w:pPr>
      <w:r w:rsidRPr="00113309">
        <w:t>для кварталов (микрорайонов) среднеэтажной жилой застройки 4 - 8 этажей – не более 450 м;</w:t>
      </w:r>
    </w:p>
    <w:p w:rsidR="00BE6BE7" w:rsidRPr="00113309" w:rsidRDefault="00BE6BE7" w:rsidP="00037AB0">
      <w:pPr>
        <w:pStyle w:val="List"/>
      </w:pPr>
      <w:r w:rsidRPr="00113309">
        <w:t>для кварталов малоэтажной жилой застройки 1 - 3 этажа без приквартирных участков – не более 350 м;</w:t>
      </w:r>
    </w:p>
    <w:p w:rsidR="00BE6BE7" w:rsidRPr="00113309" w:rsidRDefault="00BE6BE7" w:rsidP="00037AB0">
      <w:pPr>
        <w:pStyle w:val="List"/>
      </w:pPr>
      <w:r w:rsidRPr="00113309">
        <w:t xml:space="preserve">для кварталов малоэтажной жилой застройки 1 - 3 этажа с приквартирными участками – не более 300 м; </w:t>
      </w:r>
    </w:p>
    <w:p w:rsidR="00BE6BE7" w:rsidRPr="00113309" w:rsidRDefault="00BE6BE7" w:rsidP="00037AB0">
      <w:pPr>
        <w:pStyle w:val="List"/>
      </w:pPr>
      <w:r w:rsidRPr="00113309">
        <w:t>для кварталов индивидуальной жилой застройки 1 – 3 этажа – не более 300 м;</w:t>
      </w:r>
    </w:p>
    <w:p w:rsidR="00BE6BE7" w:rsidRPr="00113309" w:rsidRDefault="00BE6BE7" w:rsidP="00037AB0">
      <w:pPr>
        <w:pStyle w:val="List"/>
      </w:pPr>
      <w:r w:rsidRPr="00113309">
        <w:t>для кварталов застройки садоводческих и дачных некоммерческих объединений граждан – не более 300 м.</w:t>
      </w:r>
    </w:p>
    <w:p w:rsidR="00BE6BE7" w:rsidRPr="00113309" w:rsidRDefault="00BE6BE7" w:rsidP="001112AD">
      <w:pPr>
        <w:pStyle w:val="Heading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BE6BE7" w:rsidRPr="00113309" w:rsidRDefault="00BE6BE7" w:rsidP="00037AB0">
      <w:pPr>
        <w:pStyle w:val="a3"/>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BE6BE7" w:rsidRPr="00113309" w:rsidRDefault="00BE6BE7" w:rsidP="00037AB0">
      <w:pPr>
        <w:pStyle w:val="a3"/>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BE6BE7" w:rsidRPr="00113309" w:rsidRDefault="00BE6BE7" w:rsidP="00037AB0">
      <w:pPr>
        <w:pStyle w:val="a3"/>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BE6BE7" w:rsidRPr="00113309" w:rsidRDefault="00BE6BE7" w:rsidP="00037AB0">
      <w:pPr>
        <w:pStyle w:val="a3"/>
      </w:pPr>
      <w:r w:rsidRPr="00113309">
        <w:t>При разработке градостроительной и проектной документации для Красноярского края необходимо учитывать:</w:t>
      </w:r>
    </w:p>
    <w:p w:rsidR="00BE6BE7" w:rsidRPr="00113309" w:rsidRDefault="00BE6BE7" w:rsidP="00037AB0">
      <w:pPr>
        <w:pStyle w:val="List"/>
      </w:pPr>
      <w:r w:rsidRPr="00113309">
        <w:t>тип муниципального образования (городское поселение, сельское поселение);</w:t>
      </w:r>
    </w:p>
    <w:p w:rsidR="00BE6BE7" w:rsidRPr="00113309" w:rsidRDefault="00BE6BE7" w:rsidP="00037AB0">
      <w:pPr>
        <w:pStyle w:val="List"/>
      </w:pPr>
      <w:r w:rsidRPr="00113309">
        <w:t>тип населенного пункта (городской, сельский);</w:t>
      </w:r>
    </w:p>
    <w:p w:rsidR="00BE6BE7" w:rsidRPr="00113309" w:rsidRDefault="00BE6BE7" w:rsidP="00037AB0">
      <w:pPr>
        <w:pStyle w:val="List"/>
      </w:pPr>
      <w:r w:rsidRPr="00113309">
        <w:t>величину городских и сельских населённых пунктов (крупные, большие, средние, малые);</w:t>
      </w:r>
    </w:p>
    <w:p w:rsidR="00BE6BE7" w:rsidRPr="00113309" w:rsidRDefault="00BE6BE7" w:rsidP="00037AB0">
      <w:pPr>
        <w:pStyle w:val="List"/>
      </w:pPr>
      <w:r w:rsidRPr="00113309">
        <w:t>принадлежность муниципального образования (городского поселения, сельского поселения) или населенного пункта к агломерации;</w:t>
      </w:r>
    </w:p>
    <w:p w:rsidR="00BE6BE7" w:rsidRPr="00113309" w:rsidRDefault="00BE6BE7" w:rsidP="00037AB0">
      <w:pPr>
        <w:pStyle w:val="List"/>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BE6BE7" w:rsidRPr="00113309" w:rsidRDefault="00BE6BE7" w:rsidP="00037AB0">
      <w:pPr>
        <w:pStyle w:val="List"/>
      </w:pPr>
      <w:r w:rsidRPr="00113309">
        <w:t>функционализацию поселения, населённого пункта;</w:t>
      </w:r>
    </w:p>
    <w:p w:rsidR="00BE6BE7" w:rsidRPr="00113309" w:rsidRDefault="00BE6BE7" w:rsidP="00037AB0">
      <w:pPr>
        <w:pStyle w:val="List"/>
      </w:pPr>
      <w:r w:rsidRPr="00113309">
        <w:t>состояние окружающей среды (состояние почв, поверхностных и подземных вод, атмосферного воздуха);</w:t>
      </w:r>
    </w:p>
    <w:p w:rsidR="00BE6BE7" w:rsidRPr="00113309" w:rsidRDefault="00BE6BE7" w:rsidP="00037AB0">
      <w:pPr>
        <w:pStyle w:val="List"/>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BE6BE7" w:rsidRPr="00113309" w:rsidRDefault="00BE6BE7" w:rsidP="00037AB0">
      <w:pPr>
        <w:pStyle w:val="List"/>
      </w:pPr>
      <w:r w:rsidRPr="00113309">
        <w:t>сложившиеся условия (историческая застройка, условия реконструкции, природные факторы);</w:t>
      </w:r>
    </w:p>
    <w:p w:rsidR="00BE6BE7" w:rsidRPr="00113309" w:rsidRDefault="00BE6BE7" w:rsidP="00037AB0">
      <w:pPr>
        <w:pStyle w:val="List"/>
      </w:pPr>
      <w:r w:rsidRPr="00113309">
        <w:t>местные особенности и традиции.</w:t>
      </w:r>
    </w:p>
    <w:p w:rsidR="00BE6BE7" w:rsidRPr="00113309" w:rsidRDefault="00BE6BE7" w:rsidP="00037AB0">
      <w:pPr>
        <w:pStyle w:val="a3"/>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BE6BE7" w:rsidRPr="00113309" w:rsidRDefault="00BE6BE7" w:rsidP="00037AB0">
      <w:pPr>
        <w:pStyle w:val="a3"/>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BE6BE7" w:rsidRPr="00113309" w:rsidRDefault="00BE6BE7" w:rsidP="00037AB0">
      <w:pPr>
        <w:pStyle w:val="a3"/>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BE6BE7" w:rsidRPr="00113309" w:rsidRDefault="00BE6BE7" w:rsidP="00037AB0">
      <w:pPr>
        <w:pStyle w:val="a3"/>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BE6BE7" w:rsidRPr="00113309" w:rsidRDefault="00BE6BE7" w:rsidP="00037AB0">
      <w:pPr>
        <w:pStyle w:val="Caption"/>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BE6BE7"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BE6BE7" w:rsidRPr="00113309" w:rsidRDefault="00BE6BE7"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b/>
                <w:sz w:val="20"/>
                <w:szCs w:val="20"/>
              </w:rPr>
            </w:pPr>
            <w:r w:rsidRPr="00113309">
              <w:rPr>
                <w:b/>
                <w:sz w:val="20"/>
                <w:szCs w:val="20"/>
              </w:rPr>
              <w:t>Население, чел.</w:t>
            </w:r>
          </w:p>
        </w:tc>
      </w:tr>
      <w:tr w:rsidR="00BE6BE7" w:rsidRPr="00113309" w:rsidTr="003C7992">
        <w:trPr>
          <w:cantSplit/>
          <w:trHeight w:val="181"/>
        </w:trPr>
        <w:tc>
          <w:tcPr>
            <w:tcW w:w="3544" w:type="dxa"/>
            <w:vMerge/>
            <w:tcBorders>
              <w:left w:val="single" w:sz="6" w:space="0" w:color="auto"/>
              <w:bottom w:val="single" w:sz="6" w:space="0" w:color="auto"/>
              <w:right w:val="single" w:sz="6" w:space="0" w:color="auto"/>
            </w:tcBorders>
          </w:tcPr>
          <w:p w:rsidR="00BE6BE7" w:rsidRPr="00113309" w:rsidRDefault="00BE6BE7"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BE6BE7" w:rsidRPr="00113309" w:rsidRDefault="00BE6BE7"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BE6BE7" w:rsidRPr="00113309" w:rsidRDefault="00BE6BE7" w:rsidP="003C7992">
            <w:pPr>
              <w:autoSpaceDE w:val="0"/>
              <w:autoSpaceDN w:val="0"/>
              <w:adjustRightInd w:val="0"/>
              <w:jc w:val="center"/>
              <w:rPr>
                <w:b/>
                <w:sz w:val="20"/>
                <w:szCs w:val="20"/>
              </w:rPr>
            </w:pPr>
            <w:r w:rsidRPr="00113309">
              <w:rPr>
                <w:b/>
                <w:sz w:val="20"/>
                <w:szCs w:val="20"/>
              </w:rPr>
              <w:t>Сельские населённые пункты</w:t>
            </w:r>
          </w:p>
        </w:tc>
      </w:tr>
      <w:tr w:rsidR="00BE6BE7" w:rsidRPr="00113309" w:rsidTr="003C7992">
        <w:trPr>
          <w:cantSplit/>
          <w:trHeight w:val="495"/>
        </w:trPr>
        <w:tc>
          <w:tcPr>
            <w:tcW w:w="3544" w:type="dxa"/>
            <w:tcBorders>
              <w:top w:val="single" w:sz="6" w:space="0" w:color="auto"/>
              <w:left w:val="single" w:sz="6" w:space="0" w:color="auto"/>
              <w:right w:val="single" w:sz="6" w:space="0" w:color="auto"/>
            </w:tcBorders>
          </w:tcPr>
          <w:p w:rsidR="00BE6BE7" w:rsidRPr="00113309" w:rsidRDefault="00BE6BE7"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свыше 3000</w:t>
            </w:r>
          </w:p>
        </w:tc>
      </w:tr>
      <w:tr w:rsidR="00BE6BE7"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свыше 1000 до 3000</w:t>
            </w:r>
          </w:p>
          <w:p w:rsidR="00BE6BE7" w:rsidRPr="00113309" w:rsidRDefault="00BE6BE7" w:rsidP="003C7992">
            <w:pPr>
              <w:autoSpaceDE w:val="0"/>
              <w:autoSpaceDN w:val="0"/>
              <w:adjustRightInd w:val="0"/>
              <w:jc w:val="center"/>
              <w:rPr>
                <w:sz w:val="20"/>
                <w:szCs w:val="20"/>
              </w:rPr>
            </w:pPr>
          </w:p>
        </w:tc>
      </w:tr>
      <w:tr w:rsidR="00BE6BE7"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свыше 200 до 1000</w:t>
            </w:r>
          </w:p>
          <w:p w:rsidR="00BE6BE7" w:rsidRPr="00113309" w:rsidRDefault="00BE6BE7" w:rsidP="003C7992">
            <w:pPr>
              <w:autoSpaceDE w:val="0"/>
              <w:autoSpaceDN w:val="0"/>
              <w:adjustRightInd w:val="0"/>
              <w:jc w:val="center"/>
              <w:rPr>
                <w:sz w:val="20"/>
                <w:szCs w:val="20"/>
              </w:rPr>
            </w:pPr>
          </w:p>
        </w:tc>
      </w:tr>
      <w:tr w:rsidR="00BE6BE7"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менее 25 000</w:t>
            </w:r>
          </w:p>
          <w:p w:rsidR="00BE6BE7" w:rsidRPr="00113309" w:rsidRDefault="00BE6BE7"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менее 200</w:t>
            </w:r>
          </w:p>
          <w:p w:rsidR="00BE6BE7" w:rsidRPr="00113309" w:rsidRDefault="00BE6BE7" w:rsidP="003C7992">
            <w:pPr>
              <w:autoSpaceDE w:val="0"/>
              <w:autoSpaceDN w:val="0"/>
              <w:adjustRightInd w:val="0"/>
              <w:jc w:val="center"/>
              <w:rPr>
                <w:sz w:val="20"/>
                <w:szCs w:val="20"/>
              </w:rPr>
            </w:pPr>
            <w:r w:rsidRPr="00113309">
              <w:rPr>
                <w:sz w:val="20"/>
                <w:szCs w:val="20"/>
              </w:rPr>
              <w:t xml:space="preserve"> </w:t>
            </w:r>
          </w:p>
          <w:p w:rsidR="00BE6BE7" w:rsidRPr="00113309" w:rsidRDefault="00BE6BE7" w:rsidP="003C7992">
            <w:pPr>
              <w:autoSpaceDE w:val="0"/>
              <w:autoSpaceDN w:val="0"/>
              <w:adjustRightInd w:val="0"/>
              <w:jc w:val="center"/>
              <w:rPr>
                <w:b/>
                <w:sz w:val="20"/>
                <w:szCs w:val="20"/>
              </w:rPr>
            </w:pPr>
          </w:p>
        </w:tc>
      </w:tr>
    </w:tbl>
    <w:p w:rsidR="00BE6BE7" w:rsidRPr="00113309" w:rsidRDefault="00BE6BE7" w:rsidP="00037AB0">
      <w:pPr>
        <w:pStyle w:val="a3"/>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BE6BE7" w:rsidRPr="00113309" w:rsidRDefault="00BE6BE7" w:rsidP="00037AB0">
      <w:pPr>
        <w:pStyle w:val="a3"/>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BE6BE7" w:rsidRPr="00113309" w:rsidRDefault="00BE6BE7" w:rsidP="00037AB0">
      <w:pPr>
        <w:pStyle w:val="a3"/>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BE6BE7" w:rsidRPr="00113309" w:rsidRDefault="00BE6BE7" w:rsidP="00E4658E">
      <w:pPr>
        <w:pStyle w:val="Heading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BE6BE7" w:rsidRPr="00113309" w:rsidRDefault="00BE6BE7" w:rsidP="00037AB0">
      <w:pPr>
        <w:pStyle w:val="a3"/>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BE6BE7" w:rsidRPr="00113309" w:rsidRDefault="00BE6BE7" w:rsidP="00037AB0">
      <w:pPr>
        <w:pStyle w:val="a3"/>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BE6BE7" w:rsidRPr="00113309" w:rsidRDefault="00BE6BE7" w:rsidP="00037AB0">
      <w:pPr>
        <w:pStyle w:val="a3"/>
      </w:pPr>
    </w:p>
    <w:bookmarkEnd w:id="17"/>
    <w:p w:rsidR="00BE6BE7" w:rsidRPr="00113309" w:rsidRDefault="00BE6BE7" w:rsidP="00037AB0">
      <w:pPr>
        <w:pStyle w:val="Caption"/>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BE6BE7"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BE6BE7"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BE6BE7"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BE6BE7"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BE6BE7"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BE6BE7"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BE6BE7"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BE6BE7"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BE6BE7" w:rsidRPr="00113309" w:rsidRDefault="00BE6BE7" w:rsidP="00037AB0">
      <w:pPr>
        <w:pStyle w:val="a3"/>
      </w:pPr>
    </w:p>
    <w:p w:rsidR="00BE6BE7" w:rsidRPr="00113309" w:rsidRDefault="00BE6BE7" w:rsidP="00037AB0">
      <w:pPr>
        <w:pStyle w:val="a3"/>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BE6BE7" w:rsidRPr="00113309" w:rsidRDefault="00BE6BE7" w:rsidP="00037AB0">
      <w:pPr>
        <w:pStyle w:val="a3"/>
      </w:pPr>
      <w:r w:rsidRPr="00113309">
        <w:t>Основными показателями плотности застройки являются:</w:t>
      </w:r>
    </w:p>
    <w:p w:rsidR="00BE6BE7" w:rsidRPr="00113309" w:rsidRDefault="00BE6BE7" w:rsidP="00037AB0">
      <w:pPr>
        <w:pStyle w:val="List"/>
      </w:pPr>
      <w:r w:rsidRPr="00113309">
        <w:t>коэффициент застройки – отношение площади, занятой под зданиями и сооружениями, к площади участка (квартала);</w:t>
      </w:r>
    </w:p>
    <w:p w:rsidR="00BE6BE7" w:rsidRPr="00113309" w:rsidRDefault="00BE6BE7" w:rsidP="00037AB0">
      <w:pPr>
        <w:pStyle w:val="List"/>
      </w:pPr>
      <w:r w:rsidRPr="00113309">
        <w:t>коэффициент плотности застройки – отношение площади всех этажей зданий и сооружений к площади участка (квартала).</w:t>
      </w:r>
    </w:p>
    <w:p w:rsidR="00BE6BE7" w:rsidRPr="00113309" w:rsidRDefault="00BE6BE7" w:rsidP="00037AB0">
      <w:pPr>
        <w:pStyle w:val="a3"/>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BE6BE7" w:rsidRPr="00113309" w:rsidRDefault="00BE6BE7" w:rsidP="00037AB0">
      <w:pPr>
        <w:pStyle w:val="Caption"/>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BE6BE7"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autoSpaceDE w:val="0"/>
              <w:autoSpaceDN w:val="0"/>
              <w:adjustRightInd w:val="0"/>
              <w:jc w:val="center"/>
              <w:rPr>
                <w:b/>
                <w:sz w:val="20"/>
                <w:szCs w:val="20"/>
              </w:rPr>
            </w:pPr>
            <w:r w:rsidRPr="00113309">
              <w:rPr>
                <w:b/>
                <w:sz w:val="20"/>
                <w:szCs w:val="20"/>
              </w:rPr>
              <w:t>Коэфф.</w:t>
            </w:r>
          </w:p>
          <w:p w:rsidR="00BE6BE7" w:rsidRPr="00113309" w:rsidRDefault="00BE6BE7"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autoSpaceDE w:val="0"/>
              <w:autoSpaceDN w:val="0"/>
              <w:adjustRightInd w:val="0"/>
              <w:jc w:val="center"/>
              <w:rPr>
                <w:b/>
                <w:sz w:val="20"/>
                <w:szCs w:val="20"/>
              </w:rPr>
            </w:pPr>
            <w:r w:rsidRPr="00113309">
              <w:rPr>
                <w:b/>
                <w:sz w:val="20"/>
                <w:szCs w:val="20"/>
              </w:rPr>
              <w:t>Коэфф. плотности</w:t>
            </w:r>
          </w:p>
          <w:p w:rsidR="00BE6BE7" w:rsidRPr="00113309" w:rsidRDefault="00BE6BE7" w:rsidP="003C7992">
            <w:pPr>
              <w:autoSpaceDE w:val="0"/>
              <w:autoSpaceDN w:val="0"/>
              <w:adjustRightInd w:val="0"/>
              <w:jc w:val="center"/>
              <w:rPr>
                <w:b/>
                <w:sz w:val="20"/>
                <w:szCs w:val="20"/>
              </w:rPr>
            </w:pPr>
            <w:r w:rsidRPr="00113309">
              <w:rPr>
                <w:b/>
                <w:sz w:val="20"/>
                <w:szCs w:val="20"/>
              </w:rPr>
              <w:t>застройки</w:t>
            </w:r>
          </w:p>
        </w:tc>
      </w:tr>
      <w:tr w:rsidR="00BE6BE7"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BE6BE7" w:rsidRPr="00113309" w:rsidRDefault="00BE6BE7"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2,4</w:t>
            </w:r>
          </w:p>
        </w:tc>
      </w:tr>
      <w:tr w:rsidR="00BE6BE7"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autoSpaceDE w:val="0"/>
              <w:autoSpaceDN w:val="0"/>
              <w:adjustRightInd w:val="0"/>
              <w:jc w:val="center"/>
              <w:rPr>
                <w:sz w:val="20"/>
                <w:szCs w:val="20"/>
              </w:rPr>
            </w:pPr>
            <w:r w:rsidRPr="00113309">
              <w:rPr>
                <w:sz w:val="20"/>
                <w:szCs w:val="20"/>
              </w:rPr>
              <w:t>1,8</w:t>
            </w:r>
          </w:p>
        </w:tc>
      </w:tr>
    </w:tbl>
    <w:p w:rsidR="00BE6BE7" w:rsidRPr="00113309" w:rsidRDefault="00BE6BE7"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BE6BE7" w:rsidRPr="00113309" w:rsidRDefault="00BE6BE7"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BE6BE7" w:rsidRPr="00113309" w:rsidRDefault="00BE6BE7"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BE6BE7" w:rsidRPr="00113309" w:rsidRDefault="00BE6BE7" w:rsidP="00037AB0">
      <w:pPr>
        <w:pStyle w:val="a3"/>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BE6BE7" w:rsidRPr="00113309" w:rsidRDefault="00BE6BE7" w:rsidP="00D94082">
      <w:pPr>
        <w:pStyle w:val="Heading1"/>
      </w:pPr>
      <w:bookmarkStart w:id="19" w:name="_Toc393700398"/>
      <w:r w:rsidRPr="00113309">
        <w:rPr>
          <w:lang/>
        </w:rPr>
        <w:t>Нормативы</w:t>
      </w:r>
      <w:r w:rsidRPr="00113309">
        <w:t xml:space="preserve"> градостроительного проектирования жилых зон</w:t>
      </w:r>
      <w:bookmarkEnd w:id="19"/>
    </w:p>
    <w:p w:rsidR="00BE6BE7" w:rsidRPr="00113309" w:rsidRDefault="00BE6BE7" w:rsidP="00D94082">
      <w:pPr>
        <w:pStyle w:val="Heading2"/>
      </w:pPr>
      <w:bookmarkStart w:id="20" w:name="_Toc389132931"/>
      <w:bookmarkStart w:id="21" w:name="_Toc393700399"/>
      <w:r w:rsidRPr="00113309">
        <w:t>Нормативы площади элементов планировочной структуры жилых зон</w:t>
      </w:r>
      <w:bookmarkEnd w:id="20"/>
      <w:bookmarkEnd w:id="21"/>
      <w:r w:rsidRPr="00113309">
        <w:t xml:space="preserve"> </w:t>
      </w:r>
    </w:p>
    <w:p w:rsidR="00BE6BE7" w:rsidRPr="00113309" w:rsidRDefault="00BE6BE7" w:rsidP="00037AB0">
      <w:pPr>
        <w:pStyle w:val="a3"/>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BE6BE7" w:rsidRPr="00113309" w:rsidRDefault="00BE6BE7" w:rsidP="00037AB0">
      <w:pPr>
        <w:pStyle w:val="a3"/>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BE6BE7" w:rsidRPr="00113309" w:rsidRDefault="00BE6BE7" w:rsidP="00037AB0">
      <w:pPr>
        <w:pStyle w:val="a3"/>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BE6BE7" w:rsidRPr="00113309" w:rsidRDefault="00BE6BE7" w:rsidP="00037AB0">
      <w:pPr>
        <w:pStyle w:val="a3"/>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BE6BE7" w:rsidRPr="00113309" w:rsidRDefault="00BE6BE7" w:rsidP="00037AB0">
      <w:pPr>
        <w:pStyle w:val="a3"/>
      </w:pPr>
    </w:p>
    <w:p w:rsidR="00BE6BE7" w:rsidRPr="00113309" w:rsidRDefault="00BE6BE7" w:rsidP="00037AB0">
      <w:pPr>
        <w:pStyle w:val="a3"/>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BE6BE7" w:rsidRPr="00113309" w:rsidRDefault="00BE6BE7" w:rsidP="00037AB0">
      <w:pPr>
        <w:pStyle w:val="Caption"/>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BE6BE7"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BE6BE7" w:rsidRPr="00113309" w:rsidRDefault="00BE6BE7"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BE6BE7"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BE6BE7"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BE6BE7"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BE6BE7"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BE6BE7"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BE6BE7"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BE6BE7" w:rsidRPr="00113309" w:rsidRDefault="00BE6BE7"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BE6BE7" w:rsidRPr="00113309" w:rsidTr="003C7992">
        <w:trPr>
          <w:cantSplit/>
          <w:trHeight w:val="505"/>
        </w:trPr>
        <w:tc>
          <w:tcPr>
            <w:tcW w:w="675" w:type="dxa"/>
            <w:vMerge/>
            <w:tcBorders>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BE6BE7" w:rsidRPr="00113309" w:rsidRDefault="00BE6BE7"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p>
          <w:p w:rsidR="00BE6BE7" w:rsidRPr="00113309" w:rsidRDefault="00BE6BE7"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BE6BE7"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BE6BE7" w:rsidRPr="00113309" w:rsidRDefault="00BE6BE7" w:rsidP="00037AB0">
      <w:pPr>
        <w:pStyle w:val="a3"/>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BE6BE7" w:rsidRPr="00113309" w:rsidRDefault="00BE6BE7" w:rsidP="00037AB0">
      <w:pPr>
        <w:pStyle w:val="Caption"/>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BE6BE7"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BE6BE7" w:rsidRPr="00113309" w:rsidRDefault="00BE6BE7"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BE6BE7" w:rsidRPr="00113309" w:rsidRDefault="00BE6BE7"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BE6BE7"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BE6BE7"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BE6BE7"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BE6BE7"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BE6BE7"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BE6BE7"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BE6BE7"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BE6BE7"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BE6BE7" w:rsidRPr="00113309" w:rsidRDefault="00BE6BE7"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BE6BE7" w:rsidRPr="00113309" w:rsidRDefault="00BE6BE7" w:rsidP="00364312">
      <w:pPr>
        <w:pStyle w:val="a3"/>
        <w:numPr>
          <w:ilvl w:val="0"/>
          <w:numId w:val="38"/>
        </w:numPr>
      </w:pPr>
      <w:r w:rsidRPr="00113309">
        <w:t>Площадь, занятая местами организованного хранения автотранспорта, зависит от уровня автомобилизации.</w:t>
      </w:r>
    </w:p>
    <w:p w:rsidR="00BE6BE7" w:rsidRPr="00113309" w:rsidRDefault="00BE6BE7" w:rsidP="00364312">
      <w:pPr>
        <w:pStyle w:val="a3"/>
        <w:numPr>
          <w:ilvl w:val="0"/>
          <w:numId w:val="3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BE6BE7" w:rsidRPr="00113309" w:rsidRDefault="00BE6BE7" w:rsidP="00037AB0">
      <w:pPr>
        <w:pStyle w:val="a3"/>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BE6BE7" w:rsidRPr="00113309" w:rsidRDefault="00BE6BE7" w:rsidP="00037AB0">
      <w:pPr>
        <w:pStyle w:val="a3"/>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BE6BE7" w:rsidRPr="00113309" w:rsidRDefault="00BE6BE7" w:rsidP="00037AB0">
      <w:pPr>
        <w:pStyle w:val="a3"/>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BE6BE7" w:rsidRPr="00113309" w:rsidRDefault="00BE6BE7" w:rsidP="00C95B75">
      <w:pPr>
        <w:pStyle w:val="Heading2"/>
      </w:pPr>
      <w:bookmarkStart w:id="26" w:name="_Toc389132932"/>
      <w:bookmarkStart w:id="27" w:name="_Toc393700400"/>
      <w:r w:rsidRPr="00113309">
        <w:t>Плотности населения жилых зон</w:t>
      </w:r>
      <w:bookmarkEnd w:id="26"/>
      <w:bookmarkEnd w:id="27"/>
      <w:r w:rsidRPr="00113309">
        <w:t xml:space="preserve"> </w:t>
      </w:r>
    </w:p>
    <w:p w:rsidR="00BE6BE7" w:rsidRPr="00113309" w:rsidRDefault="00BE6BE7" w:rsidP="00037AB0">
      <w:pPr>
        <w:pStyle w:val="a3"/>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BE6BE7" w:rsidRPr="00113309" w:rsidRDefault="00BE6BE7" w:rsidP="00037AB0">
      <w:pPr>
        <w:pStyle w:val="a3"/>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BE6BE7" w:rsidRPr="00113309" w:rsidRDefault="00BE6BE7" w:rsidP="00037AB0">
      <w:pPr>
        <w:pStyle w:val="a3"/>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BE6BE7" w:rsidRPr="00113309" w:rsidRDefault="00BE6BE7" w:rsidP="00037AB0">
      <w:pPr>
        <w:pStyle w:val="a3"/>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BE6BE7" w:rsidRPr="00113309" w:rsidRDefault="00BE6BE7" w:rsidP="00037AB0">
      <w:pPr>
        <w:pStyle w:val="Caption"/>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BE6BE7" w:rsidRPr="0011330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BE6BE7" w:rsidRPr="0011330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BE6BE7" w:rsidRPr="00113309" w:rsidTr="003C7992">
        <w:trPr>
          <w:cantSplit/>
          <w:trHeight w:val="20"/>
        </w:trPr>
        <w:tc>
          <w:tcPr>
            <w:tcW w:w="4536" w:type="dxa"/>
            <w:tcBorders>
              <w:top w:val="single" w:sz="4" w:space="0" w:color="auto"/>
              <w:left w:val="single" w:sz="6" w:space="0" w:color="auto"/>
              <w:right w:val="single" w:sz="4" w:space="0" w:color="auto"/>
            </w:tcBorders>
          </w:tcPr>
          <w:p w:rsidR="00BE6BE7" w:rsidRPr="00113309" w:rsidRDefault="00BE6BE7"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BE6BE7" w:rsidRPr="00113309" w:rsidRDefault="00BE6BE7"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BE6BE7" w:rsidRPr="00113309" w:rsidTr="003C7992">
        <w:trPr>
          <w:cantSplit/>
          <w:trHeight w:val="20"/>
        </w:trPr>
        <w:tc>
          <w:tcPr>
            <w:tcW w:w="4536" w:type="dxa"/>
            <w:tcBorders>
              <w:top w:val="single" w:sz="6" w:space="0" w:color="auto"/>
              <w:left w:val="single" w:sz="6" w:space="0" w:color="auto"/>
              <w:bottom w:val="single" w:sz="6" w:space="0" w:color="auto"/>
              <w:right w:val="single" w:sz="4"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BE6BE7" w:rsidRPr="00113309" w:rsidRDefault="00BE6BE7"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BE6BE7" w:rsidRPr="00113309" w:rsidRDefault="00BE6BE7" w:rsidP="00364312">
      <w:pPr>
        <w:pStyle w:val="ConsPlusNormal"/>
        <w:widowControl/>
        <w:numPr>
          <w:ilvl w:val="0"/>
          <w:numId w:val="3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BE6BE7" w:rsidRPr="00113309" w:rsidRDefault="00BE6BE7" w:rsidP="00364312">
      <w:pPr>
        <w:pStyle w:val="ConsPlusNormal"/>
        <w:widowControl/>
        <w:numPr>
          <w:ilvl w:val="0"/>
          <w:numId w:val="3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BE6BE7" w:rsidRPr="00113309" w:rsidRDefault="00BE6BE7" w:rsidP="00364312">
      <w:pPr>
        <w:pStyle w:val="ConsPlusNormal"/>
        <w:widowControl/>
        <w:numPr>
          <w:ilvl w:val="0"/>
          <w:numId w:val="3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E6BE7" w:rsidRPr="00113309" w:rsidRDefault="00BE6BE7"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BE6BE7" w:rsidRPr="00113309" w:rsidRDefault="00BE6BE7"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BE6BE7" w:rsidRPr="00113309" w:rsidRDefault="00BE6BE7"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E6BE7" w:rsidRPr="00113309" w:rsidRDefault="00BE6BE7"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BE6BE7" w:rsidRPr="00113309" w:rsidRDefault="00BE6BE7"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BE6BE7" w:rsidRPr="00113309" w:rsidRDefault="00BE6BE7"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BE6BE7" w:rsidRPr="00113309" w:rsidRDefault="00BE6BE7"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BE6BE7" w:rsidRPr="00113309" w:rsidRDefault="00BE6BE7"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BE6BE7" w:rsidRPr="00113309" w:rsidRDefault="00BE6BE7"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BE6BE7" w:rsidRPr="00113309" w:rsidRDefault="00BE6BE7"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BE6BE7" w:rsidRPr="00113309" w:rsidRDefault="00BE6BE7"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BE6BE7" w:rsidRPr="00113309" w:rsidRDefault="00BE6BE7"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BE6BE7" w:rsidRPr="00113309" w:rsidRDefault="00BE6BE7"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BE6BE7" w:rsidRPr="00113309" w:rsidRDefault="00BE6BE7"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BE6BE7" w:rsidRPr="00113309" w:rsidRDefault="00BE6BE7" w:rsidP="00037AB0">
      <w:pPr>
        <w:pStyle w:val="ConsPlusNormal"/>
        <w:widowControl/>
        <w:ind w:firstLine="540"/>
        <w:jc w:val="both"/>
        <w:rPr>
          <w:rFonts w:ascii="Times New Roman" w:hAnsi="Times New Roman" w:cs="Times New Roman"/>
        </w:rPr>
      </w:pPr>
    </w:p>
    <w:p w:rsidR="00BE6BE7" w:rsidRPr="00113309" w:rsidRDefault="00BE6BE7" w:rsidP="00037AB0">
      <w:pPr>
        <w:pStyle w:val="a3"/>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BE6BE7" w:rsidRPr="00113309" w:rsidRDefault="00BE6BE7" w:rsidP="00037AB0">
      <w:pPr>
        <w:pStyle w:val="Caption"/>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BE6BE7" w:rsidRPr="00113309" w:rsidTr="003C7992">
        <w:trPr>
          <w:cantSplit/>
          <w:trHeight w:val="20"/>
          <w:tblHeader/>
        </w:trPr>
        <w:tc>
          <w:tcPr>
            <w:tcW w:w="4465" w:type="dxa"/>
            <w:gridSpan w:val="2"/>
            <w:vMerge w:val="restart"/>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BE6BE7" w:rsidRPr="00113309" w:rsidTr="003C7992">
        <w:trPr>
          <w:cantSplit/>
          <w:trHeight w:val="20"/>
          <w:tblHeader/>
        </w:trPr>
        <w:tc>
          <w:tcPr>
            <w:tcW w:w="4465" w:type="dxa"/>
            <w:gridSpan w:val="2"/>
            <w:vMerge/>
          </w:tcPr>
          <w:p w:rsidR="00BE6BE7" w:rsidRPr="00113309" w:rsidRDefault="00BE6BE7" w:rsidP="003C7992">
            <w:pPr>
              <w:pStyle w:val="ConsPlusNormal"/>
              <w:widowControl/>
              <w:ind w:firstLine="0"/>
              <w:jc w:val="center"/>
              <w:rPr>
                <w:rFonts w:ascii="Times New Roman" w:hAnsi="Times New Roman" w:cs="Times New Roman"/>
                <w:b/>
              </w:rPr>
            </w:pPr>
          </w:p>
        </w:tc>
        <w:tc>
          <w:tcPr>
            <w:tcW w:w="850" w:type="dxa"/>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BE6BE7" w:rsidRPr="00113309" w:rsidRDefault="00BE6BE7"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BE6BE7" w:rsidRPr="00113309" w:rsidTr="003C7992">
        <w:trPr>
          <w:cantSplit/>
          <w:trHeight w:val="20"/>
        </w:trPr>
        <w:tc>
          <w:tcPr>
            <w:tcW w:w="3362" w:type="dxa"/>
            <w:vMerge w:val="restart"/>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BE6BE7" w:rsidRPr="00113309" w:rsidTr="003C7992">
        <w:trPr>
          <w:cantSplit/>
          <w:trHeight w:val="20"/>
        </w:trPr>
        <w:tc>
          <w:tcPr>
            <w:tcW w:w="3362" w:type="dxa"/>
            <w:vMerge/>
          </w:tcPr>
          <w:p w:rsidR="00BE6BE7" w:rsidRPr="00113309" w:rsidRDefault="00BE6BE7" w:rsidP="003C7992">
            <w:pPr>
              <w:pStyle w:val="ConsPlusNormal"/>
              <w:widowControl/>
              <w:ind w:firstLine="0"/>
              <w:rPr>
                <w:rFonts w:ascii="Times New Roman" w:hAnsi="Times New Roman" w:cs="Times New Roman"/>
              </w:rPr>
            </w:pPr>
          </w:p>
        </w:tc>
        <w:tc>
          <w:tcPr>
            <w:tcW w:w="110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BE6BE7" w:rsidRPr="00113309" w:rsidTr="003C7992">
        <w:trPr>
          <w:cantSplit/>
          <w:trHeight w:val="20"/>
        </w:trPr>
        <w:tc>
          <w:tcPr>
            <w:tcW w:w="3362" w:type="dxa"/>
            <w:vMerge/>
          </w:tcPr>
          <w:p w:rsidR="00BE6BE7" w:rsidRPr="00113309" w:rsidRDefault="00BE6BE7" w:rsidP="003C7992">
            <w:pPr>
              <w:pStyle w:val="ConsPlusNormal"/>
              <w:widowControl/>
              <w:ind w:firstLine="0"/>
              <w:rPr>
                <w:rFonts w:ascii="Times New Roman" w:hAnsi="Times New Roman" w:cs="Times New Roman"/>
              </w:rPr>
            </w:pPr>
          </w:p>
        </w:tc>
        <w:tc>
          <w:tcPr>
            <w:tcW w:w="110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BE6BE7" w:rsidRPr="00113309" w:rsidTr="003C7992">
        <w:trPr>
          <w:cantSplit/>
          <w:trHeight w:val="20"/>
        </w:trPr>
        <w:tc>
          <w:tcPr>
            <w:tcW w:w="3362" w:type="dxa"/>
            <w:vMerge/>
          </w:tcPr>
          <w:p w:rsidR="00BE6BE7" w:rsidRPr="00113309" w:rsidRDefault="00BE6BE7" w:rsidP="003C7992">
            <w:pPr>
              <w:pStyle w:val="ConsPlusNormal"/>
              <w:widowControl/>
              <w:ind w:firstLine="0"/>
              <w:rPr>
                <w:rFonts w:ascii="Times New Roman" w:hAnsi="Times New Roman" w:cs="Times New Roman"/>
              </w:rPr>
            </w:pPr>
          </w:p>
        </w:tc>
        <w:tc>
          <w:tcPr>
            <w:tcW w:w="110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BE6BE7" w:rsidRPr="00113309" w:rsidTr="003C7992">
        <w:trPr>
          <w:cantSplit/>
          <w:trHeight w:val="20"/>
        </w:trPr>
        <w:tc>
          <w:tcPr>
            <w:tcW w:w="3362" w:type="dxa"/>
            <w:vMerge/>
          </w:tcPr>
          <w:p w:rsidR="00BE6BE7" w:rsidRPr="00113309" w:rsidRDefault="00BE6BE7" w:rsidP="003C7992">
            <w:pPr>
              <w:pStyle w:val="ConsPlusNormal"/>
              <w:widowControl/>
              <w:ind w:firstLine="0"/>
              <w:rPr>
                <w:rFonts w:ascii="Times New Roman" w:hAnsi="Times New Roman" w:cs="Times New Roman"/>
              </w:rPr>
            </w:pPr>
          </w:p>
        </w:tc>
        <w:tc>
          <w:tcPr>
            <w:tcW w:w="110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BE6BE7" w:rsidRPr="00113309" w:rsidTr="003C7992">
        <w:trPr>
          <w:cantSplit/>
          <w:trHeight w:val="20"/>
        </w:trPr>
        <w:tc>
          <w:tcPr>
            <w:tcW w:w="3362" w:type="dxa"/>
            <w:vMerge/>
          </w:tcPr>
          <w:p w:rsidR="00BE6BE7" w:rsidRPr="00113309" w:rsidRDefault="00BE6BE7" w:rsidP="003C7992">
            <w:pPr>
              <w:pStyle w:val="ConsPlusNormal"/>
              <w:widowControl/>
              <w:ind w:firstLine="0"/>
              <w:rPr>
                <w:rFonts w:ascii="Times New Roman" w:hAnsi="Times New Roman" w:cs="Times New Roman"/>
              </w:rPr>
            </w:pPr>
          </w:p>
        </w:tc>
        <w:tc>
          <w:tcPr>
            <w:tcW w:w="110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BE6BE7" w:rsidRPr="00113309" w:rsidTr="003C7992">
        <w:trPr>
          <w:cantSplit/>
          <w:trHeight w:val="20"/>
        </w:trPr>
        <w:tc>
          <w:tcPr>
            <w:tcW w:w="3362" w:type="dxa"/>
            <w:vMerge/>
          </w:tcPr>
          <w:p w:rsidR="00BE6BE7" w:rsidRPr="00113309" w:rsidRDefault="00BE6BE7" w:rsidP="003C7992">
            <w:pPr>
              <w:pStyle w:val="ConsPlusNormal"/>
              <w:widowControl/>
              <w:ind w:firstLine="0"/>
              <w:rPr>
                <w:rFonts w:ascii="Times New Roman" w:hAnsi="Times New Roman" w:cs="Times New Roman"/>
              </w:rPr>
            </w:pPr>
          </w:p>
        </w:tc>
        <w:tc>
          <w:tcPr>
            <w:tcW w:w="1103"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BE6BE7" w:rsidRPr="00113309" w:rsidRDefault="00BE6BE7"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BE6BE7" w:rsidRPr="00113309" w:rsidRDefault="00BE6BE7" w:rsidP="00037AB0">
      <w:pPr>
        <w:pStyle w:val="a3"/>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BE6BE7" w:rsidRPr="00113309" w:rsidRDefault="00BE6BE7" w:rsidP="00D94082">
      <w:pPr>
        <w:pStyle w:val="Heading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Pr="00113309">
        <w:t xml:space="preserve"> </w:t>
      </w:r>
    </w:p>
    <w:p w:rsidR="00BE6BE7" w:rsidRPr="00113309" w:rsidRDefault="00BE6BE7" w:rsidP="001B1BE5">
      <w:pPr>
        <w:pStyle w:val="a3"/>
      </w:pPr>
      <w:r w:rsidRPr="00113309">
        <w:t>Жилые зоны городских и сельских населённых пунктов рекомендуется подразделять на следующие типы:</w:t>
      </w:r>
    </w:p>
    <w:p w:rsidR="00BE6BE7" w:rsidRPr="00113309" w:rsidRDefault="00BE6BE7" w:rsidP="001B1BE5">
      <w:pPr>
        <w:pStyle w:val="List"/>
      </w:pPr>
      <w:r w:rsidRPr="00113309">
        <w:t>застройка многоэтажными многоквартирными жилыми домами (9 этажей и выше);</w:t>
      </w:r>
    </w:p>
    <w:p w:rsidR="00BE6BE7" w:rsidRPr="00113309" w:rsidRDefault="00BE6BE7" w:rsidP="001B1BE5">
      <w:pPr>
        <w:pStyle w:val="List"/>
      </w:pPr>
      <w:r w:rsidRPr="00113309">
        <w:t>застройка среднеэтажными многоквартирными жилыми домами (4 - 8 этажей);</w:t>
      </w:r>
    </w:p>
    <w:p w:rsidR="00BE6BE7" w:rsidRPr="00113309" w:rsidRDefault="00BE6BE7" w:rsidP="001B1BE5">
      <w:pPr>
        <w:pStyle w:val="List"/>
      </w:pPr>
      <w:r w:rsidRPr="00113309">
        <w:t>застройка малоэтажными многоквартирными жилыми домами (1 - 3 этажа);</w:t>
      </w:r>
    </w:p>
    <w:p w:rsidR="00BE6BE7" w:rsidRPr="00113309" w:rsidRDefault="00BE6BE7" w:rsidP="001B1BE5">
      <w:pPr>
        <w:pStyle w:val="List"/>
      </w:pPr>
      <w:r w:rsidRPr="00113309">
        <w:t>застройка малоэтажными жилыми домами блокированной застройки (1 - 3 этажа);</w:t>
      </w:r>
    </w:p>
    <w:p w:rsidR="00BE6BE7" w:rsidRPr="00113309" w:rsidRDefault="00BE6BE7"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BE6BE7" w:rsidRPr="00113309" w:rsidRDefault="00BE6BE7"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BE6BE7" w:rsidRPr="00113309" w:rsidRDefault="00BE6BE7"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BE6BE7" w:rsidRPr="00113309" w:rsidRDefault="00BE6BE7" w:rsidP="00C95B75">
      <w:pPr>
        <w:pStyle w:val="Heading2"/>
      </w:pPr>
      <w:bookmarkStart w:id="31" w:name="_Toc389132934"/>
      <w:bookmarkStart w:id="32" w:name="_Toc393700402"/>
      <w:r w:rsidRPr="00113309">
        <w:t>Нормативы интенсивности использования территорий жилых зон</w:t>
      </w:r>
      <w:bookmarkEnd w:id="31"/>
      <w:bookmarkEnd w:id="32"/>
      <w:r w:rsidRPr="00113309">
        <w:t xml:space="preserve"> </w:t>
      </w:r>
    </w:p>
    <w:p w:rsidR="00BE6BE7" w:rsidRPr="00113309" w:rsidRDefault="00BE6BE7"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BE6BE7" w:rsidRPr="00113309" w:rsidRDefault="00BE6BE7"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BE6BE7" w:rsidRPr="00113309" w:rsidRDefault="00BE6BE7" w:rsidP="001B1BE5">
      <w:pPr>
        <w:pStyle w:val="Caption"/>
        <w:jc w:val="right"/>
      </w:pPr>
    </w:p>
    <w:bookmarkEnd w:id="33"/>
    <w:p w:rsidR="00BE6BE7" w:rsidRPr="00113309" w:rsidRDefault="00BE6BE7" w:rsidP="001B1BE5">
      <w:pPr>
        <w:pStyle w:val="Caption"/>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BE6BE7"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BE6BE7" w:rsidRPr="00113309" w:rsidRDefault="00BE6BE7" w:rsidP="0071699B">
            <w:pPr>
              <w:pStyle w:val="ConsPlusCell"/>
              <w:jc w:val="center"/>
              <w:rPr>
                <w:rFonts w:ascii="Times New Roman" w:hAnsi="Times New Roman" w:cs="Times New Roman"/>
                <w:b/>
                <w:sz w:val="18"/>
                <w:szCs w:val="18"/>
              </w:rPr>
            </w:pPr>
          </w:p>
          <w:p w:rsidR="00BE6BE7" w:rsidRPr="00113309" w:rsidRDefault="00BE6BE7"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BE6BE7" w:rsidRPr="00113309" w:rsidRDefault="00BE6BE7" w:rsidP="0071699B">
            <w:pPr>
              <w:pStyle w:val="ConsPlusCell"/>
              <w:jc w:val="center"/>
              <w:rPr>
                <w:rFonts w:ascii="Times New Roman" w:hAnsi="Times New Roman" w:cs="Times New Roman"/>
                <w:b/>
                <w:sz w:val="18"/>
                <w:szCs w:val="18"/>
              </w:rPr>
            </w:pPr>
          </w:p>
        </w:tc>
      </w:tr>
      <w:tr w:rsidR="00BE6BE7"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BE6BE7"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BE6BE7"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r>
      <w:tr w:rsidR="00BE6BE7"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p>
        </w:tc>
      </w:tr>
      <w:tr w:rsidR="00BE6BE7"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BE6BE7"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BE6BE7"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BE6BE7"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BE6BE7" w:rsidRPr="00113309" w:rsidRDefault="00BE6BE7"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BE6BE7" w:rsidRPr="00113309" w:rsidRDefault="00BE6BE7"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BE6BE7" w:rsidRPr="00113309" w:rsidRDefault="00BE6BE7"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BE6BE7" w:rsidRPr="00113309" w:rsidRDefault="00BE6BE7"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BE6BE7" w:rsidRPr="00113309" w:rsidRDefault="00BE6BE7"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BE6BE7" w:rsidRPr="00113309" w:rsidRDefault="00BE6BE7"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BE6BE7" w:rsidRPr="00113309" w:rsidRDefault="00BE6BE7"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BE6BE7" w:rsidRPr="00113309" w:rsidRDefault="00BE6BE7"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BE6BE7" w:rsidRPr="00113309" w:rsidRDefault="00BE6BE7"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BE6BE7" w:rsidRPr="00113309" w:rsidRDefault="00BE6BE7"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BE6BE7" w:rsidRPr="00113309" w:rsidRDefault="00BE6BE7" w:rsidP="001B1BE5">
      <w:pPr>
        <w:pStyle w:val="a3"/>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BE6BE7" w:rsidRPr="00113309" w:rsidRDefault="00BE6BE7" w:rsidP="00D94082">
      <w:pPr>
        <w:pStyle w:val="Heading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BE6BE7" w:rsidRPr="00113309" w:rsidRDefault="00BE6BE7" w:rsidP="001B1BE5">
      <w:pPr>
        <w:pStyle w:val="a3"/>
      </w:pPr>
      <w:r w:rsidRPr="00113309">
        <w:t>В отношении коренных малочисленных народов осуществляется государственная поддержка по следующим направлениям:</w:t>
      </w:r>
    </w:p>
    <w:p w:rsidR="00BE6BE7" w:rsidRPr="00113309" w:rsidRDefault="00BE6BE7" w:rsidP="001B1BE5">
      <w:pPr>
        <w:pStyle w:val="List"/>
      </w:pPr>
      <w:r w:rsidRPr="00113309">
        <w:t>содействие развитию и поддержке традиционных видов хозяйствования;</w:t>
      </w:r>
    </w:p>
    <w:p w:rsidR="00BE6BE7" w:rsidRPr="00113309" w:rsidRDefault="00BE6BE7" w:rsidP="001B1BE5">
      <w:pPr>
        <w:pStyle w:val="List"/>
      </w:pPr>
      <w:r w:rsidRPr="00113309">
        <w:t>содействие в обеспечении жильем лиц, ведущих традиционный образ жизни и традиционные виды хозяйственной деятельности.</w:t>
      </w:r>
    </w:p>
    <w:p w:rsidR="00BE6BE7" w:rsidRPr="00113309" w:rsidRDefault="00BE6BE7" w:rsidP="001B1BE5">
      <w:pPr>
        <w:pStyle w:val="a3"/>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BE6BE7" w:rsidRPr="00113309" w:rsidRDefault="00BE6BE7" w:rsidP="001B1BE5">
      <w:pPr>
        <w:pStyle w:val="a3"/>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BE6BE7" w:rsidRPr="00113309" w:rsidRDefault="00BE6BE7" w:rsidP="001B1BE5">
      <w:pPr>
        <w:pStyle w:val="a3"/>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BE6BE7" w:rsidRPr="00113309" w:rsidRDefault="00BE6BE7" w:rsidP="001B1BE5">
      <w:pPr>
        <w:pStyle w:val="a3"/>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BE6BE7" w:rsidRPr="00113309" w:rsidRDefault="00BE6BE7" w:rsidP="001B1BE5">
      <w:pPr>
        <w:pStyle w:val="a3"/>
      </w:pPr>
      <w:r w:rsidRPr="00113309">
        <w:t>Положение о территории традиционного природопользования малочисленных народов должно содержать:</w:t>
      </w:r>
    </w:p>
    <w:p w:rsidR="00BE6BE7" w:rsidRPr="00113309" w:rsidRDefault="00BE6BE7" w:rsidP="00364312">
      <w:pPr>
        <w:pStyle w:val="ab"/>
        <w:numPr>
          <w:ilvl w:val="0"/>
          <w:numId w:val="35"/>
        </w:numPr>
        <w:ind w:firstLine="0"/>
      </w:pPr>
      <w:r w:rsidRPr="00113309">
        <w:t>сведения о размерах, местонахождении, описание границ территории традиционного природопользования малочисленных народов;</w:t>
      </w:r>
    </w:p>
    <w:p w:rsidR="00BE6BE7" w:rsidRPr="00113309" w:rsidRDefault="00BE6BE7" w:rsidP="001B1BE5">
      <w:pPr>
        <w:pStyle w:val="ab"/>
        <w:numPr>
          <w:ilvl w:val="0"/>
          <w:numId w:val="21"/>
        </w:numPr>
        <w:ind w:firstLine="0"/>
      </w:pPr>
      <w:r w:rsidRPr="00113309">
        <w:t>правовой режим территории традиционного природопользования малочисленных народов.</w:t>
      </w:r>
    </w:p>
    <w:p w:rsidR="00BE6BE7" w:rsidRPr="00113309" w:rsidRDefault="00BE6BE7" w:rsidP="001B1BE5">
      <w:pPr>
        <w:pStyle w:val="a3"/>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BE6BE7" w:rsidRPr="00113309" w:rsidRDefault="00BE6BE7" w:rsidP="001B1BE5">
      <w:pPr>
        <w:pStyle w:val="a3"/>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BE6BE7" w:rsidRPr="00113309" w:rsidRDefault="00BE6BE7" w:rsidP="001B1BE5">
      <w:pPr>
        <w:pStyle w:val="List"/>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BE6BE7" w:rsidRPr="00113309" w:rsidRDefault="00BE6BE7" w:rsidP="001B1BE5">
      <w:pPr>
        <w:pStyle w:val="List"/>
      </w:pPr>
      <w:r w:rsidRPr="00113309">
        <w:t>балок (передвижной домик на санях (полозьях) размером до 15 квадратных метров, не требующий разборки и сборки);</w:t>
      </w:r>
    </w:p>
    <w:p w:rsidR="00BE6BE7" w:rsidRPr="00113309" w:rsidRDefault="00BE6BE7" w:rsidP="001B1BE5">
      <w:pPr>
        <w:pStyle w:val="List"/>
      </w:pPr>
      <w:r w:rsidRPr="00113309">
        <w:t>палатка-юрта (утепленный вид палатки);</w:t>
      </w:r>
    </w:p>
    <w:p w:rsidR="00BE6BE7" w:rsidRPr="00113309" w:rsidRDefault="00BE6BE7" w:rsidP="001B1BE5">
      <w:pPr>
        <w:pStyle w:val="List"/>
      </w:pPr>
      <w:r w:rsidRPr="00113309">
        <w:t xml:space="preserve">жилой дом; </w:t>
      </w:r>
    </w:p>
    <w:p w:rsidR="00BE6BE7" w:rsidRPr="00113309" w:rsidRDefault="00BE6BE7" w:rsidP="001B1BE5">
      <w:pPr>
        <w:pStyle w:val="List"/>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BE6BE7" w:rsidRPr="00113309" w:rsidRDefault="00BE6BE7" w:rsidP="001B1BE5">
      <w:pPr>
        <w:pStyle w:val="a3"/>
      </w:pPr>
      <w:r w:rsidRPr="00113309">
        <w:t>Стационарное жилье должно отвечать следующим требованиям:</w:t>
      </w:r>
    </w:p>
    <w:p w:rsidR="00BE6BE7" w:rsidRPr="00113309" w:rsidRDefault="00BE6BE7" w:rsidP="001B1BE5">
      <w:pPr>
        <w:pStyle w:val="List"/>
      </w:pPr>
      <w:r w:rsidRPr="00113309">
        <w:t>выдерживать атмосферные и суровые климатические воздействия (быть влагонепроницаемым, морозоустойчивым),  ветровые нагрузки;</w:t>
      </w:r>
    </w:p>
    <w:p w:rsidR="00BE6BE7" w:rsidRPr="00113309" w:rsidRDefault="00BE6BE7" w:rsidP="001B1BE5">
      <w:pPr>
        <w:pStyle w:val="List"/>
      </w:pPr>
      <w:r w:rsidRPr="00113309">
        <w:t>иметь набор принадлежностей и оборудования, входящих в комплект стационарного жилья.</w:t>
      </w:r>
    </w:p>
    <w:p w:rsidR="00BE6BE7" w:rsidRPr="00113309" w:rsidRDefault="00BE6BE7" w:rsidP="001B1BE5">
      <w:pPr>
        <w:pStyle w:val="a3"/>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BE6BE7" w:rsidRPr="00113309" w:rsidRDefault="00BE6BE7" w:rsidP="00FE6279">
      <w:pPr>
        <w:pStyle w:val="Heading2"/>
      </w:pPr>
      <w:r w:rsidRPr="00113309">
        <w:t xml:space="preserve">Нормативы определения потребности в жилых зонах </w:t>
      </w:r>
    </w:p>
    <w:p w:rsidR="00BE6BE7" w:rsidRPr="00113309" w:rsidRDefault="00BE6BE7" w:rsidP="00FE6279">
      <w:pPr>
        <w:pStyle w:val="a3"/>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BE6BE7" w:rsidRPr="00113309" w:rsidRDefault="00BE6BE7" w:rsidP="001B1BE5">
      <w:pPr>
        <w:pStyle w:val="a3"/>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BE6BE7" w:rsidRPr="00113309" w:rsidRDefault="00BE6BE7"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BE6BE7" w:rsidRPr="00113309" w:rsidRDefault="00BE6BE7"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BE6BE7" w:rsidRPr="00113309" w:rsidRDefault="00BE6BE7" w:rsidP="00FE6279">
      <w:pPr>
        <w:pStyle w:val="Heading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BE6BE7" w:rsidRPr="00113309" w:rsidRDefault="00BE6BE7" w:rsidP="00FE6279">
      <w:pPr>
        <w:pStyle w:val="a3"/>
        <w:rPr>
          <w:lang w:eastAsia="en-US"/>
        </w:rPr>
      </w:pPr>
      <w:r w:rsidRPr="00113309">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BE6BE7" w:rsidRPr="00113309" w:rsidRDefault="00BE6BE7" w:rsidP="00FE6279">
      <w:pPr>
        <w:pStyle w:val="a3"/>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BE6BE7" w:rsidRPr="00113309" w:rsidRDefault="00BE6BE7" w:rsidP="00FE6279">
      <w:pPr>
        <w:pStyle w:val="a3"/>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BE6BE7" w:rsidRPr="00113309" w:rsidRDefault="00BE6BE7" w:rsidP="00FE6279">
      <w:pPr>
        <w:pStyle w:val="a3"/>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BE6BE7" w:rsidRPr="00113309" w:rsidRDefault="00BE6BE7" w:rsidP="00FE6279">
      <w:pPr>
        <w:pStyle w:val="a3"/>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BE6BE7" w:rsidRPr="00113309" w:rsidRDefault="00BE6BE7" w:rsidP="00FE6279">
      <w:pPr>
        <w:pStyle w:val="a3"/>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BE6BE7" w:rsidRPr="00113309" w:rsidRDefault="00BE6BE7" w:rsidP="00FE6279">
      <w:pPr>
        <w:pStyle w:val="a3"/>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BE6BE7" w:rsidRPr="00113309" w:rsidRDefault="00BE6BE7" w:rsidP="00FE6279">
      <w:pPr>
        <w:pStyle w:val="a3"/>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BE6BE7" w:rsidRPr="00113309" w:rsidRDefault="00BE6BE7" w:rsidP="00FE6279">
      <w:pPr>
        <w:pStyle w:val="List"/>
        <w:rPr>
          <w:rStyle w:val="ListChar"/>
          <w:sz w:val="20"/>
          <w:szCs w:val="20"/>
        </w:rPr>
      </w:pPr>
      <w:r w:rsidRPr="00113309">
        <w:rPr>
          <w:rStyle w:val="ListChar"/>
          <w:sz w:val="20"/>
          <w:szCs w:val="20"/>
          <w:lang/>
        </w:rPr>
        <w:t>п</w:t>
      </w:r>
      <w:r w:rsidRPr="00113309">
        <w:rPr>
          <w:rStyle w:val="ListChar"/>
          <w:sz w:val="20"/>
          <w:szCs w:val="20"/>
        </w:rPr>
        <w:t xml:space="preserve">омещения для содержания скота и птицы: </w:t>
      </w:r>
    </w:p>
    <w:p w:rsidR="00BE6BE7" w:rsidRPr="00113309" w:rsidRDefault="00BE6BE7" w:rsidP="00FE6279">
      <w:pPr>
        <w:pStyle w:val="ab"/>
        <w:numPr>
          <w:ilvl w:val="0"/>
          <w:numId w:val="0"/>
        </w:numPr>
        <w:ind w:left="1134"/>
        <w:rPr>
          <w:sz w:val="20"/>
          <w:szCs w:val="20"/>
        </w:rPr>
      </w:pPr>
      <w:r w:rsidRPr="00113309">
        <w:rPr>
          <w:sz w:val="20"/>
          <w:szCs w:val="20"/>
          <w:lang/>
        </w:rPr>
        <w:t xml:space="preserve">а) </w:t>
      </w:r>
      <w:r w:rsidRPr="00113309">
        <w:rPr>
          <w:sz w:val="20"/>
          <w:szCs w:val="20"/>
        </w:rPr>
        <w:t>с максимальным набором помещений 40,0</w:t>
      </w:r>
      <w:r w:rsidRPr="00113309">
        <w:rPr>
          <w:sz w:val="20"/>
          <w:szCs w:val="20"/>
          <w:lang/>
        </w:rPr>
        <w:t>;</w:t>
      </w:r>
    </w:p>
    <w:p w:rsidR="00BE6BE7" w:rsidRPr="00113309" w:rsidRDefault="00BE6BE7" w:rsidP="00FE6279">
      <w:pPr>
        <w:pStyle w:val="ab"/>
        <w:numPr>
          <w:ilvl w:val="0"/>
          <w:numId w:val="0"/>
        </w:numPr>
        <w:ind w:left="1134"/>
        <w:rPr>
          <w:sz w:val="20"/>
          <w:szCs w:val="20"/>
        </w:rPr>
      </w:pPr>
      <w:r w:rsidRPr="00113309">
        <w:rPr>
          <w:sz w:val="20"/>
          <w:szCs w:val="20"/>
          <w:lang/>
        </w:rPr>
        <w:t xml:space="preserve">б) </w:t>
      </w:r>
      <w:r w:rsidRPr="00113309">
        <w:rPr>
          <w:sz w:val="20"/>
          <w:szCs w:val="20"/>
        </w:rPr>
        <w:t>со средним набором помещений 20,0</w:t>
      </w:r>
      <w:r w:rsidRPr="00113309">
        <w:rPr>
          <w:sz w:val="20"/>
          <w:szCs w:val="20"/>
          <w:lang/>
        </w:rPr>
        <w:t>;</w:t>
      </w:r>
      <w:r w:rsidRPr="00113309">
        <w:rPr>
          <w:sz w:val="20"/>
          <w:szCs w:val="20"/>
        </w:rPr>
        <w:t xml:space="preserve"> </w:t>
      </w:r>
    </w:p>
    <w:p w:rsidR="00BE6BE7" w:rsidRPr="00113309" w:rsidRDefault="00BE6BE7" w:rsidP="00FE6279">
      <w:pPr>
        <w:pStyle w:val="ab"/>
        <w:numPr>
          <w:ilvl w:val="0"/>
          <w:numId w:val="0"/>
        </w:numPr>
        <w:ind w:left="1134"/>
        <w:rPr>
          <w:sz w:val="20"/>
          <w:szCs w:val="20"/>
        </w:rPr>
      </w:pPr>
      <w:r w:rsidRPr="00113309">
        <w:rPr>
          <w:sz w:val="20"/>
          <w:szCs w:val="20"/>
          <w:lang/>
        </w:rPr>
        <w:t xml:space="preserve">в) </w:t>
      </w:r>
      <w:r w:rsidRPr="00113309">
        <w:rPr>
          <w:sz w:val="20"/>
          <w:szCs w:val="20"/>
        </w:rPr>
        <w:t>с минимальным набором помещений 10,0</w:t>
      </w:r>
      <w:r w:rsidRPr="00113309">
        <w:rPr>
          <w:sz w:val="20"/>
          <w:szCs w:val="20"/>
          <w:lang/>
        </w:rPr>
        <w:t>;</w:t>
      </w:r>
      <w:r w:rsidRPr="00113309">
        <w:rPr>
          <w:sz w:val="20"/>
          <w:szCs w:val="20"/>
        </w:rPr>
        <w:t xml:space="preserve"> </w:t>
      </w:r>
    </w:p>
    <w:p w:rsidR="00BE6BE7" w:rsidRPr="00113309" w:rsidRDefault="00BE6BE7" w:rsidP="00FE6279">
      <w:pPr>
        <w:pStyle w:val="List"/>
        <w:rPr>
          <w:rStyle w:val="ListChar"/>
          <w:sz w:val="20"/>
          <w:szCs w:val="20"/>
        </w:rPr>
      </w:pPr>
      <w:r w:rsidRPr="00113309">
        <w:rPr>
          <w:rStyle w:val="ListChar"/>
          <w:sz w:val="20"/>
          <w:szCs w:val="20"/>
          <w:lang/>
        </w:rPr>
        <w:t xml:space="preserve">помещение для хранения грубых кормов (площадь чердака над помещением для содержания скота) 40,0; </w:t>
      </w:r>
    </w:p>
    <w:p w:rsidR="00BE6BE7" w:rsidRPr="00113309" w:rsidRDefault="00BE6BE7" w:rsidP="00FE6279">
      <w:pPr>
        <w:pStyle w:val="List"/>
        <w:rPr>
          <w:rStyle w:val="ListChar"/>
          <w:sz w:val="20"/>
          <w:szCs w:val="20"/>
        </w:rPr>
      </w:pPr>
      <w:r w:rsidRPr="00113309">
        <w:rPr>
          <w:rStyle w:val="ListChar"/>
          <w:sz w:val="20"/>
          <w:szCs w:val="20"/>
          <w:lang/>
        </w:rPr>
        <w:t xml:space="preserve">хозяйственное помещение для приготовления кормов 20,0; </w:t>
      </w:r>
    </w:p>
    <w:p w:rsidR="00BE6BE7" w:rsidRPr="00113309" w:rsidRDefault="00BE6BE7" w:rsidP="00FE6279">
      <w:pPr>
        <w:pStyle w:val="List"/>
        <w:rPr>
          <w:rStyle w:val="ListChar"/>
          <w:sz w:val="20"/>
          <w:szCs w:val="20"/>
        </w:rPr>
      </w:pPr>
      <w:r w:rsidRPr="00113309">
        <w:rPr>
          <w:rStyle w:val="ListChar"/>
          <w:sz w:val="20"/>
          <w:szCs w:val="20"/>
          <w:lang/>
        </w:rPr>
        <w:t>сарай для сохранения хозяйственного инвентаря и твердого топлива 15,0;</w:t>
      </w:r>
    </w:p>
    <w:p w:rsidR="00BE6BE7" w:rsidRPr="00113309" w:rsidRDefault="00BE6BE7" w:rsidP="00FE6279">
      <w:pPr>
        <w:pStyle w:val="List"/>
        <w:rPr>
          <w:rStyle w:val="ListChar"/>
          <w:sz w:val="20"/>
          <w:szCs w:val="20"/>
        </w:rPr>
      </w:pPr>
      <w:r w:rsidRPr="00113309">
        <w:rPr>
          <w:rStyle w:val="ListChar"/>
          <w:sz w:val="20"/>
          <w:szCs w:val="20"/>
          <w:lang/>
        </w:rPr>
        <w:t>хозяйственный навес 15,0; г</w:t>
      </w:r>
    </w:p>
    <w:p w:rsidR="00BE6BE7" w:rsidRPr="00113309" w:rsidRDefault="00BE6BE7" w:rsidP="00FE6279">
      <w:pPr>
        <w:pStyle w:val="List"/>
        <w:rPr>
          <w:rStyle w:val="ListChar"/>
          <w:sz w:val="20"/>
          <w:szCs w:val="20"/>
        </w:rPr>
      </w:pPr>
      <w:r w:rsidRPr="00113309">
        <w:rPr>
          <w:rStyle w:val="ListChar"/>
          <w:sz w:val="20"/>
          <w:szCs w:val="20"/>
          <w:lang/>
        </w:rPr>
        <w:t xml:space="preserve">гараж для личной автомашины 18,0; </w:t>
      </w:r>
    </w:p>
    <w:p w:rsidR="00BE6BE7" w:rsidRPr="00113309" w:rsidRDefault="00BE6BE7" w:rsidP="00FE6279">
      <w:pPr>
        <w:pStyle w:val="List"/>
        <w:rPr>
          <w:rStyle w:val="ListChar"/>
          <w:sz w:val="20"/>
          <w:szCs w:val="20"/>
        </w:rPr>
      </w:pPr>
      <w:r w:rsidRPr="00113309">
        <w:rPr>
          <w:rStyle w:val="ListChar"/>
          <w:sz w:val="20"/>
          <w:szCs w:val="20"/>
          <w:lang/>
        </w:rPr>
        <w:t>летняя кухня 10,0;</w:t>
      </w:r>
    </w:p>
    <w:p w:rsidR="00BE6BE7" w:rsidRPr="00113309" w:rsidRDefault="00BE6BE7" w:rsidP="00FE6279">
      <w:pPr>
        <w:pStyle w:val="List"/>
        <w:rPr>
          <w:rStyle w:val="ListChar"/>
          <w:sz w:val="20"/>
          <w:szCs w:val="20"/>
        </w:rPr>
      </w:pPr>
      <w:r w:rsidRPr="00113309">
        <w:rPr>
          <w:rStyle w:val="ListChar"/>
          <w:sz w:val="20"/>
          <w:szCs w:val="20"/>
          <w:lang/>
        </w:rPr>
        <w:t xml:space="preserve">погреб 8,0; </w:t>
      </w:r>
    </w:p>
    <w:p w:rsidR="00BE6BE7" w:rsidRPr="00113309" w:rsidRDefault="00BE6BE7" w:rsidP="00FE6279">
      <w:pPr>
        <w:pStyle w:val="List"/>
        <w:rPr>
          <w:rStyle w:val="ListChar"/>
          <w:sz w:val="20"/>
          <w:szCs w:val="20"/>
        </w:rPr>
      </w:pPr>
      <w:r w:rsidRPr="00113309">
        <w:rPr>
          <w:rStyle w:val="ListChar"/>
          <w:sz w:val="20"/>
          <w:szCs w:val="20"/>
          <w:lang/>
        </w:rPr>
        <w:t xml:space="preserve">баня 12,0; </w:t>
      </w:r>
    </w:p>
    <w:p w:rsidR="00BE6BE7" w:rsidRPr="00113309" w:rsidRDefault="00BE6BE7" w:rsidP="00FE6279">
      <w:pPr>
        <w:pStyle w:val="List"/>
        <w:rPr>
          <w:rStyle w:val="ListChar"/>
          <w:sz w:val="20"/>
          <w:szCs w:val="20"/>
        </w:rPr>
      </w:pPr>
      <w:r w:rsidRPr="00113309">
        <w:rPr>
          <w:rStyle w:val="ListChar"/>
          <w:sz w:val="20"/>
          <w:szCs w:val="20"/>
          <w:lang/>
        </w:rPr>
        <w:t xml:space="preserve">летний душ 4,0; </w:t>
      </w:r>
    </w:p>
    <w:p w:rsidR="00BE6BE7" w:rsidRPr="00113309" w:rsidRDefault="00BE6BE7" w:rsidP="00FE6279">
      <w:pPr>
        <w:pStyle w:val="List"/>
        <w:rPr>
          <w:rStyle w:val="ListChar"/>
          <w:sz w:val="20"/>
          <w:szCs w:val="20"/>
        </w:rPr>
      </w:pPr>
      <w:r w:rsidRPr="00113309">
        <w:rPr>
          <w:rStyle w:val="ListChar"/>
          <w:sz w:val="20"/>
          <w:szCs w:val="20"/>
          <w:lang/>
        </w:rPr>
        <w:t xml:space="preserve">уборная с мусоросборником 3,0; </w:t>
      </w:r>
    </w:p>
    <w:p w:rsidR="00BE6BE7" w:rsidRPr="00113309" w:rsidRDefault="00BE6BE7" w:rsidP="00FE6279">
      <w:pPr>
        <w:pStyle w:val="List"/>
        <w:rPr>
          <w:rStyle w:val="ListChar"/>
          <w:sz w:val="20"/>
          <w:szCs w:val="20"/>
        </w:rPr>
      </w:pPr>
      <w:r w:rsidRPr="00113309">
        <w:rPr>
          <w:rStyle w:val="ListChar"/>
          <w:sz w:val="20"/>
          <w:szCs w:val="20"/>
          <w:lang/>
        </w:rPr>
        <w:t xml:space="preserve">теплица 20,0. </w:t>
      </w:r>
    </w:p>
    <w:p w:rsidR="00BE6BE7" w:rsidRPr="00113309" w:rsidRDefault="00BE6BE7" w:rsidP="00FE6279">
      <w:pPr>
        <w:pStyle w:val="a3"/>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BE6BE7" w:rsidRPr="00113309" w:rsidRDefault="00BE6BE7" w:rsidP="00FE6279">
      <w:pPr>
        <w:pStyle w:val="a3"/>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BE6BE7" w:rsidRPr="00113309" w:rsidRDefault="00BE6BE7" w:rsidP="00FE6279">
      <w:pPr>
        <w:pStyle w:val="Caption"/>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BE6BE7"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BE6BE7" w:rsidRPr="00113309" w:rsidRDefault="00BE6BE7"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BE6BE7"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BE6BE7"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10       </w:t>
            </w:r>
          </w:p>
        </w:tc>
      </w:tr>
      <w:tr w:rsidR="00BE6BE7"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10       </w:t>
            </w:r>
          </w:p>
        </w:tc>
      </w:tr>
      <w:tr w:rsidR="00BE6BE7"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firstLine="72"/>
              <w:rPr>
                <w:sz w:val="20"/>
                <w:szCs w:val="20"/>
              </w:rPr>
            </w:pPr>
            <w:r w:rsidRPr="00113309">
              <w:rPr>
                <w:sz w:val="20"/>
                <w:szCs w:val="20"/>
              </w:rPr>
              <w:t xml:space="preserve">15       </w:t>
            </w:r>
          </w:p>
        </w:tc>
      </w:tr>
    </w:tbl>
    <w:p w:rsidR="00BE6BE7" w:rsidRPr="00113309" w:rsidRDefault="00BE6BE7" w:rsidP="00FE6279">
      <w:pPr>
        <w:ind w:firstLine="709"/>
        <w:jc w:val="both"/>
      </w:pPr>
    </w:p>
    <w:p w:rsidR="00BE6BE7" w:rsidRPr="00113309" w:rsidRDefault="00BE6BE7" w:rsidP="00FE6279">
      <w:pPr>
        <w:pStyle w:val="a3"/>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BE6BE7" w:rsidRPr="00113309" w:rsidRDefault="00BE6BE7" w:rsidP="00FE6279">
      <w:pPr>
        <w:pStyle w:val="Caption"/>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BE6BE7"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BE6BE7"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5          </w:t>
            </w:r>
          </w:p>
        </w:tc>
      </w:tr>
      <w:tr w:rsidR="00BE6BE7"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8          </w:t>
            </w:r>
          </w:p>
        </w:tc>
      </w:tr>
      <w:tr w:rsidR="00BE6BE7"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10         </w:t>
            </w:r>
          </w:p>
        </w:tc>
      </w:tr>
      <w:tr w:rsidR="00BE6BE7"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до 15         </w:t>
            </w:r>
          </w:p>
        </w:tc>
      </w:tr>
    </w:tbl>
    <w:p w:rsidR="00BE6BE7" w:rsidRPr="00113309" w:rsidRDefault="00BE6BE7" w:rsidP="00FE6279">
      <w:pPr>
        <w:pStyle w:val="a3"/>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BE6BE7" w:rsidRPr="00113309" w:rsidRDefault="00BE6BE7"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BE6BE7" w:rsidRPr="00113309" w:rsidRDefault="00BE6BE7" w:rsidP="00FE6279">
      <w:pPr>
        <w:pStyle w:val="a3"/>
      </w:pPr>
      <w:r w:rsidRPr="00113309">
        <w:t>Расстояние от сараев для скота и птицы до шахтных колодцев должно быть не менее 20 м.</w:t>
      </w:r>
    </w:p>
    <w:p w:rsidR="00BE6BE7" w:rsidRPr="00113309" w:rsidRDefault="00BE6BE7"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BE6BE7" w:rsidRPr="00113309" w:rsidRDefault="00BE6BE7" w:rsidP="00FE6279">
      <w:pPr>
        <w:pStyle w:val="Heading2"/>
      </w:pPr>
      <w:r w:rsidRPr="00113309">
        <w:t xml:space="preserve">Нормативы обеспеченности площадками общего пользования различного назначения </w:t>
      </w:r>
    </w:p>
    <w:p w:rsidR="00BE6BE7" w:rsidRPr="00113309" w:rsidRDefault="00BE6BE7" w:rsidP="00FE6279">
      <w:pPr>
        <w:pStyle w:val="a3"/>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BE6BE7" w:rsidRPr="00113309" w:rsidRDefault="00BE6BE7" w:rsidP="00FE6279">
      <w:pPr>
        <w:pStyle w:val="a3"/>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BE6BE7" w:rsidRPr="00113309" w:rsidRDefault="00BE6BE7" w:rsidP="00FE6279">
      <w:pPr>
        <w:pStyle w:val="a3"/>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BE6BE7" w:rsidRPr="00113309" w:rsidRDefault="00BE6BE7" w:rsidP="00FE6279">
      <w:pPr>
        <w:pStyle w:val="Caption"/>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BE6BE7"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BE6BE7" w:rsidRPr="00113309" w:rsidRDefault="00BE6BE7"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BE6BE7"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12     </w:t>
            </w:r>
          </w:p>
        </w:tc>
      </w:tr>
      <w:tr w:rsidR="00BE6BE7"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10</w:t>
            </w:r>
          </w:p>
        </w:tc>
      </w:tr>
      <w:tr w:rsidR="00BE6BE7"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BE6BE7" w:rsidRPr="00113309" w:rsidRDefault="00BE6BE7"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ind w:left="24"/>
              <w:rPr>
                <w:sz w:val="20"/>
                <w:szCs w:val="20"/>
              </w:rPr>
            </w:pPr>
            <w:r w:rsidRPr="00113309">
              <w:rPr>
                <w:sz w:val="20"/>
                <w:szCs w:val="20"/>
              </w:rPr>
              <w:t>10-40</w:t>
            </w:r>
          </w:p>
        </w:tc>
      </w:tr>
      <w:tr w:rsidR="00BE6BE7"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20     </w:t>
            </w:r>
          </w:p>
        </w:tc>
      </w:tr>
      <w:tr w:rsidR="00BE6BE7"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 xml:space="preserve">40     </w:t>
            </w:r>
          </w:p>
        </w:tc>
      </w:tr>
      <w:tr w:rsidR="00BE6BE7"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BE6BE7" w:rsidRPr="00113309" w:rsidRDefault="00BE6BE7" w:rsidP="0071699B">
            <w:pPr>
              <w:autoSpaceDE w:val="0"/>
              <w:autoSpaceDN w:val="0"/>
              <w:adjustRightInd w:val="0"/>
              <w:rPr>
                <w:sz w:val="20"/>
                <w:szCs w:val="20"/>
              </w:rPr>
            </w:pPr>
            <w:r w:rsidRPr="00113309">
              <w:rPr>
                <w:sz w:val="20"/>
                <w:szCs w:val="20"/>
              </w:rPr>
              <w:t>92-122</w:t>
            </w:r>
          </w:p>
        </w:tc>
      </w:tr>
    </w:tbl>
    <w:p w:rsidR="00BE6BE7" w:rsidRPr="00113309" w:rsidRDefault="00BE6BE7" w:rsidP="00FE6279">
      <w:pPr>
        <w:pStyle w:val="ConsPlusNormal"/>
        <w:widowControl/>
        <w:ind w:firstLine="540"/>
        <w:jc w:val="right"/>
        <w:rPr>
          <w:rFonts w:ascii="Times New Roman" w:hAnsi="Times New Roman" w:cs="Times New Roman"/>
          <w:sz w:val="24"/>
          <w:szCs w:val="24"/>
          <w:lang w:val="en-US"/>
        </w:rPr>
      </w:pPr>
    </w:p>
    <w:p w:rsidR="00BE6BE7" w:rsidRPr="00113309" w:rsidRDefault="00BE6BE7"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BE6BE7" w:rsidRPr="00113309" w:rsidRDefault="00BE6BE7"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BE6BE7" w:rsidRPr="00113309" w:rsidRDefault="00BE6BE7" w:rsidP="00FE6279">
      <w:pPr>
        <w:pStyle w:val="a3"/>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BE6BE7" w:rsidRPr="00113309" w:rsidRDefault="00BE6BE7"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BE6BE7" w:rsidRPr="00113309" w:rsidRDefault="00BE6BE7"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BE6BE7" w:rsidRPr="00113309" w:rsidRDefault="00BE6BE7" w:rsidP="00FE6279">
      <w:pPr>
        <w:pStyle w:val="ConsPlusNormal"/>
        <w:widowControl/>
        <w:ind w:firstLine="540"/>
        <w:jc w:val="both"/>
        <w:rPr>
          <w:rFonts w:ascii="Times New Roman" w:hAnsi="Times New Roman" w:cs="Times New Roman"/>
        </w:rPr>
      </w:pPr>
    </w:p>
    <w:p w:rsidR="00BE6BE7" w:rsidRPr="00113309" w:rsidRDefault="00BE6BE7" w:rsidP="00261B4B">
      <w:pPr>
        <w:pStyle w:val="Heading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BE6BE7" w:rsidRPr="00113309" w:rsidRDefault="00BE6BE7" w:rsidP="00261B4B">
      <w:pPr>
        <w:pStyle w:val="a3"/>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BE6BE7" w:rsidRPr="00113309" w:rsidRDefault="00BE6BE7" w:rsidP="00261B4B">
      <w:pPr>
        <w:pStyle w:val="a3"/>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BE6BE7" w:rsidRPr="00113309" w:rsidRDefault="00BE6BE7" w:rsidP="00261B4B">
      <w:pPr>
        <w:pStyle w:val="a3"/>
      </w:pPr>
      <w:r w:rsidRPr="00113309">
        <w:t>Рекомендуемые размеры приусадебных и приквартирных земельных участков в городских и сельских населённых пунктах:</w:t>
      </w:r>
    </w:p>
    <w:p w:rsidR="00BE6BE7" w:rsidRPr="00113309" w:rsidRDefault="00BE6BE7" w:rsidP="00261B4B">
      <w:pPr>
        <w:pStyle w:val="List"/>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BE6BE7" w:rsidRPr="00113309" w:rsidRDefault="00BE6BE7" w:rsidP="00261B4B">
      <w:pPr>
        <w:pStyle w:val="List"/>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BE6BE7" w:rsidRPr="00113309" w:rsidRDefault="00BE6BE7" w:rsidP="00261B4B">
      <w:pPr>
        <w:pStyle w:val="List"/>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BE6BE7" w:rsidRPr="00113309" w:rsidRDefault="00BE6BE7" w:rsidP="00261B4B">
      <w:pPr>
        <w:pStyle w:val="List"/>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BE6BE7" w:rsidRPr="00113309" w:rsidRDefault="00BE6BE7" w:rsidP="00261B4B">
      <w:pPr>
        <w:pStyle w:val="a3"/>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BE6BE7" w:rsidRPr="00113309" w:rsidRDefault="00BE6BE7" w:rsidP="00261B4B">
      <w:pPr>
        <w:pStyle w:val="a3"/>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BE6BE7" w:rsidRPr="00113309" w:rsidRDefault="00BE6BE7" w:rsidP="00261B4B">
      <w:pPr>
        <w:pStyle w:val="Heading2"/>
      </w:pPr>
      <w:r w:rsidRPr="00113309">
        <w:t xml:space="preserve">Нормативы расстояний от жилых домов и хозяйственных построек до красных линий улиц и соседних участков </w:t>
      </w:r>
    </w:p>
    <w:p w:rsidR="00BE6BE7" w:rsidRPr="00113309" w:rsidRDefault="00BE6BE7" w:rsidP="00261B4B">
      <w:pPr>
        <w:pStyle w:val="a3"/>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BE6BE7" w:rsidRPr="00113309" w:rsidRDefault="00BE6BE7" w:rsidP="00261B4B">
      <w:pPr>
        <w:pStyle w:val="a3"/>
      </w:pPr>
      <w:r w:rsidRPr="00113309">
        <w:t>Жилые многоквартирные дома с квартирами в первых этажах должны размещаться с отступом от красных линий:</w:t>
      </w:r>
    </w:p>
    <w:p w:rsidR="00BE6BE7" w:rsidRPr="00113309" w:rsidRDefault="00BE6BE7"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BE6BE7" w:rsidRPr="00113309" w:rsidRDefault="00BE6BE7"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BE6BE7" w:rsidRPr="00113309" w:rsidRDefault="00BE6BE7" w:rsidP="00261B4B">
      <w:pPr>
        <w:pStyle w:val="a3"/>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BE6BE7" w:rsidRPr="00113309" w:rsidRDefault="00BE6BE7" w:rsidP="00261B4B">
      <w:pPr>
        <w:pStyle w:val="a3"/>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BE6BE7" w:rsidRPr="00113309" w:rsidRDefault="00BE6BE7" w:rsidP="00261B4B">
      <w:pPr>
        <w:pStyle w:val="a3"/>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BE6BE7" w:rsidRPr="00113309" w:rsidRDefault="00BE6BE7" w:rsidP="00261B4B">
      <w:pPr>
        <w:pStyle w:val="a3"/>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BE6BE7" w:rsidRPr="00113309" w:rsidRDefault="00BE6BE7" w:rsidP="00261B4B">
      <w:pPr>
        <w:pStyle w:val="Heading2"/>
      </w:pPr>
      <w:r w:rsidRPr="00113309">
        <w:t xml:space="preserve">Нормативы обеспеченности жильем </w:t>
      </w:r>
    </w:p>
    <w:p w:rsidR="00BE6BE7" w:rsidRPr="00113309" w:rsidRDefault="00BE6BE7" w:rsidP="00FE6279">
      <w:pPr>
        <w:pStyle w:val="a3"/>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BE6BE7" w:rsidRPr="00113309" w:rsidRDefault="00BE6BE7" w:rsidP="00FE6279">
      <w:pPr>
        <w:pStyle w:val="a3"/>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BE6BE7" w:rsidRPr="00113309" w:rsidRDefault="00BE6BE7" w:rsidP="00FE6279">
      <w:pPr>
        <w:pStyle w:val="a3"/>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BE6BE7" w:rsidRPr="00113309" w:rsidRDefault="00BE6BE7" w:rsidP="00FE6279">
      <w:pPr>
        <w:pStyle w:val="a3"/>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BE6BE7" w:rsidRPr="00113309" w:rsidRDefault="00BE6BE7" w:rsidP="00FE6279">
      <w:pPr>
        <w:pStyle w:val="List"/>
      </w:pPr>
      <w:r w:rsidRPr="00113309">
        <w:t>ввод в 2011 - 2015 годах 6483 тыс. кв. м жилья;</w:t>
      </w:r>
    </w:p>
    <w:p w:rsidR="00BE6BE7" w:rsidRPr="00113309" w:rsidRDefault="00BE6BE7" w:rsidP="00FE6279">
      <w:pPr>
        <w:pStyle w:val="List"/>
      </w:pPr>
      <w:r w:rsidRPr="00113309">
        <w:t>увеличение уровня обеспеченности населения жильем к 2015 году до 23,8 кв. м общей площади на человека.</w:t>
      </w:r>
    </w:p>
    <w:p w:rsidR="00BE6BE7" w:rsidRPr="00113309" w:rsidRDefault="00BE6BE7" w:rsidP="00FE6279">
      <w:pPr>
        <w:pStyle w:val="a3"/>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BE6BE7" w:rsidRPr="00113309" w:rsidRDefault="00BE6BE7" w:rsidP="00FE6279">
      <w:pPr>
        <w:pStyle w:val="a3"/>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BE6BE7" w:rsidRPr="00113309" w:rsidRDefault="00BE6BE7" w:rsidP="00FE6279">
      <w:pPr>
        <w:pStyle w:val="a3"/>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BE6BE7" w:rsidRPr="00113309" w:rsidRDefault="00BE6BE7" w:rsidP="00FE6279">
      <w:pPr>
        <w:pStyle w:val="a3"/>
      </w:pPr>
      <w:r w:rsidRPr="00113309">
        <w:t>В зависимости от использования жилищный фонд подразделяется на:</w:t>
      </w:r>
    </w:p>
    <w:p w:rsidR="00BE6BE7" w:rsidRPr="00113309" w:rsidRDefault="00BE6BE7" w:rsidP="00FE6279">
      <w:pPr>
        <w:pStyle w:val="List"/>
      </w:pPr>
      <w:r w:rsidRPr="00113309">
        <w:t>индивидуальный жилищный фонд;</w:t>
      </w:r>
    </w:p>
    <w:p w:rsidR="00BE6BE7" w:rsidRPr="00113309" w:rsidRDefault="00BE6BE7" w:rsidP="00FE6279">
      <w:pPr>
        <w:pStyle w:val="List"/>
      </w:pPr>
      <w:r w:rsidRPr="00113309">
        <w:t xml:space="preserve">жилищный фонд социального использования; </w:t>
      </w:r>
    </w:p>
    <w:p w:rsidR="00BE6BE7" w:rsidRPr="00113309" w:rsidRDefault="00BE6BE7" w:rsidP="00FE6279">
      <w:pPr>
        <w:pStyle w:val="List"/>
      </w:pPr>
      <w:r w:rsidRPr="00113309">
        <w:t>специализированный жилищный фонд.</w:t>
      </w:r>
    </w:p>
    <w:p w:rsidR="00BE6BE7" w:rsidRPr="00113309" w:rsidRDefault="00BE6BE7" w:rsidP="00FE6279">
      <w:pPr>
        <w:pStyle w:val="a3"/>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BE6BE7" w:rsidRPr="00113309" w:rsidRDefault="00BE6BE7" w:rsidP="00FE6279">
      <w:pPr>
        <w:pStyle w:val="a3"/>
      </w:pPr>
      <w:r w:rsidRPr="00113309">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BE6BE7" w:rsidRPr="00113309" w:rsidRDefault="00BE6BE7" w:rsidP="00FE6279">
      <w:pPr>
        <w:pStyle w:val="a3"/>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BE6BE7" w:rsidRPr="00113309" w:rsidRDefault="00BE6BE7" w:rsidP="00FE6279">
      <w:pPr>
        <w:pStyle w:val="Caption"/>
        <w:jc w:val="right"/>
      </w:pPr>
      <w:r w:rsidRPr="00113309">
        <w:t xml:space="preserve">Таблица </w:t>
      </w:r>
      <w:fldSimple w:instr=" SEQ Таблица \* ARABIC ">
        <w:r w:rsidRPr="00113309">
          <w:rPr>
            <w:noProof/>
          </w:rPr>
          <w:t>13</w:t>
        </w:r>
      </w:fldSimple>
    </w:p>
    <w:p w:rsidR="00BE6BE7" w:rsidRPr="00113309" w:rsidRDefault="00BE6BE7" w:rsidP="00FE6279">
      <w:pPr>
        <w:pStyle w:val="Caption"/>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BE6BE7"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a8"/>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a8"/>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BE6BE7"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BE6BE7" w:rsidRPr="00113309" w:rsidRDefault="00BE6BE7" w:rsidP="0071699B">
            <w:pPr>
              <w:pStyle w:val="a9"/>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NoSpacing"/>
              <w:spacing w:line="240" w:lineRule="auto"/>
              <w:ind w:firstLine="0"/>
              <w:jc w:val="center"/>
              <w:rPr>
                <w:sz w:val="20"/>
                <w:szCs w:val="20"/>
              </w:rPr>
            </w:pPr>
          </w:p>
        </w:tc>
      </w:tr>
      <w:tr w:rsidR="00BE6BE7"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BE6BE7" w:rsidRPr="00113309" w:rsidRDefault="00BE6BE7" w:rsidP="0071699B">
            <w:pPr>
              <w:pStyle w:val="a9"/>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NoSpacing"/>
              <w:spacing w:line="240" w:lineRule="auto"/>
              <w:ind w:firstLine="0"/>
              <w:jc w:val="center"/>
              <w:rPr>
                <w:sz w:val="20"/>
                <w:szCs w:val="20"/>
              </w:rPr>
            </w:pPr>
            <w:r w:rsidRPr="00113309">
              <w:rPr>
                <w:sz w:val="20"/>
                <w:szCs w:val="20"/>
              </w:rPr>
              <w:t>35</w:t>
            </w:r>
          </w:p>
        </w:tc>
      </w:tr>
      <w:tr w:rsidR="00BE6BE7"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a9"/>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BE6BE7"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a9"/>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BE6BE7"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BE6BE7"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BE6BE7"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a9"/>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а) данная структура применима для поселений с численностью постоянного населения свыше 10 тыс. человек;</w:t>
            </w:r>
          </w:p>
        </w:tc>
      </w:tr>
      <w:tr w:rsidR="00BE6BE7"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BE6BE7"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BE6BE7" w:rsidRPr="00113309" w:rsidRDefault="00BE6BE7" w:rsidP="00FE6279">
      <w:pPr>
        <w:pStyle w:val="a3"/>
      </w:pPr>
      <w:r w:rsidRPr="00113309">
        <w:t xml:space="preserve">Объём специализированного жилищного фонда определяется фактической потребностью. </w:t>
      </w:r>
    </w:p>
    <w:p w:rsidR="00BE6BE7" w:rsidRPr="00113309" w:rsidRDefault="00BE6BE7" w:rsidP="00FE6279">
      <w:pPr>
        <w:pStyle w:val="a3"/>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BE6BE7" w:rsidRPr="00113309" w:rsidRDefault="00BE6BE7" w:rsidP="00FE6279">
      <w:pPr>
        <w:pStyle w:val="a3"/>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BE6BE7" w:rsidRPr="00113309" w:rsidRDefault="00BE6BE7" w:rsidP="00FE6279">
      <w:pPr>
        <w:pStyle w:val="a3"/>
      </w:pPr>
      <w:r w:rsidRPr="00113309">
        <w:t>Маневренный жилищный фонд формируется при необходимости предоставления гражданам жилья в следующих случаях:</w:t>
      </w:r>
    </w:p>
    <w:p w:rsidR="00BE6BE7" w:rsidRPr="00113309" w:rsidRDefault="00BE6BE7" w:rsidP="00FE6279">
      <w:pPr>
        <w:pStyle w:val="List"/>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BE6BE7" w:rsidRPr="00113309" w:rsidRDefault="00BE6BE7" w:rsidP="00FE6279">
      <w:pPr>
        <w:pStyle w:val="List"/>
      </w:pPr>
      <w:r w:rsidRPr="00113309">
        <w:t>утраты жилого помещения в результате обращения взыскания на это жилое помещение (неоплаченные кредиты, ипотеки, целевые займы),</w:t>
      </w:r>
    </w:p>
    <w:p w:rsidR="00BE6BE7" w:rsidRPr="00113309" w:rsidRDefault="00BE6BE7" w:rsidP="00FE6279">
      <w:pPr>
        <w:pStyle w:val="List"/>
      </w:pPr>
      <w:r w:rsidRPr="00113309">
        <w:t>при непригодности жилого помещения для проживания в результате чрезвычайных обстоятельств,</w:t>
      </w:r>
    </w:p>
    <w:p w:rsidR="00BE6BE7" w:rsidRPr="00113309" w:rsidRDefault="00BE6BE7" w:rsidP="00FE6279">
      <w:pPr>
        <w:pStyle w:val="List"/>
      </w:pPr>
      <w:r w:rsidRPr="00113309">
        <w:t>иные случаи предусмотренные законодательством.</w:t>
      </w:r>
    </w:p>
    <w:p w:rsidR="00BE6BE7" w:rsidRPr="00113309" w:rsidRDefault="00BE6BE7" w:rsidP="00FE6279">
      <w:pPr>
        <w:pStyle w:val="a3"/>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BE6BE7" w:rsidRPr="00113309" w:rsidRDefault="00BE6BE7" w:rsidP="00FE6279">
      <w:pPr>
        <w:pStyle w:val="a3"/>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BE6BE7" w:rsidRPr="00113309" w:rsidRDefault="00BE6BE7" w:rsidP="00FE6279">
      <w:pPr>
        <w:pStyle w:val="a3"/>
      </w:pPr>
      <w:r w:rsidRPr="00113309">
        <w:t>Нормативы определены в соответствии с Жилищным кодексом РФ.</w:t>
      </w:r>
    </w:p>
    <w:p w:rsidR="00BE6BE7" w:rsidRPr="00113309" w:rsidRDefault="00BE6BE7" w:rsidP="00FE6279">
      <w:pPr>
        <w:pStyle w:val="a3"/>
      </w:pPr>
    </w:p>
    <w:p w:rsidR="00BE6BE7" w:rsidRPr="00113309" w:rsidRDefault="00BE6BE7" w:rsidP="005E5223">
      <w:pPr>
        <w:pStyle w:val="Heading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BE6BE7" w:rsidRPr="00113309" w:rsidRDefault="00BE6BE7" w:rsidP="005E5223">
      <w:pPr>
        <w:pStyle w:val="Heading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BE6BE7" w:rsidRPr="00113309" w:rsidRDefault="00BE6BE7" w:rsidP="00261B4B">
      <w:pPr>
        <w:pStyle w:val="a3"/>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BE6BE7" w:rsidRPr="00113309" w:rsidRDefault="00BE6BE7" w:rsidP="00261B4B">
      <w:pPr>
        <w:pStyle w:val="a3"/>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BE6BE7" w:rsidRPr="00113309" w:rsidRDefault="00BE6BE7" w:rsidP="00261B4B">
      <w:pPr>
        <w:pStyle w:val="a3"/>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BE6BE7" w:rsidRPr="00113309" w:rsidRDefault="00BE6BE7" w:rsidP="00261B4B">
      <w:pPr>
        <w:pStyle w:val="a3"/>
      </w:pPr>
      <w:r w:rsidRPr="00113309">
        <w:t>а) для ведения крестьянского (фермерского) хозяйства:</w:t>
      </w:r>
    </w:p>
    <w:p w:rsidR="00BE6BE7" w:rsidRPr="00113309" w:rsidRDefault="00BE6BE7" w:rsidP="00261B4B">
      <w:pPr>
        <w:pStyle w:val="List"/>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BE6BE7" w:rsidRPr="00113309" w:rsidRDefault="00BE6BE7" w:rsidP="00261B4B">
      <w:pPr>
        <w:pStyle w:val="List"/>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BE6BE7" w:rsidRPr="00113309" w:rsidRDefault="00BE6BE7" w:rsidP="00261B4B">
      <w:pPr>
        <w:pStyle w:val="a3"/>
      </w:pPr>
      <w:r w:rsidRPr="00113309">
        <w:t>б) для ведения садоводства: минимальный - 0,06 га, максимальный - 0,15 га;</w:t>
      </w:r>
    </w:p>
    <w:p w:rsidR="00BE6BE7" w:rsidRPr="00113309" w:rsidRDefault="00BE6BE7" w:rsidP="00261B4B">
      <w:pPr>
        <w:pStyle w:val="a3"/>
      </w:pPr>
      <w:r w:rsidRPr="00113309">
        <w:t>в) для ведения огородничества: минимальный - 0,02 га, максимальный - 0,15 га;</w:t>
      </w:r>
    </w:p>
    <w:p w:rsidR="00BE6BE7" w:rsidRPr="00113309" w:rsidRDefault="00BE6BE7" w:rsidP="00261B4B">
      <w:pPr>
        <w:pStyle w:val="a3"/>
      </w:pPr>
      <w:r w:rsidRPr="00113309">
        <w:t>г) для ведения животноводства: минимальный - 0,05 га, максимальный - 5,0 га;</w:t>
      </w:r>
    </w:p>
    <w:p w:rsidR="00BE6BE7" w:rsidRPr="00113309" w:rsidRDefault="00BE6BE7" w:rsidP="00261B4B">
      <w:pPr>
        <w:pStyle w:val="a3"/>
      </w:pPr>
      <w:r w:rsidRPr="00113309">
        <w:t>д) для ведения дачного строительства: минимальный - 0,06 га, максимальный - 0,25 га.</w:t>
      </w:r>
    </w:p>
    <w:p w:rsidR="00BE6BE7" w:rsidRPr="00113309" w:rsidRDefault="00BE6BE7" w:rsidP="00261B4B">
      <w:pPr>
        <w:pStyle w:val="a3"/>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BE6BE7" w:rsidRPr="00113309" w:rsidRDefault="00BE6BE7" w:rsidP="00261B4B">
      <w:pPr>
        <w:pStyle w:val="a3"/>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BE6BE7" w:rsidRPr="00113309" w:rsidRDefault="00BE6BE7" w:rsidP="00261B4B">
      <w:pPr>
        <w:pStyle w:val="a3"/>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BE6BE7" w:rsidRPr="00113309" w:rsidRDefault="00BE6BE7" w:rsidP="00261B4B">
      <w:pPr>
        <w:pStyle w:val="a3"/>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BE6BE7" w:rsidRPr="00113309" w:rsidRDefault="00BE6BE7" w:rsidP="00261B4B">
      <w:pPr>
        <w:pStyle w:val="a3"/>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BE6BE7" w:rsidRPr="00113309" w:rsidRDefault="00BE6BE7" w:rsidP="00261B4B">
      <w:pPr>
        <w:pStyle w:val="a3"/>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BE6BE7" w:rsidRPr="00113309" w:rsidRDefault="00BE6BE7" w:rsidP="00261B4B">
      <w:pPr>
        <w:pStyle w:val="a3"/>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BE6BE7" w:rsidRPr="00113309" w:rsidRDefault="00BE6BE7" w:rsidP="00261B4B">
      <w:pPr>
        <w:pStyle w:val="a3"/>
      </w:pPr>
      <w:r w:rsidRPr="00113309">
        <w:t>а) для ведения садоводства: минимальный - 0,06 га, максимальный - 0,15 га;</w:t>
      </w:r>
    </w:p>
    <w:p w:rsidR="00BE6BE7" w:rsidRPr="00113309" w:rsidRDefault="00BE6BE7" w:rsidP="00261B4B">
      <w:pPr>
        <w:pStyle w:val="a3"/>
      </w:pPr>
      <w:r w:rsidRPr="00113309">
        <w:t>б) для ведения огородничества:</w:t>
      </w:r>
    </w:p>
    <w:p w:rsidR="00BE6BE7" w:rsidRPr="00113309" w:rsidRDefault="00BE6BE7" w:rsidP="00261B4B">
      <w:pPr>
        <w:pStyle w:val="List"/>
      </w:pPr>
      <w:r w:rsidRPr="00113309">
        <w:t>на территории иных муниципальных образованиях края: минимальный - 0,02 га, максимальный - 0,15 га;</w:t>
      </w:r>
    </w:p>
    <w:p w:rsidR="00BE6BE7" w:rsidRPr="00113309" w:rsidRDefault="00BE6BE7" w:rsidP="00261B4B">
      <w:pPr>
        <w:pStyle w:val="List"/>
      </w:pPr>
      <w:r w:rsidRPr="00113309">
        <w:t>на территории иных муниципальных образованиях края: минимальный - 0,05 га, максимальный - 5,0 га;</w:t>
      </w:r>
    </w:p>
    <w:p w:rsidR="00BE6BE7" w:rsidRPr="00113309" w:rsidRDefault="00BE6BE7" w:rsidP="00261B4B">
      <w:pPr>
        <w:pStyle w:val="a3"/>
      </w:pPr>
      <w:r w:rsidRPr="00113309">
        <w:t>г) для ведения дачного строительства:</w:t>
      </w:r>
    </w:p>
    <w:p w:rsidR="00BE6BE7" w:rsidRPr="00113309" w:rsidRDefault="00BE6BE7" w:rsidP="00261B4B">
      <w:pPr>
        <w:pStyle w:val="a3"/>
        <w:rPr>
          <w:b/>
          <w:sz w:val="20"/>
          <w:szCs w:val="20"/>
        </w:rPr>
      </w:pPr>
    </w:p>
    <w:p w:rsidR="00BE6BE7" w:rsidRPr="00113309" w:rsidRDefault="00BE6BE7" w:rsidP="00261B4B">
      <w:pPr>
        <w:pStyle w:val="List"/>
      </w:pPr>
      <w:r w:rsidRPr="00113309">
        <w:t>на территории иных муниципальных образованиях края: минимальный - 0,06 га, максимальный - 0,15 га;</w:t>
      </w:r>
    </w:p>
    <w:p w:rsidR="00BE6BE7" w:rsidRPr="00113309" w:rsidRDefault="00BE6BE7" w:rsidP="00261B4B">
      <w:pPr>
        <w:pStyle w:val="a3"/>
      </w:pPr>
      <w:r w:rsidRPr="00113309">
        <w:t>д) для индивидуального жилищного строительства: минимальный - 0,10 га, максимальный - 0,15 га;</w:t>
      </w:r>
    </w:p>
    <w:p w:rsidR="00BE6BE7" w:rsidRPr="00113309" w:rsidRDefault="00BE6BE7" w:rsidP="00261B4B">
      <w:pPr>
        <w:pStyle w:val="a3"/>
      </w:pPr>
      <w:r w:rsidRPr="00113309">
        <w:t>е) для ведения личного подсобного хозяйства: минимальный - 0,10 га, максимальный - 0,25 га.</w:t>
      </w:r>
    </w:p>
    <w:p w:rsidR="00BE6BE7" w:rsidRPr="00113309" w:rsidRDefault="00BE6BE7" w:rsidP="00261B4B">
      <w:pPr>
        <w:pStyle w:val="a3"/>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BE6BE7" w:rsidRPr="00113309" w:rsidRDefault="00BE6BE7" w:rsidP="00261B4B">
      <w:pPr>
        <w:pStyle w:val="a3"/>
      </w:pPr>
    </w:p>
    <w:p w:rsidR="00BE6BE7" w:rsidRPr="00113309" w:rsidRDefault="00BE6BE7" w:rsidP="005E5223">
      <w:pPr>
        <w:pStyle w:val="Heading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BE6BE7" w:rsidRPr="00113309" w:rsidRDefault="00BE6BE7" w:rsidP="00261B4B">
      <w:pPr>
        <w:pStyle w:val="a3"/>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BE6BE7" w:rsidRPr="00113309" w:rsidRDefault="00BE6BE7" w:rsidP="00261B4B">
      <w:pPr>
        <w:pStyle w:val="a3"/>
      </w:pPr>
      <w:r w:rsidRPr="00113309">
        <w:t>Минимальная плотность застройки площадок сельскохозяйственных предприятий принимается в соответствии с таблицей 54.</w:t>
      </w:r>
    </w:p>
    <w:p w:rsidR="00BE6BE7" w:rsidRPr="00113309" w:rsidRDefault="00BE6BE7" w:rsidP="00261B4B">
      <w:pPr>
        <w:pStyle w:val="a3"/>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BE6BE7" w:rsidRPr="00113309" w:rsidRDefault="00BE6BE7" w:rsidP="00261B4B">
      <w:pPr>
        <w:pStyle w:val="a3"/>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BE6BE7" w:rsidRPr="00113309" w:rsidRDefault="00BE6BE7" w:rsidP="00261B4B">
      <w:pPr>
        <w:pStyle w:val="a3"/>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E6BE7" w:rsidRPr="00113309" w:rsidRDefault="00BE6BE7" w:rsidP="00261B4B">
      <w:pPr>
        <w:pStyle w:val="a3"/>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E6BE7" w:rsidRPr="00113309" w:rsidRDefault="00BE6BE7" w:rsidP="00261B4B">
      <w:pPr>
        <w:pStyle w:val="a3"/>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E6BE7" w:rsidRPr="00113309" w:rsidRDefault="00BE6BE7" w:rsidP="00261B4B">
      <w:pPr>
        <w:pStyle w:val="a3"/>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E6BE7" w:rsidRPr="00113309" w:rsidRDefault="00BE6BE7" w:rsidP="00261B4B">
      <w:pPr>
        <w:pStyle w:val="a3"/>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BE6BE7" w:rsidRPr="00113309" w:rsidRDefault="00BE6BE7" w:rsidP="00261B4B">
      <w:pPr>
        <w:pStyle w:val="a3"/>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BE6BE7" w:rsidRPr="00113309" w:rsidRDefault="00BE6BE7" w:rsidP="00261B4B">
      <w:pPr>
        <w:pStyle w:val="a3"/>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E6BE7" w:rsidRPr="00113309" w:rsidRDefault="00BE6BE7" w:rsidP="00261B4B">
      <w:pPr>
        <w:pStyle w:val="a3"/>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BE6BE7" w:rsidRPr="00113309" w:rsidRDefault="00BE6BE7" w:rsidP="00261B4B">
      <w:pPr>
        <w:pStyle w:val="Caption"/>
        <w:keepNext/>
        <w:jc w:val="right"/>
      </w:pPr>
      <w:bookmarkStart w:id="49" w:name="_Ref393700730"/>
      <w:r w:rsidRPr="00113309">
        <w:t xml:space="preserve">Таблица </w:t>
      </w:r>
      <w:fldSimple w:instr=" SEQ Таблица \* ARABIC ">
        <w:r w:rsidRPr="00113309">
          <w:rPr>
            <w:noProof/>
          </w:rPr>
          <w:t>14</w:t>
        </w:r>
      </w:fldSimple>
      <w:bookmarkEnd w:id="49"/>
    </w:p>
    <w:p w:rsidR="00BE6BE7" w:rsidRPr="00113309" w:rsidRDefault="00BE6BE7" w:rsidP="00261B4B">
      <w:pPr>
        <w:pStyle w:val="Caption"/>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956"/>
        <w:gridCol w:w="2848"/>
      </w:tblGrid>
      <w:tr w:rsidR="00BE6BE7" w:rsidRPr="00113309" w:rsidTr="0071699B">
        <w:trPr>
          <w:tblHeader/>
          <w:jc w:val="center"/>
        </w:trPr>
        <w:tc>
          <w:tcPr>
            <w:tcW w:w="6474" w:type="dxa"/>
            <w:gridSpan w:val="2"/>
            <w:vAlign w:val="center"/>
          </w:tcPr>
          <w:p w:rsidR="00BE6BE7" w:rsidRPr="00113309" w:rsidRDefault="00BE6BE7" w:rsidP="0071699B">
            <w:pPr>
              <w:pStyle w:val="a8"/>
              <w:rPr>
                <w:sz w:val="20"/>
                <w:szCs w:val="20"/>
              </w:rPr>
            </w:pPr>
            <w:r w:rsidRPr="00113309">
              <w:rPr>
                <w:sz w:val="20"/>
                <w:szCs w:val="20"/>
              </w:rPr>
              <w:t>Предприятия</w:t>
            </w:r>
          </w:p>
        </w:tc>
        <w:tc>
          <w:tcPr>
            <w:tcW w:w="2848" w:type="dxa"/>
            <w:vAlign w:val="center"/>
          </w:tcPr>
          <w:p w:rsidR="00BE6BE7" w:rsidRPr="00113309" w:rsidRDefault="00BE6BE7" w:rsidP="0071699B">
            <w:pPr>
              <w:pStyle w:val="a8"/>
              <w:rPr>
                <w:sz w:val="20"/>
                <w:szCs w:val="20"/>
              </w:rPr>
            </w:pPr>
            <w:r w:rsidRPr="00113309">
              <w:rPr>
                <w:sz w:val="20"/>
                <w:szCs w:val="20"/>
              </w:rPr>
              <w:t>Минимальная плотность застройки, %</w:t>
            </w: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BE6BE7" w:rsidRPr="00113309" w:rsidRDefault="00BE6BE7" w:rsidP="0071699B">
            <w:pPr>
              <w:pStyle w:val="ConsPlusNormal"/>
              <w:widowControl/>
              <w:ind w:firstLine="0"/>
              <w:jc w:val="center"/>
            </w:pPr>
            <w:r w:rsidRPr="00113309">
              <w:rPr>
                <w:rFonts w:ascii="Times New Roman" w:hAnsi="Times New Roman" w:cs="Times New Roman"/>
              </w:rPr>
              <w:t>---------------------------------</w:t>
            </w:r>
          </w:p>
          <w:p w:rsidR="00BE6BE7" w:rsidRPr="00113309" w:rsidRDefault="00BE6BE7"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BE6BE7" w:rsidRPr="00113309" w:rsidRDefault="00BE6BE7"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BE6BE7" w:rsidRPr="00113309" w:rsidTr="0071699B">
        <w:trPr>
          <w:trHeight w:val="700"/>
          <w:jc w:val="center"/>
        </w:trPr>
        <w:tc>
          <w:tcPr>
            <w:tcW w:w="2518" w:type="dxa"/>
            <w:vMerge w:val="restart"/>
          </w:tcPr>
          <w:p w:rsidR="00BE6BE7" w:rsidRPr="00113309" w:rsidRDefault="00BE6BE7"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BE6BE7" w:rsidRPr="00113309" w:rsidTr="0071699B">
        <w:trPr>
          <w:trHeight w:val="950"/>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BE6BE7" w:rsidRPr="00113309" w:rsidTr="0071699B">
        <w:trPr>
          <w:trHeight w:val="1170"/>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BE6BE7" w:rsidRPr="00113309" w:rsidTr="0071699B">
        <w:trPr>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trHeight w:val="470"/>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BE6BE7" w:rsidRPr="00113309" w:rsidTr="0071699B">
        <w:trPr>
          <w:trHeight w:val="274"/>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BE6BE7" w:rsidRPr="00113309" w:rsidRDefault="00BE6BE7" w:rsidP="0071699B">
            <w:pPr>
              <w:pStyle w:val="ConsPlusNormal"/>
              <w:widowControl/>
              <w:ind w:firstLine="0"/>
              <w:rPr>
                <w:rFonts w:ascii="Times New Roman" w:hAnsi="Times New Roman" w:cs="Times New Roman"/>
              </w:rPr>
            </w:pP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BE6BE7" w:rsidRPr="00113309" w:rsidRDefault="00BE6BE7" w:rsidP="0071699B">
            <w:pPr>
              <w:pStyle w:val="ConsPlusNormal"/>
              <w:widowControl/>
              <w:ind w:firstLine="0"/>
              <w:jc w:val="center"/>
            </w:pPr>
            <w:r w:rsidRPr="00113309">
              <w:t>----------------------------</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BE6BE7" w:rsidRPr="00113309" w:rsidTr="0071699B">
        <w:trPr>
          <w:jc w:val="center"/>
        </w:trPr>
        <w:tc>
          <w:tcPr>
            <w:tcW w:w="2518" w:type="dxa"/>
            <w:vMerge w:val="restart"/>
          </w:tcPr>
          <w:p w:rsidR="00BE6BE7" w:rsidRPr="00113309" w:rsidRDefault="00BE6BE7"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BE6BE7" w:rsidRPr="00113309" w:rsidTr="0071699B">
        <w:trPr>
          <w:trHeight w:val="1610"/>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BE6BE7" w:rsidRPr="00113309" w:rsidTr="0071699B">
        <w:trPr>
          <w:jc w:val="center"/>
        </w:trPr>
        <w:tc>
          <w:tcPr>
            <w:tcW w:w="2518" w:type="dxa"/>
            <w:vMerge/>
          </w:tcPr>
          <w:p w:rsidR="00BE6BE7" w:rsidRPr="00113309" w:rsidRDefault="00BE6BE7" w:rsidP="0071699B">
            <w:pPr>
              <w:pStyle w:val="ConsPlusNormal"/>
              <w:widowControl/>
              <w:ind w:firstLine="0"/>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BE6BE7" w:rsidRPr="00113309" w:rsidRDefault="00BE6BE7" w:rsidP="0071699B">
            <w:pPr>
              <w:pStyle w:val="ConsPlusNormal"/>
              <w:widowControl/>
              <w:ind w:firstLine="0"/>
              <w:jc w:val="center"/>
              <w:rPr>
                <w:rFonts w:ascii="Times New Roman" w:hAnsi="Times New Roman" w:cs="Times New Roman"/>
              </w:rPr>
            </w:pP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BE6BE7" w:rsidRPr="00113309" w:rsidTr="0071699B">
        <w:trPr>
          <w:trHeight w:val="470"/>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BE6BE7" w:rsidRPr="00113309" w:rsidRDefault="00BE6BE7" w:rsidP="0071699B">
            <w:pPr>
              <w:pStyle w:val="ConsPlusNormal"/>
              <w:widowControl/>
              <w:ind w:firstLine="0"/>
              <w:rPr>
                <w:rFonts w:ascii="Times New Roman" w:hAnsi="Times New Roman" w:cs="Times New Roman"/>
                <w:lang w:val="en-US"/>
              </w:rPr>
            </w:pPr>
          </w:p>
        </w:tc>
      </w:tr>
      <w:tr w:rsidR="00BE6BE7" w:rsidRPr="00113309" w:rsidTr="0071699B">
        <w:trPr>
          <w:jc w:val="center"/>
        </w:trPr>
        <w:tc>
          <w:tcPr>
            <w:tcW w:w="2518" w:type="dxa"/>
            <w:vMerge w:val="restart"/>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BE6BE7" w:rsidRPr="00113309" w:rsidTr="0071699B">
        <w:trPr>
          <w:jc w:val="center"/>
        </w:trPr>
        <w:tc>
          <w:tcPr>
            <w:tcW w:w="2518" w:type="dxa"/>
            <w:vMerge/>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BE6BE7" w:rsidRPr="00113309" w:rsidTr="0071699B">
        <w:trPr>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trHeight w:val="929"/>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BE6BE7" w:rsidRPr="00113309" w:rsidTr="0071699B">
        <w:trPr>
          <w:trHeight w:val="920"/>
          <w:jc w:val="center"/>
        </w:trPr>
        <w:tc>
          <w:tcPr>
            <w:tcW w:w="2518"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BE6BE7" w:rsidRPr="00113309" w:rsidRDefault="00BE6BE7" w:rsidP="0071699B">
            <w:pPr>
              <w:pStyle w:val="ConsPlusNormal"/>
              <w:ind w:firstLine="1199"/>
              <w:rPr>
                <w:rFonts w:ascii="Times New Roman" w:hAnsi="Times New Roman" w:cs="Times New Roman"/>
              </w:rPr>
            </w:pPr>
            <w:r w:rsidRPr="00113309">
              <w:rPr>
                <w:rFonts w:ascii="Times New Roman" w:hAnsi="Times New Roman" w:cs="Times New Roman"/>
              </w:rPr>
              <w:t>30</w:t>
            </w:r>
          </w:p>
          <w:p w:rsidR="00BE6BE7" w:rsidRPr="00113309" w:rsidRDefault="00BE6BE7" w:rsidP="0071699B">
            <w:pPr>
              <w:pStyle w:val="ConsPlusNormal"/>
              <w:ind w:firstLine="1199"/>
              <w:rPr>
                <w:rFonts w:ascii="Times New Roman" w:hAnsi="Times New Roman" w:cs="Times New Roman"/>
              </w:rPr>
            </w:pPr>
            <w:r w:rsidRPr="00113309">
              <w:rPr>
                <w:rFonts w:ascii="Times New Roman" w:hAnsi="Times New Roman" w:cs="Times New Roman"/>
              </w:rPr>
              <w:t>38</w:t>
            </w:r>
          </w:p>
          <w:p w:rsidR="00BE6BE7" w:rsidRPr="00113309" w:rsidRDefault="00BE6BE7" w:rsidP="0071699B">
            <w:pPr>
              <w:pStyle w:val="ConsPlusNormal"/>
              <w:ind w:firstLine="1341"/>
              <w:rPr>
                <w:rFonts w:ascii="Times New Roman" w:hAnsi="Times New Roman" w:cs="Times New Roman"/>
              </w:rPr>
            </w:pPr>
          </w:p>
          <w:p w:rsidR="00BE6BE7" w:rsidRPr="00113309" w:rsidRDefault="00BE6BE7" w:rsidP="0071699B">
            <w:pPr>
              <w:pStyle w:val="ConsPlusNormal"/>
              <w:ind w:firstLine="1341"/>
              <w:rPr>
                <w:rFonts w:ascii="Times New Roman" w:hAnsi="Times New Roman" w:cs="Times New Roman"/>
              </w:rPr>
            </w:pP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jc w:val="center"/>
        </w:trPr>
        <w:tc>
          <w:tcPr>
            <w:tcW w:w="2518" w:type="dxa"/>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BE6BE7" w:rsidRPr="00113309" w:rsidRDefault="00BE6BE7"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BE6BE7" w:rsidRPr="00113309" w:rsidTr="0071699B">
        <w:trPr>
          <w:jc w:val="center"/>
        </w:trPr>
        <w:tc>
          <w:tcPr>
            <w:tcW w:w="6474" w:type="dxa"/>
            <w:gridSpan w:val="2"/>
          </w:tcPr>
          <w:p w:rsidR="00BE6BE7" w:rsidRPr="00113309" w:rsidRDefault="00BE6BE7"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BE6BE7" w:rsidRPr="00113309" w:rsidRDefault="00BE6BE7" w:rsidP="0071699B">
            <w:pPr>
              <w:pStyle w:val="ConsPlusNormal"/>
              <w:widowControl/>
              <w:ind w:firstLine="0"/>
              <w:jc w:val="center"/>
              <w:rPr>
                <w:rFonts w:ascii="Times New Roman" w:hAnsi="Times New Roman" w:cs="Times New Roman"/>
              </w:rPr>
            </w:pPr>
          </w:p>
        </w:tc>
      </w:tr>
      <w:tr w:rsidR="00BE6BE7" w:rsidRPr="00113309" w:rsidTr="0071699B">
        <w:trPr>
          <w:trHeight w:val="710"/>
          <w:jc w:val="center"/>
        </w:trPr>
        <w:tc>
          <w:tcPr>
            <w:tcW w:w="2518" w:type="dxa"/>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BE6BE7" w:rsidRPr="00113309" w:rsidRDefault="00BE6BE7"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BE6BE7" w:rsidRPr="00113309" w:rsidTr="0071699B">
        <w:trPr>
          <w:trHeight w:val="191"/>
          <w:jc w:val="center"/>
        </w:trPr>
        <w:tc>
          <w:tcPr>
            <w:tcW w:w="6474" w:type="dxa"/>
            <w:gridSpan w:val="2"/>
          </w:tcPr>
          <w:p w:rsidR="00BE6BE7" w:rsidRPr="00113309" w:rsidRDefault="00BE6BE7"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BE6BE7" w:rsidRPr="00113309" w:rsidRDefault="00BE6BE7" w:rsidP="0071699B">
            <w:pPr>
              <w:pStyle w:val="ConsPlusNormal"/>
              <w:ind w:firstLine="0"/>
              <w:rPr>
                <w:rFonts w:ascii="Times New Roman" w:hAnsi="Times New Roman" w:cs="Times New Roman"/>
              </w:rPr>
            </w:pPr>
          </w:p>
        </w:tc>
      </w:tr>
      <w:tr w:rsidR="00BE6BE7" w:rsidRPr="00113309" w:rsidTr="0071699B">
        <w:trPr>
          <w:trHeight w:val="230"/>
          <w:jc w:val="center"/>
        </w:trPr>
        <w:tc>
          <w:tcPr>
            <w:tcW w:w="2518" w:type="dxa"/>
          </w:tcPr>
          <w:p w:rsidR="00BE6BE7" w:rsidRPr="00113309" w:rsidRDefault="00BE6BE7" w:rsidP="0071699B">
            <w:pPr>
              <w:pStyle w:val="ConsPlusNormal"/>
              <w:widowControl/>
              <w:ind w:firstLine="0"/>
              <w:jc w:val="center"/>
              <w:rPr>
                <w:rFonts w:ascii="Times New Roman" w:hAnsi="Times New Roman" w:cs="Times New Roman"/>
              </w:rPr>
            </w:pPr>
          </w:p>
        </w:tc>
        <w:tc>
          <w:tcPr>
            <w:tcW w:w="3956" w:type="dxa"/>
          </w:tcPr>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BE6BE7" w:rsidRPr="00113309" w:rsidRDefault="00BE6BE7"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BE6BE7" w:rsidRPr="00113309" w:rsidRDefault="00BE6BE7"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BE6BE7" w:rsidRPr="00113309" w:rsidRDefault="00BE6BE7"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BE6BE7" w:rsidRPr="00113309" w:rsidRDefault="00BE6BE7"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BE6BE7" w:rsidRPr="00113309" w:rsidRDefault="00BE6BE7"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BE6BE7" w:rsidRPr="00113309" w:rsidRDefault="00BE6BE7"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BE6BE7" w:rsidRPr="00113309" w:rsidRDefault="00BE6BE7" w:rsidP="0071699B">
            <w:pPr>
              <w:pStyle w:val="ConsPlusNormal"/>
              <w:ind w:firstLine="0"/>
              <w:jc w:val="center"/>
              <w:rPr>
                <w:rFonts w:ascii="Times New Roman" w:hAnsi="Times New Roman" w:cs="Times New Roman"/>
              </w:rPr>
            </w:pP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BE6BE7" w:rsidRPr="00113309" w:rsidRDefault="00BE6BE7" w:rsidP="0071699B">
            <w:pPr>
              <w:pStyle w:val="ConsPlusNormal"/>
              <w:ind w:firstLine="0"/>
              <w:jc w:val="center"/>
              <w:rPr>
                <w:rFonts w:ascii="Times New Roman" w:hAnsi="Times New Roman" w:cs="Times New Roman"/>
              </w:rPr>
            </w:pP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BE6BE7" w:rsidRPr="00113309" w:rsidRDefault="00BE6BE7" w:rsidP="0071699B">
            <w:pPr>
              <w:pStyle w:val="ConsPlusNormal"/>
              <w:ind w:firstLine="0"/>
              <w:jc w:val="center"/>
              <w:rPr>
                <w:rFonts w:ascii="Times New Roman" w:hAnsi="Times New Roman" w:cs="Times New Roman"/>
              </w:rPr>
            </w:pP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BE6BE7" w:rsidRPr="00113309" w:rsidRDefault="00BE6BE7" w:rsidP="0071699B">
            <w:pPr>
              <w:pStyle w:val="ConsPlusNormal"/>
              <w:ind w:firstLine="0"/>
              <w:jc w:val="center"/>
              <w:rPr>
                <w:rFonts w:ascii="Times New Roman" w:hAnsi="Times New Roman" w:cs="Times New Roman"/>
              </w:rPr>
            </w:pP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BE6BE7" w:rsidRPr="00113309" w:rsidRDefault="00BE6BE7"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BE6BE7" w:rsidRPr="00113309" w:rsidRDefault="00BE6BE7"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BE6BE7" w:rsidRPr="00113309" w:rsidRDefault="00BE6BE7"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BE6BE7" w:rsidRPr="00113309" w:rsidRDefault="00BE6BE7" w:rsidP="00261B4B">
      <w:pPr>
        <w:pStyle w:val="Heading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BE6BE7" w:rsidRPr="00113309" w:rsidRDefault="00BE6BE7" w:rsidP="00261B4B">
      <w:pPr>
        <w:pStyle w:val="a3"/>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BE6BE7" w:rsidRPr="00113309" w:rsidRDefault="00BE6BE7" w:rsidP="00261B4B">
      <w:pPr>
        <w:pStyle w:val="a3"/>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E6BE7" w:rsidRPr="00113309" w:rsidRDefault="00BE6BE7" w:rsidP="00261B4B">
      <w:pPr>
        <w:pStyle w:val="Heading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BE6BE7" w:rsidRPr="00113309" w:rsidRDefault="00BE6BE7" w:rsidP="00261B4B">
      <w:pPr>
        <w:pStyle w:val="a3"/>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BE6BE7" w:rsidRPr="00113309" w:rsidRDefault="00BE6BE7" w:rsidP="00261B4B">
      <w:pPr>
        <w:pStyle w:val="a3"/>
      </w:pPr>
      <w:r w:rsidRPr="00113309">
        <w:t>Минимальные расстояния до границы соседнего участка по санитарно-бытовым условиям должны быть, м:</w:t>
      </w:r>
    </w:p>
    <w:p w:rsidR="00BE6BE7" w:rsidRPr="00113309" w:rsidRDefault="00BE6BE7" w:rsidP="00261B4B">
      <w:pPr>
        <w:pStyle w:val="a3"/>
      </w:pPr>
      <w:r w:rsidRPr="00113309">
        <w:t>от жилого строения (или дома) - 3;</w:t>
      </w:r>
    </w:p>
    <w:p w:rsidR="00BE6BE7" w:rsidRPr="00113309" w:rsidRDefault="00BE6BE7" w:rsidP="00261B4B">
      <w:pPr>
        <w:pStyle w:val="a3"/>
      </w:pPr>
      <w:r w:rsidRPr="00113309">
        <w:t>от постройки для содержания мелкого скота и птицы - 4;</w:t>
      </w:r>
    </w:p>
    <w:p w:rsidR="00BE6BE7" w:rsidRPr="00113309" w:rsidRDefault="00BE6BE7" w:rsidP="00261B4B">
      <w:pPr>
        <w:pStyle w:val="a3"/>
      </w:pPr>
      <w:r w:rsidRPr="00113309">
        <w:t>от других построек - 1;</w:t>
      </w:r>
    </w:p>
    <w:p w:rsidR="00BE6BE7" w:rsidRPr="00113309" w:rsidRDefault="00BE6BE7" w:rsidP="00261B4B">
      <w:pPr>
        <w:pStyle w:val="a3"/>
      </w:pPr>
      <w:r w:rsidRPr="00113309">
        <w:t>от стволов деревьев:</w:t>
      </w:r>
    </w:p>
    <w:p w:rsidR="00BE6BE7" w:rsidRPr="00113309" w:rsidRDefault="00BE6BE7" w:rsidP="00261B4B">
      <w:pPr>
        <w:pStyle w:val="a3"/>
      </w:pPr>
      <w:r w:rsidRPr="00113309">
        <w:t>высокорослых - 4;</w:t>
      </w:r>
    </w:p>
    <w:p w:rsidR="00BE6BE7" w:rsidRPr="00113309" w:rsidRDefault="00BE6BE7" w:rsidP="00261B4B">
      <w:pPr>
        <w:pStyle w:val="a3"/>
      </w:pPr>
      <w:r w:rsidRPr="00113309">
        <w:t>среднерослых - 2;</w:t>
      </w:r>
    </w:p>
    <w:p w:rsidR="00BE6BE7" w:rsidRPr="00113309" w:rsidRDefault="00BE6BE7" w:rsidP="00261B4B">
      <w:pPr>
        <w:pStyle w:val="a3"/>
      </w:pPr>
      <w:r w:rsidRPr="00113309">
        <w:t>от кустарника - 1.</w:t>
      </w:r>
    </w:p>
    <w:p w:rsidR="00BE6BE7" w:rsidRPr="00113309" w:rsidRDefault="00BE6BE7" w:rsidP="00261B4B">
      <w:pPr>
        <w:pStyle w:val="a3"/>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E6BE7" w:rsidRPr="00113309" w:rsidRDefault="00BE6BE7" w:rsidP="00261B4B">
      <w:pPr>
        <w:pStyle w:val="a3"/>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BE6BE7" w:rsidRPr="00113309" w:rsidRDefault="00BE6BE7" w:rsidP="00261B4B">
      <w:pPr>
        <w:pStyle w:val="a3"/>
      </w:pPr>
      <w:r w:rsidRPr="00113309">
        <w:t>Минимальные расстояния между постройками по санитарно-бытовым условиям должны быть:</w:t>
      </w:r>
    </w:p>
    <w:p w:rsidR="00BE6BE7" w:rsidRPr="00113309" w:rsidRDefault="00BE6BE7" w:rsidP="00261B4B">
      <w:pPr>
        <w:pStyle w:val="a3"/>
      </w:pPr>
      <w:r w:rsidRPr="00113309">
        <w:t>от жилого строения (или дома) и погреба до уборной и постройки для содержания мелкого скота и птицы – 12 м;</w:t>
      </w:r>
    </w:p>
    <w:p w:rsidR="00BE6BE7" w:rsidRPr="00113309" w:rsidRDefault="00BE6BE7" w:rsidP="00261B4B">
      <w:pPr>
        <w:pStyle w:val="a3"/>
      </w:pPr>
      <w:r w:rsidRPr="00113309">
        <w:t>до душа, бани (сауны) – 8 м;</w:t>
      </w:r>
    </w:p>
    <w:p w:rsidR="00BE6BE7" w:rsidRPr="00113309" w:rsidRDefault="00BE6BE7" w:rsidP="00261B4B">
      <w:pPr>
        <w:pStyle w:val="a3"/>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BE6BE7" w:rsidRPr="00113309" w:rsidRDefault="00BE6BE7" w:rsidP="00261B4B">
      <w:pPr>
        <w:pStyle w:val="a3"/>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BE6BE7" w:rsidRPr="00113309" w:rsidRDefault="00BE6BE7" w:rsidP="00261B4B">
      <w:pPr>
        <w:pStyle w:val="a3"/>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BE6BE7" w:rsidRPr="00113309" w:rsidRDefault="00BE6BE7" w:rsidP="00261B4B">
      <w:pPr>
        <w:pStyle w:val="a3"/>
      </w:pPr>
      <w:r w:rsidRPr="00113309">
        <w:t>В этих случаях расстояние до границы с соседним участком измеряется отдельно от каждого объекта блокировки.</w:t>
      </w:r>
    </w:p>
    <w:p w:rsidR="00BE6BE7" w:rsidRPr="00113309" w:rsidRDefault="00BE6BE7" w:rsidP="00261B4B">
      <w:pPr>
        <w:pStyle w:val="a3"/>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BE6BE7" w:rsidRPr="00113309" w:rsidRDefault="00BE6BE7" w:rsidP="00261B4B">
      <w:pPr>
        <w:pStyle w:val="Heading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BE6BE7" w:rsidRPr="00113309" w:rsidRDefault="00BE6BE7" w:rsidP="00261B4B">
      <w:pPr>
        <w:pStyle w:val="a3"/>
        <w:rPr>
          <w:b/>
        </w:rPr>
      </w:pPr>
      <w:r w:rsidRPr="00113309">
        <w:t>Расстояние от застройки на территории садоводческих (дачных) объединений до лесных массивов должно быть не менее 15 м.</w:t>
      </w:r>
    </w:p>
    <w:p w:rsidR="00BE6BE7" w:rsidRPr="00113309" w:rsidRDefault="00BE6BE7" w:rsidP="00261B4B">
      <w:pPr>
        <w:pStyle w:val="Heading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BE6BE7" w:rsidRPr="00113309" w:rsidRDefault="00BE6BE7" w:rsidP="00261B4B">
      <w:pPr>
        <w:pStyle w:val="a3"/>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BE6BE7" w:rsidRPr="00113309" w:rsidRDefault="00BE6BE7" w:rsidP="00261B4B">
      <w:pPr>
        <w:pStyle w:val="a3"/>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E6BE7" w:rsidRPr="00113309" w:rsidRDefault="00BE6BE7" w:rsidP="00261B4B">
      <w:pPr>
        <w:pStyle w:val="a3"/>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BE6BE7" w:rsidRPr="00113309" w:rsidRDefault="00BE6BE7" w:rsidP="00261B4B">
      <w:pPr>
        <w:pStyle w:val="Caption"/>
        <w:keepNext/>
        <w:jc w:val="right"/>
      </w:pPr>
      <w:bookmarkStart w:id="60" w:name="_Ref364441595"/>
      <w:r w:rsidRPr="00113309">
        <w:t xml:space="preserve">Таблица </w:t>
      </w:r>
      <w:fldSimple w:instr=" SEQ Таблица \* ARABIC ">
        <w:r w:rsidRPr="00113309">
          <w:rPr>
            <w:noProof/>
          </w:rPr>
          <w:t>15</w:t>
        </w:r>
      </w:fldSimple>
      <w:bookmarkEnd w:id="60"/>
    </w:p>
    <w:p w:rsidR="00BE6BE7" w:rsidRPr="00113309" w:rsidRDefault="00BE6BE7" w:rsidP="00261B4B">
      <w:pPr>
        <w:pStyle w:val="a8"/>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090"/>
        <w:gridCol w:w="2090"/>
        <w:gridCol w:w="2090"/>
      </w:tblGrid>
      <w:tr w:rsidR="00BE6BE7" w:rsidRPr="00113309" w:rsidTr="0071699B">
        <w:trPr>
          <w:tblHeader/>
          <w:jc w:val="center"/>
        </w:trPr>
        <w:tc>
          <w:tcPr>
            <w:tcW w:w="2089" w:type="dxa"/>
          </w:tcPr>
          <w:p w:rsidR="00BE6BE7" w:rsidRPr="00113309" w:rsidRDefault="00BE6BE7"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BE6BE7" w:rsidRPr="00113309" w:rsidRDefault="00BE6BE7"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BE6BE7" w:rsidRPr="00113309" w:rsidTr="0071699B">
        <w:trPr>
          <w:jc w:val="center"/>
        </w:trPr>
        <w:tc>
          <w:tcPr>
            <w:tcW w:w="2089" w:type="dxa"/>
          </w:tcPr>
          <w:p w:rsidR="00BE6BE7" w:rsidRPr="00113309" w:rsidRDefault="00BE6BE7" w:rsidP="0071699B">
            <w:pPr>
              <w:widowControl w:val="0"/>
              <w:autoSpaceDE w:val="0"/>
              <w:autoSpaceDN w:val="0"/>
              <w:adjustRightInd w:val="0"/>
              <w:rPr>
                <w:sz w:val="20"/>
                <w:szCs w:val="20"/>
              </w:rPr>
            </w:pP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до 100 (малые)</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 xml:space="preserve">301 и более </w:t>
            </w:r>
          </w:p>
          <w:p w:rsidR="00BE6BE7" w:rsidRPr="00113309" w:rsidRDefault="00BE6BE7" w:rsidP="0071699B">
            <w:pPr>
              <w:widowControl w:val="0"/>
              <w:autoSpaceDE w:val="0"/>
              <w:autoSpaceDN w:val="0"/>
              <w:adjustRightInd w:val="0"/>
              <w:rPr>
                <w:sz w:val="20"/>
                <w:szCs w:val="20"/>
              </w:rPr>
            </w:pPr>
            <w:r w:rsidRPr="00113309">
              <w:rPr>
                <w:sz w:val="20"/>
                <w:szCs w:val="20"/>
              </w:rPr>
              <w:t xml:space="preserve">(крупные)   </w:t>
            </w:r>
          </w:p>
        </w:tc>
      </w:tr>
      <w:tr w:rsidR="00BE6BE7" w:rsidRPr="00113309" w:rsidTr="0071699B">
        <w:trPr>
          <w:jc w:val="center"/>
        </w:trPr>
        <w:tc>
          <w:tcPr>
            <w:tcW w:w="2089" w:type="dxa"/>
          </w:tcPr>
          <w:p w:rsidR="00BE6BE7" w:rsidRPr="00113309" w:rsidRDefault="00BE6BE7"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1 – 0,7</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0,7 – 0,5</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0,4 – 0,4</w:t>
            </w:r>
          </w:p>
        </w:tc>
      </w:tr>
      <w:tr w:rsidR="00BE6BE7" w:rsidRPr="00113309" w:rsidTr="0071699B">
        <w:trPr>
          <w:jc w:val="center"/>
        </w:trPr>
        <w:tc>
          <w:tcPr>
            <w:tcW w:w="2089" w:type="dxa"/>
          </w:tcPr>
          <w:p w:rsidR="00BE6BE7" w:rsidRPr="00113309" w:rsidRDefault="00BE6BE7"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2 – 0,5</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0,5 – 0,2</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0,2 и менее</w:t>
            </w:r>
          </w:p>
        </w:tc>
      </w:tr>
      <w:tr w:rsidR="00BE6BE7" w:rsidRPr="00113309" w:rsidTr="0071699B">
        <w:trPr>
          <w:jc w:val="center"/>
        </w:trPr>
        <w:tc>
          <w:tcPr>
            <w:tcW w:w="2089" w:type="dxa"/>
          </w:tcPr>
          <w:p w:rsidR="00BE6BE7" w:rsidRPr="00113309" w:rsidRDefault="00BE6BE7"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0,5</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0,4</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0,35</w:t>
            </w:r>
          </w:p>
        </w:tc>
      </w:tr>
      <w:tr w:rsidR="00BE6BE7" w:rsidRPr="00113309" w:rsidTr="0071699B">
        <w:trPr>
          <w:jc w:val="center"/>
        </w:trPr>
        <w:tc>
          <w:tcPr>
            <w:tcW w:w="2089" w:type="dxa"/>
          </w:tcPr>
          <w:p w:rsidR="00BE6BE7" w:rsidRPr="00113309" w:rsidRDefault="00BE6BE7"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0,1</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0,1</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0,1</w:t>
            </w:r>
          </w:p>
        </w:tc>
      </w:tr>
      <w:tr w:rsidR="00BE6BE7" w:rsidRPr="00113309" w:rsidTr="0071699B">
        <w:trPr>
          <w:jc w:val="center"/>
        </w:trPr>
        <w:tc>
          <w:tcPr>
            <w:tcW w:w="2089" w:type="dxa"/>
          </w:tcPr>
          <w:p w:rsidR="00BE6BE7" w:rsidRPr="00113309" w:rsidRDefault="00BE6BE7"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0,9</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0,9 – 0,4</w:t>
            </w:r>
          </w:p>
        </w:tc>
        <w:tc>
          <w:tcPr>
            <w:tcW w:w="2090" w:type="dxa"/>
          </w:tcPr>
          <w:p w:rsidR="00BE6BE7" w:rsidRPr="00113309" w:rsidRDefault="00BE6BE7" w:rsidP="0071699B">
            <w:pPr>
              <w:widowControl w:val="0"/>
              <w:autoSpaceDE w:val="0"/>
              <w:autoSpaceDN w:val="0"/>
              <w:adjustRightInd w:val="0"/>
              <w:rPr>
                <w:sz w:val="20"/>
                <w:szCs w:val="20"/>
              </w:rPr>
            </w:pPr>
            <w:r w:rsidRPr="00113309">
              <w:rPr>
                <w:sz w:val="20"/>
                <w:szCs w:val="20"/>
              </w:rPr>
              <w:t>0,4 и менее</w:t>
            </w:r>
          </w:p>
        </w:tc>
      </w:tr>
      <w:tr w:rsidR="00BE6BE7" w:rsidRPr="00113309" w:rsidTr="0071699B">
        <w:trPr>
          <w:jc w:val="center"/>
        </w:trPr>
        <w:tc>
          <w:tcPr>
            <w:tcW w:w="8359" w:type="dxa"/>
            <w:gridSpan w:val="4"/>
          </w:tcPr>
          <w:p w:rsidR="00BE6BE7" w:rsidRPr="00113309" w:rsidRDefault="00BE6BE7"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BE6BE7" w:rsidRPr="00113309" w:rsidRDefault="00BE6BE7"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BE6BE7" w:rsidRPr="00113309" w:rsidRDefault="00BE6BE7" w:rsidP="00261B4B">
      <w:pPr>
        <w:pStyle w:val="Heading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BE6BE7" w:rsidRPr="00113309" w:rsidRDefault="00BE6BE7" w:rsidP="00261B4B">
      <w:pPr>
        <w:pStyle w:val="a3"/>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BE6BE7" w:rsidRPr="00113309" w:rsidRDefault="00BE6BE7" w:rsidP="00261B4B">
      <w:pPr>
        <w:pStyle w:val="Heading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BE6BE7" w:rsidRPr="00113309" w:rsidRDefault="00BE6BE7" w:rsidP="00261B4B">
      <w:pPr>
        <w:pStyle w:val="a3"/>
      </w:pPr>
      <w:r w:rsidRPr="00113309">
        <w:t>На территории садоводческого (дачного) объединения ширина улиц и проездов в красных линиях должна быть:</w:t>
      </w:r>
    </w:p>
    <w:p w:rsidR="00BE6BE7" w:rsidRPr="00113309" w:rsidRDefault="00BE6BE7" w:rsidP="00261B4B">
      <w:pPr>
        <w:pStyle w:val="a3"/>
      </w:pPr>
      <w:r w:rsidRPr="00113309">
        <w:t>для улиц - не менее 15 м;</w:t>
      </w:r>
    </w:p>
    <w:p w:rsidR="00BE6BE7" w:rsidRPr="00113309" w:rsidRDefault="00BE6BE7" w:rsidP="00261B4B">
      <w:pPr>
        <w:pStyle w:val="a3"/>
      </w:pPr>
      <w:r w:rsidRPr="00113309">
        <w:t>для проездов - не менее 9 м.</w:t>
      </w:r>
    </w:p>
    <w:p w:rsidR="00BE6BE7" w:rsidRPr="00113309" w:rsidRDefault="00BE6BE7" w:rsidP="00261B4B">
      <w:pPr>
        <w:pStyle w:val="a3"/>
      </w:pPr>
      <w:r w:rsidRPr="00113309">
        <w:t>Минимальный радиус закругления края проезжей части - 6,0 м.</w:t>
      </w:r>
    </w:p>
    <w:p w:rsidR="00BE6BE7" w:rsidRPr="00113309" w:rsidRDefault="00BE6BE7" w:rsidP="00261B4B">
      <w:pPr>
        <w:pStyle w:val="a3"/>
      </w:pPr>
      <w:r w:rsidRPr="00113309">
        <w:t>Ширина проезжей части улиц и проездов принимается:</w:t>
      </w:r>
    </w:p>
    <w:p w:rsidR="00BE6BE7" w:rsidRPr="00113309" w:rsidRDefault="00BE6BE7" w:rsidP="00261B4B">
      <w:pPr>
        <w:pStyle w:val="a3"/>
      </w:pPr>
      <w:r w:rsidRPr="00113309">
        <w:t>для улиц - не менее 7,0 м;</w:t>
      </w:r>
    </w:p>
    <w:p w:rsidR="00BE6BE7" w:rsidRPr="00113309" w:rsidRDefault="00BE6BE7" w:rsidP="00261B4B">
      <w:pPr>
        <w:pStyle w:val="a3"/>
      </w:pPr>
      <w:r w:rsidRPr="00113309">
        <w:t>для проездов - не менее 3,5 м.</w:t>
      </w:r>
    </w:p>
    <w:p w:rsidR="00BE6BE7" w:rsidRPr="00113309" w:rsidRDefault="00BE6BE7" w:rsidP="00261B4B">
      <w:pPr>
        <w:pStyle w:val="a3"/>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BE6BE7" w:rsidRPr="00113309" w:rsidRDefault="00BE6BE7" w:rsidP="00261B4B">
      <w:pPr>
        <w:pStyle w:val="a3"/>
      </w:pPr>
      <w:r w:rsidRPr="00113309">
        <w:t>Максимальная протяженность тупикового проезда не должна превышать 150 м.</w:t>
      </w:r>
    </w:p>
    <w:p w:rsidR="00BE6BE7" w:rsidRPr="00113309" w:rsidRDefault="00BE6BE7" w:rsidP="00261B4B">
      <w:pPr>
        <w:pStyle w:val="a3"/>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BE6BE7" w:rsidRPr="00113309" w:rsidRDefault="00BE6BE7" w:rsidP="007A5A8C">
      <w:pPr>
        <w:pStyle w:val="Heading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BE6BE7" w:rsidRPr="00113309" w:rsidRDefault="00BE6BE7" w:rsidP="007A5A8C">
      <w:pPr>
        <w:pStyle w:val="Heading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BE6BE7" w:rsidRPr="00113309" w:rsidRDefault="00BE6BE7" w:rsidP="003F7045">
      <w:pPr>
        <w:pStyle w:val="a3"/>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BE6BE7" w:rsidRPr="00113309" w:rsidRDefault="00BE6BE7" w:rsidP="003F7045">
      <w:pPr>
        <w:pStyle w:val="a3"/>
      </w:pPr>
      <w:r w:rsidRPr="00113309">
        <w:t>Пропорционально увеличивается уровень озелененности территории застройки населённого пункта при наличии предприятий:</w:t>
      </w:r>
    </w:p>
    <w:p w:rsidR="00BE6BE7" w:rsidRPr="00113309" w:rsidRDefault="00BE6BE7" w:rsidP="007A5A8C">
      <w:pPr>
        <w:pStyle w:val="S0"/>
      </w:pPr>
      <w:r w:rsidRPr="00113309">
        <w:t>2 класса опасности (500 м) на 7,5%;</w:t>
      </w:r>
    </w:p>
    <w:p w:rsidR="00BE6BE7" w:rsidRPr="00113309" w:rsidRDefault="00BE6BE7" w:rsidP="007A5A8C">
      <w:pPr>
        <w:pStyle w:val="S0"/>
      </w:pPr>
      <w:r w:rsidRPr="00113309">
        <w:t>3 класса опасности (300 м) на 4,5%;</w:t>
      </w:r>
    </w:p>
    <w:p w:rsidR="00BE6BE7" w:rsidRPr="00113309" w:rsidRDefault="00BE6BE7" w:rsidP="003F7045">
      <w:pPr>
        <w:pStyle w:val="a3"/>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BE6BE7" w:rsidRPr="00113309" w:rsidRDefault="00BE6BE7" w:rsidP="007A5A8C">
      <w:pPr>
        <w:pStyle w:val="Heading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BE6BE7" w:rsidRPr="00113309" w:rsidRDefault="00BE6BE7" w:rsidP="003F7045">
      <w:pPr>
        <w:pStyle w:val="a3"/>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BE6BE7" w:rsidRPr="00113309" w:rsidRDefault="00BE6BE7" w:rsidP="003F7045">
      <w:pPr>
        <w:pStyle w:val="a3"/>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Pr="00113309">
          <w:t xml:space="preserve">таблицей </w:t>
        </w:r>
        <w:r w:rsidRPr="00113309">
          <w:rPr>
            <w:noProof/>
          </w:rPr>
          <w:t>16</w:t>
        </w:r>
      </w:fldSimple>
    </w:p>
    <w:p w:rsidR="00BE6BE7" w:rsidRPr="00113309" w:rsidRDefault="00BE6BE7" w:rsidP="007A5A8C">
      <w:pPr>
        <w:pStyle w:val="Caption"/>
        <w:jc w:val="right"/>
        <w:rPr>
          <w:sz w:val="24"/>
          <w:szCs w:val="24"/>
        </w:rPr>
      </w:pPr>
      <w:bookmarkStart w:id="71" w:name="_Ref388450311"/>
      <w:r w:rsidRPr="00113309">
        <w:t xml:space="preserve">Таблица </w:t>
      </w:r>
      <w:fldSimple w:instr=" SEQ Таблица \* ARABIC ">
        <w:r w:rsidRPr="00113309">
          <w:rPr>
            <w:noProof/>
          </w:rPr>
          <w:t>16</w:t>
        </w:r>
      </w:fldSimple>
      <w:bookmarkEnd w:id="71"/>
    </w:p>
    <w:p w:rsidR="00BE6BE7" w:rsidRPr="00113309" w:rsidRDefault="00BE6BE7" w:rsidP="007A5A8C">
      <w:pPr>
        <w:pStyle w:val="a8"/>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510"/>
        <w:gridCol w:w="2232"/>
        <w:gridCol w:w="4696"/>
      </w:tblGrid>
      <w:tr w:rsidR="00BE6BE7" w:rsidRPr="00113309" w:rsidTr="00625A2C">
        <w:trPr>
          <w:trHeight w:val="479"/>
          <w:tblHeader/>
          <w:jc w:val="center"/>
        </w:trPr>
        <w:tc>
          <w:tcPr>
            <w:tcW w:w="1400" w:type="dxa"/>
            <w:vAlign w:val="center"/>
          </w:tcPr>
          <w:p w:rsidR="00BE6BE7" w:rsidRPr="00113309" w:rsidRDefault="00BE6BE7" w:rsidP="00625A2C">
            <w:pPr>
              <w:jc w:val="center"/>
              <w:rPr>
                <w:b/>
                <w:sz w:val="20"/>
                <w:szCs w:val="20"/>
              </w:rPr>
            </w:pPr>
            <w:r w:rsidRPr="00113309">
              <w:rPr>
                <w:b/>
                <w:sz w:val="20"/>
                <w:szCs w:val="20"/>
              </w:rPr>
              <w:t>Природная зона</w:t>
            </w:r>
          </w:p>
        </w:tc>
        <w:tc>
          <w:tcPr>
            <w:tcW w:w="1510" w:type="dxa"/>
            <w:vAlign w:val="center"/>
          </w:tcPr>
          <w:p w:rsidR="00BE6BE7" w:rsidRPr="00113309" w:rsidRDefault="00BE6BE7" w:rsidP="00625A2C">
            <w:pPr>
              <w:jc w:val="center"/>
              <w:rPr>
                <w:b/>
                <w:sz w:val="20"/>
                <w:szCs w:val="20"/>
              </w:rPr>
            </w:pPr>
            <w:r w:rsidRPr="00113309">
              <w:rPr>
                <w:b/>
                <w:sz w:val="20"/>
                <w:szCs w:val="20"/>
              </w:rPr>
              <w:t>Коэффициент</w:t>
            </w:r>
          </w:p>
        </w:tc>
        <w:tc>
          <w:tcPr>
            <w:tcW w:w="2232" w:type="dxa"/>
            <w:vAlign w:val="center"/>
          </w:tcPr>
          <w:p w:rsidR="00BE6BE7" w:rsidRPr="00113309" w:rsidRDefault="00BE6BE7"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BE6BE7" w:rsidRPr="00113309" w:rsidRDefault="00BE6BE7" w:rsidP="00625A2C">
            <w:pPr>
              <w:jc w:val="center"/>
              <w:rPr>
                <w:b/>
                <w:sz w:val="20"/>
                <w:szCs w:val="20"/>
              </w:rPr>
            </w:pPr>
            <w:r w:rsidRPr="00113309">
              <w:rPr>
                <w:b/>
                <w:sz w:val="20"/>
                <w:szCs w:val="20"/>
              </w:rPr>
              <w:t>Пояснение</w:t>
            </w:r>
          </w:p>
        </w:tc>
      </w:tr>
      <w:tr w:rsidR="00BE6BE7" w:rsidRPr="00113309" w:rsidTr="002C3F97">
        <w:trPr>
          <w:trHeight w:val="20"/>
          <w:jc w:val="center"/>
        </w:trPr>
        <w:tc>
          <w:tcPr>
            <w:tcW w:w="1400" w:type="dxa"/>
            <w:vAlign w:val="center"/>
          </w:tcPr>
          <w:p w:rsidR="00BE6BE7" w:rsidRPr="00113309" w:rsidRDefault="00BE6BE7" w:rsidP="002C3F97">
            <w:pPr>
              <w:rPr>
                <w:sz w:val="20"/>
                <w:szCs w:val="20"/>
              </w:rPr>
            </w:pPr>
            <w:r w:rsidRPr="00113309">
              <w:rPr>
                <w:sz w:val="20"/>
                <w:szCs w:val="20"/>
              </w:rPr>
              <w:t>Лесостепь</w:t>
            </w:r>
          </w:p>
        </w:tc>
        <w:tc>
          <w:tcPr>
            <w:tcW w:w="1510" w:type="dxa"/>
          </w:tcPr>
          <w:p w:rsidR="00BE6BE7" w:rsidRPr="00113309" w:rsidRDefault="00BE6BE7" w:rsidP="002C3F97">
            <w:pPr>
              <w:rPr>
                <w:sz w:val="20"/>
                <w:szCs w:val="20"/>
              </w:rPr>
            </w:pPr>
            <w:r w:rsidRPr="00113309">
              <w:rPr>
                <w:sz w:val="20"/>
                <w:szCs w:val="20"/>
              </w:rPr>
              <w:t>1,2</w:t>
            </w:r>
          </w:p>
        </w:tc>
        <w:tc>
          <w:tcPr>
            <w:tcW w:w="2232" w:type="dxa"/>
          </w:tcPr>
          <w:p w:rsidR="00BE6BE7" w:rsidRPr="00113309" w:rsidRDefault="00BE6BE7" w:rsidP="002C3F97">
            <w:pPr>
              <w:rPr>
                <w:sz w:val="20"/>
                <w:szCs w:val="20"/>
              </w:rPr>
            </w:pPr>
            <w:r w:rsidRPr="00113309">
              <w:rPr>
                <w:sz w:val="20"/>
                <w:szCs w:val="20"/>
              </w:rPr>
              <w:t xml:space="preserve">14,4 </w:t>
            </w:r>
          </w:p>
        </w:tc>
        <w:tc>
          <w:tcPr>
            <w:tcW w:w="4696" w:type="dxa"/>
          </w:tcPr>
          <w:p w:rsidR="00BE6BE7" w:rsidRPr="00113309" w:rsidRDefault="00BE6BE7"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BE6BE7" w:rsidRPr="00113309" w:rsidRDefault="00BE6BE7" w:rsidP="003F7045">
      <w:pPr>
        <w:pStyle w:val="a3"/>
      </w:pPr>
      <w:r w:rsidRPr="00113309">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BE6BE7" w:rsidRPr="00113309" w:rsidRDefault="00BE6BE7" w:rsidP="007A5A8C">
      <w:pPr>
        <w:pStyle w:val="Heading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BE6BE7" w:rsidRPr="00113309" w:rsidRDefault="00BE6BE7" w:rsidP="003F7045">
      <w:pPr>
        <w:pStyle w:val="a3"/>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BE6BE7" w:rsidRPr="00113309" w:rsidRDefault="00BE6BE7" w:rsidP="003F7045">
      <w:pPr>
        <w:pStyle w:val="a3"/>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BE6BE7" w:rsidRPr="00113309" w:rsidRDefault="00BE6BE7" w:rsidP="007A5A8C">
      <w:pPr>
        <w:pStyle w:val="Heading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BE6BE7" w:rsidRPr="00113309" w:rsidRDefault="00BE6BE7" w:rsidP="003F7045">
      <w:pPr>
        <w:pStyle w:val="a3"/>
      </w:pPr>
      <w:r w:rsidRPr="00113309">
        <w:t>В общем балансе территории парков и садов площадь озелененных территорий следует принимать не менее 70 %.</w:t>
      </w:r>
    </w:p>
    <w:p w:rsidR="00BE6BE7" w:rsidRPr="00113309" w:rsidRDefault="00BE6BE7" w:rsidP="007A5A8C">
      <w:pPr>
        <w:pStyle w:val="Heading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BE6BE7" w:rsidRPr="00113309" w:rsidRDefault="00BE6BE7" w:rsidP="003F7045">
      <w:pPr>
        <w:pStyle w:val="a3"/>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113309">
          <w:t xml:space="preserve">таблицей </w:t>
        </w:r>
        <w:r w:rsidRPr="00113309">
          <w:rPr>
            <w:noProof/>
          </w:rPr>
          <w:t>17</w:t>
        </w:r>
      </w:fldSimple>
    </w:p>
    <w:p w:rsidR="00BE6BE7" w:rsidRPr="00113309" w:rsidRDefault="00BE6BE7" w:rsidP="007A5A8C">
      <w:pPr>
        <w:pStyle w:val="Caption"/>
        <w:keepNext/>
        <w:jc w:val="right"/>
      </w:pPr>
      <w:bookmarkStart w:id="78" w:name="_Ref388450373"/>
      <w:r w:rsidRPr="00113309">
        <w:t xml:space="preserve">Таблица </w:t>
      </w:r>
      <w:fldSimple w:instr=" SEQ Таблица \* ARABIC ">
        <w:r w:rsidRPr="00113309">
          <w:rPr>
            <w:noProof/>
          </w:rPr>
          <w:t>17</w:t>
        </w:r>
      </w:fldSimple>
      <w:bookmarkEnd w:id="78"/>
    </w:p>
    <w:p w:rsidR="00BE6BE7" w:rsidRPr="00113309" w:rsidRDefault="00BE6BE7" w:rsidP="007A5A8C">
      <w:pPr>
        <w:pStyle w:val="a8"/>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92"/>
        <w:gridCol w:w="2471"/>
        <w:gridCol w:w="2304"/>
      </w:tblGrid>
      <w:tr w:rsidR="00BE6BE7" w:rsidRPr="00113309" w:rsidTr="00625A2C">
        <w:tc>
          <w:tcPr>
            <w:tcW w:w="2435" w:type="dxa"/>
            <w:vMerge w:val="restart"/>
          </w:tcPr>
          <w:p w:rsidR="00BE6BE7" w:rsidRPr="007529F7" w:rsidRDefault="00BE6BE7" w:rsidP="00625A2C">
            <w:pPr>
              <w:pStyle w:val="130"/>
              <w:shd w:val="clear" w:color="auto" w:fill="auto"/>
              <w:tabs>
                <w:tab w:val="left" w:pos="831"/>
              </w:tabs>
              <w:spacing w:after="0"/>
              <w:ind w:firstLine="0"/>
              <w:jc w:val="center"/>
              <w:rPr>
                <w:b/>
                <w:sz w:val="20"/>
                <w:szCs w:val="20"/>
              </w:rPr>
            </w:pPr>
            <w:r w:rsidRPr="007529F7">
              <w:rPr>
                <w:b/>
                <w:sz w:val="20"/>
                <w:szCs w:val="20"/>
              </w:rPr>
              <w:t>Объекты рекреационного назначения</w:t>
            </w:r>
          </w:p>
        </w:tc>
        <w:tc>
          <w:tcPr>
            <w:tcW w:w="7771" w:type="dxa"/>
            <w:gridSpan w:val="3"/>
          </w:tcPr>
          <w:p w:rsidR="00BE6BE7" w:rsidRPr="007529F7" w:rsidRDefault="00BE6BE7" w:rsidP="00625A2C">
            <w:pPr>
              <w:pStyle w:val="130"/>
              <w:shd w:val="clear" w:color="auto" w:fill="auto"/>
              <w:tabs>
                <w:tab w:val="left" w:pos="831"/>
              </w:tabs>
              <w:spacing w:after="0"/>
              <w:ind w:firstLine="0"/>
              <w:jc w:val="center"/>
              <w:rPr>
                <w:b/>
                <w:sz w:val="20"/>
                <w:szCs w:val="20"/>
              </w:rPr>
            </w:pPr>
            <w:r w:rsidRPr="007529F7">
              <w:rPr>
                <w:b/>
                <w:sz w:val="20"/>
                <w:szCs w:val="20"/>
              </w:rPr>
              <w:t>Территории элементов объектов рекреационного назначения,  % от общей площади территорий общего пользования</w:t>
            </w:r>
          </w:p>
        </w:tc>
      </w:tr>
      <w:tr w:rsidR="00BE6BE7" w:rsidRPr="00113309" w:rsidTr="00625A2C">
        <w:tc>
          <w:tcPr>
            <w:tcW w:w="2435" w:type="dxa"/>
            <w:vMerge/>
          </w:tcPr>
          <w:p w:rsidR="00BE6BE7" w:rsidRPr="007529F7" w:rsidRDefault="00BE6BE7" w:rsidP="00625A2C">
            <w:pPr>
              <w:pStyle w:val="130"/>
              <w:shd w:val="clear" w:color="auto" w:fill="auto"/>
              <w:tabs>
                <w:tab w:val="left" w:pos="831"/>
              </w:tabs>
              <w:spacing w:after="0"/>
              <w:ind w:firstLine="0"/>
              <w:rPr>
                <w:b/>
                <w:sz w:val="20"/>
                <w:szCs w:val="20"/>
              </w:rPr>
            </w:pPr>
          </w:p>
        </w:tc>
        <w:tc>
          <w:tcPr>
            <w:tcW w:w="2665" w:type="dxa"/>
          </w:tcPr>
          <w:p w:rsidR="00BE6BE7" w:rsidRPr="007529F7" w:rsidRDefault="00BE6BE7" w:rsidP="00625A2C">
            <w:pPr>
              <w:pStyle w:val="130"/>
              <w:shd w:val="clear" w:color="auto" w:fill="auto"/>
              <w:tabs>
                <w:tab w:val="left" w:pos="831"/>
              </w:tabs>
              <w:spacing w:after="0"/>
              <w:ind w:firstLine="0"/>
              <w:jc w:val="center"/>
              <w:rPr>
                <w:b/>
                <w:sz w:val="20"/>
                <w:szCs w:val="20"/>
              </w:rPr>
            </w:pPr>
            <w:r w:rsidRPr="007529F7">
              <w:rPr>
                <w:b/>
                <w:sz w:val="20"/>
                <w:szCs w:val="20"/>
              </w:rPr>
              <w:t>Территории зелёных насаждений и водоемов</w:t>
            </w:r>
          </w:p>
        </w:tc>
        <w:tc>
          <w:tcPr>
            <w:tcW w:w="2666" w:type="dxa"/>
          </w:tcPr>
          <w:p w:rsidR="00BE6BE7" w:rsidRPr="007529F7" w:rsidRDefault="00BE6BE7" w:rsidP="00625A2C">
            <w:pPr>
              <w:pStyle w:val="130"/>
              <w:shd w:val="clear" w:color="auto" w:fill="auto"/>
              <w:tabs>
                <w:tab w:val="left" w:pos="831"/>
              </w:tabs>
              <w:spacing w:after="0"/>
              <w:ind w:firstLine="0"/>
              <w:jc w:val="center"/>
              <w:rPr>
                <w:b/>
                <w:sz w:val="20"/>
                <w:szCs w:val="20"/>
              </w:rPr>
            </w:pPr>
            <w:r w:rsidRPr="007529F7">
              <w:rPr>
                <w:b/>
                <w:sz w:val="20"/>
                <w:szCs w:val="20"/>
              </w:rPr>
              <w:t>Аллеи, дорожки, площадки</w:t>
            </w:r>
          </w:p>
        </w:tc>
        <w:tc>
          <w:tcPr>
            <w:tcW w:w="2440" w:type="dxa"/>
          </w:tcPr>
          <w:p w:rsidR="00BE6BE7" w:rsidRPr="007529F7" w:rsidRDefault="00BE6BE7" w:rsidP="00625A2C">
            <w:pPr>
              <w:pStyle w:val="130"/>
              <w:shd w:val="clear" w:color="auto" w:fill="auto"/>
              <w:tabs>
                <w:tab w:val="left" w:pos="831"/>
              </w:tabs>
              <w:spacing w:after="0"/>
              <w:ind w:firstLine="0"/>
              <w:jc w:val="center"/>
              <w:rPr>
                <w:b/>
                <w:sz w:val="20"/>
                <w:szCs w:val="20"/>
              </w:rPr>
            </w:pPr>
            <w:r w:rsidRPr="007529F7">
              <w:rPr>
                <w:b/>
                <w:sz w:val="20"/>
                <w:szCs w:val="20"/>
              </w:rPr>
              <w:t>Застроенные территории</w:t>
            </w:r>
          </w:p>
        </w:tc>
      </w:tr>
      <w:tr w:rsidR="00BE6BE7" w:rsidRPr="00113309" w:rsidTr="00625A2C">
        <w:tc>
          <w:tcPr>
            <w:tcW w:w="243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Парки</w:t>
            </w:r>
          </w:p>
        </w:tc>
        <w:tc>
          <w:tcPr>
            <w:tcW w:w="266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65-70</w:t>
            </w:r>
          </w:p>
        </w:tc>
        <w:tc>
          <w:tcPr>
            <w:tcW w:w="2666"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25-28</w:t>
            </w:r>
          </w:p>
        </w:tc>
        <w:tc>
          <w:tcPr>
            <w:tcW w:w="2440"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5-7</w:t>
            </w:r>
          </w:p>
        </w:tc>
      </w:tr>
      <w:tr w:rsidR="00BE6BE7" w:rsidRPr="00113309" w:rsidTr="00625A2C">
        <w:tc>
          <w:tcPr>
            <w:tcW w:w="243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Сады</w:t>
            </w:r>
          </w:p>
        </w:tc>
        <w:tc>
          <w:tcPr>
            <w:tcW w:w="266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80-90</w:t>
            </w:r>
          </w:p>
        </w:tc>
        <w:tc>
          <w:tcPr>
            <w:tcW w:w="2666"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8-15</w:t>
            </w:r>
          </w:p>
        </w:tc>
        <w:tc>
          <w:tcPr>
            <w:tcW w:w="2440"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2-5</w:t>
            </w:r>
          </w:p>
        </w:tc>
      </w:tr>
      <w:tr w:rsidR="00BE6BE7" w:rsidRPr="00113309" w:rsidTr="00625A2C">
        <w:tc>
          <w:tcPr>
            <w:tcW w:w="243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Скверы</w:t>
            </w:r>
          </w:p>
        </w:tc>
        <w:tc>
          <w:tcPr>
            <w:tcW w:w="266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60-75</w:t>
            </w:r>
          </w:p>
        </w:tc>
        <w:tc>
          <w:tcPr>
            <w:tcW w:w="2666"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40-25</w:t>
            </w:r>
          </w:p>
        </w:tc>
        <w:tc>
          <w:tcPr>
            <w:tcW w:w="2440" w:type="dxa"/>
          </w:tcPr>
          <w:p w:rsidR="00BE6BE7" w:rsidRPr="007529F7" w:rsidRDefault="00BE6BE7" w:rsidP="00625A2C">
            <w:pPr>
              <w:pStyle w:val="130"/>
              <w:shd w:val="clear" w:color="auto" w:fill="auto"/>
              <w:tabs>
                <w:tab w:val="left" w:pos="831"/>
              </w:tabs>
              <w:spacing w:after="0"/>
              <w:ind w:firstLine="0"/>
              <w:rPr>
                <w:sz w:val="20"/>
                <w:szCs w:val="20"/>
              </w:rPr>
            </w:pPr>
          </w:p>
        </w:tc>
      </w:tr>
      <w:tr w:rsidR="00BE6BE7" w:rsidRPr="00113309" w:rsidTr="00625A2C">
        <w:tc>
          <w:tcPr>
            <w:tcW w:w="243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Лесопарки</w:t>
            </w:r>
          </w:p>
        </w:tc>
        <w:tc>
          <w:tcPr>
            <w:tcW w:w="2665"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93-97</w:t>
            </w:r>
          </w:p>
        </w:tc>
        <w:tc>
          <w:tcPr>
            <w:tcW w:w="2666"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2-5</w:t>
            </w:r>
          </w:p>
        </w:tc>
        <w:tc>
          <w:tcPr>
            <w:tcW w:w="2440" w:type="dxa"/>
          </w:tcPr>
          <w:p w:rsidR="00BE6BE7" w:rsidRPr="007529F7" w:rsidRDefault="00BE6BE7" w:rsidP="00625A2C">
            <w:pPr>
              <w:pStyle w:val="130"/>
              <w:shd w:val="clear" w:color="auto" w:fill="auto"/>
              <w:tabs>
                <w:tab w:val="left" w:pos="831"/>
              </w:tabs>
              <w:spacing w:after="0"/>
              <w:ind w:firstLine="0"/>
              <w:rPr>
                <w:sz w:val="20"/>
                <w:szCs w:val="20"/>
              </w:rPr>
            </w:pPr>
            <w:r w:rsidRPr="007529F7">
              <w:rPr>
                <w:sz w:val="20"/>
                <w:szCs w:val="20"/>
              </w:rPr>
              <w:t>1-2</w:t>
            </w:r>
          </w:p>
        </w:tc>
      </w:tr>
    </w:tbl>
    <w:p w:rsidR="00BE6BE7" w:rsidRPr="00113309" w:rsidRDefault="00BE6BE7" w:rsidP="007A5A8C">
      <w:pPr>
        <w:pStyle w:val="Heading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BE6BE7" w:rsidRPr="00113309" w:rsidRDefault="00BE6BE7" w:rsidP="003F7045">
      <w:pPr>
        <w:pStyle w:val="a3"/>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BE6BE7" w:rsidRPr="00113309" w:rsidRDefault="00BE6BE7" w:rsidP="007A5A8C">
      <w:pPr>
        <w:pStyle w:val="Heading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BE6BE7" w:rsidRPr="00113309" w:rsidRDefault="00BE6BE7" w:rsidP="003F7045">
      <w:pPr>
        <w:pStyle w:val="a3"/>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BE6BE7" w:rsidRPr="00113309" w:rsidRDefault="00BE6BE7" w:rsidP="003F7045">
      <w:pPr>
        <w:pStyle w:val="a3"/>
      </w:pPr>
      <w:r w:rsidRPr="00113309">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BE6BE7" w:rsidRPr="00113309" w:rsidRDefault="00BE6BE7" w:rsidP="003F7045">
      <w:pPr>
        <w:pStyle w:val="a3"/>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BE6BE7" w:rsidRPr="00113309" w:rsidRDefault="00BE6BE7" w:rsidP="00F9602F">
      <w:pPr>
        <w:pStyle w:val="Caption"/>
        <w:jc w:val="right"/>
      </w:pPr>
      <w:r w:rsidRPr="00113309">
        <w:t xml:space="preserve">Таблица </w:t>
      </w:r>
      <w:fldSimple w:instr=" SEQ Таблица \* ARABIC ">
        <w:r w:rsidRPr="00113309">
          <w:rPr>
            <w:noProof/>
          </w:rPr>
          <w:t>18</w:t>
        </w:r>
      </w:fldSimple>
    </w:p>
    <w:p w:rsidR="00BE6BE7" w:rsidRPr="00113309" w:rsidRDefault="00BE6BE7" w:rsidP="00C113F6">
      <w:pPr>
        <w:pStyle w:val="a8"/>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0"/>
        <w:gridCol w:w="4052"/>
      </w:tblGrid>
      <w:tr w:rsidR="00BE6BE7" w:rsidRPr="00113309" w:rsidTr="002C3F97">
        <w:trPr>
          <w:jc w:val="center"/>
        </w:trPr>
        <w:tc>
          <w:tcPr>
            <w:tcW w:w="5880" w:type="dxa"/>
            <w:vAlign w:val="center"/>
          </w:tcPr>
          <w:p w:rsidR="00BE6BE7" w:rsidRPr="00113309" w:rsidRDefault="00BE6BE7" w:rsidP="002C3F97">
            <w:pPr>
              <w:jc w:val="center"/>
              <w:rPr>
                <w:b/>
                <w:bCs/>
                <w:sz w:val="20"/>
                <w:szCs w:val="20"/>
              </w:rPr>
            </w:pPr>
            <w:r w:rsidRPr="00113309">
              <w:rPr>
                <w:b/>
                <w:bCs/>
                <w:sz w:val="20"/>
                <w:szCs w:val="20"/>
              </w:rPr>
              <w:t>Природные условия</w:t>
            </w:r>
          </w:p>
        </w:tc>
        <w:tc>
          <w:tcPr>
            <w:tcW w:w="4052" w:type="dxa"/>
            <w:vAlign w:val="center"/>
          </w:tcPr>
          <w:p w:rsidR="00BE6BE7" w:rsidRPr="00113309" w:rsidRDefault="00BE6BE7" w:rsidP="002C3F97">
            <w:pPr>
              <w:jc w:val="center"/>
              <w:rPr>
                <w:b/>
                <w:bCs/>
                <w:sz w:val="20"/>
                <w:szCs w:val="20"/>
              </w:rPr>
            </w:pPr>
            <w:r w:rsidRPr="00113309">
              <w:rPr>
                <w:b/>
                <w:bCs/>
                <w:sz w:val="20"/>
                <w:szCs w:val="20"/>
              </w:rPr>
              <w:t>Длина маршрута, м</w:t>
            </w:r>
          </w:p>
        </w:tc>
      </w:tr>
      <w:tr w:rsidR="00BE6BE7" w:rsidRPr="00113309" w:rsidTr="002C3F97">
        <w:trPr>
          <w:jc w:val="center"/>
        </w:trPr>
        <w:tc>
          <w:tcPr>
            <w:tcW w:w="5880" w:type="dxa"/>
            <w:vAlign w:val="center"/>
          </w:tcPr>
          <w:p w:rsidR="00BE6BE7" w:rsidRPr="00113309" w:rsidRDefault="00BE6BE7" w:rsidP="00ED4D6B">
            <w:pPr>
              <w:jc w:val="center"/>
              <w:rPr>
                <w:sz w:val="20"/>
                <w:szCs w:val="20"/>
              </w:rPr>
            </w:pPr>
            <w:r w:rsidRPr="00113309">
              <w:rPr>
                <w:sz w:val="20"/>
                <w:szCs w:val="20"/>
              </w:rPr>
              <w:t>Умеренные</w:t>
            </w:r>
          </w:p>
        </w:tc>
        <w:tc>
          <w:tcPr>
            <w:tcW w:w="4052" w:type="dxa"/>
            <w:vAlign w:val="center"/>
          </w:tcPr>
          <w:p w:rsidR="00BE6BE7" w:rsidRPr="00113309" w:rsidRDefault="00BE6BE7" w:rsidP="00ED4D6B">
            <w:pPr>
              <w:jc w:val="center"/>
              <w:rPr>
                <w:sz w:val="20"/>
                <w:szCs w:val="20"/>
              </w:rPr>
            </w:pPr>
            <w:r w:rsidRPr="00113309">
              <w:rPr>
                <w:sz w:val="20"/>
                <w:szCs w:val="20"/>
              </w:rPr>
              <w:t>1000</w:t>
            </w:r>
          </w:p>
        </w:tc>
      </w:tr>
    </w:tbl>
    <w:p w:rsidR="00BE6BE7" w:rsidRPr="00113309" w:rsidRDefault="00BE6BE7"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BE6BE7" w:rsidRPr="00113309" w:rsidRDefault="00BE6BE7" w:rsidP="00C113F6">
      <w:pPr>
        <w:pStyle w:val="List"/>
      </w:pPr>
      <w:r w:rsidRPr="00113309">
        <w:t>для многофункциональных парков - не более 20 мин. на общественном транспорте (без учета времени ожидания транспорта);</w:t>
      </w:r>
    </w:p>
    <w:p w:rsidR="00BE6BE7" w:rsidRPr="00113309" w:rsidRDefault="00BE6BE7" w:rsidP="00C113F6">
      <w:pPr>
        <w:pStyle w:val="List"/>
      </w:pPr>
      <w:r w:rsidRPr="00113309">
        <w:t xml:space="preserve">для садов, скверов и бульваров не более 10 мин. (время пешеходной доступности) или не более 600 м; </w:t>
      </w:r>
    </w:p>
    <w:p w:rsidR="00BE6BE7" w:rsidRPr="00113309" w:rsidRDefault="00BE6BE7" w:rsidP="00C113F6">
      <w:pPr>
        <w:pStyle w:val="List"/>
      </w:pPr>
      <w:r w:rsidRPr="00113309">
        <w:t>для ландшафтных парков, лесопарков - не более 20 мин. на транспорте без учета времени ожидания транспорта);</w:t>
      </w:r>
    </w:p>
    <w:p w:rsidR="00BE6BE7" w:rsidRPr="00113309" w:rsidRDefault="00BE6BE7" w:rsidP="00C113F6">
      <w:pPr>
        <w:pStyle w:val="a3"/>
      </w:pPr>
      <w:r w:rsidRPr="00113309">
        <w:t>Расстояние между границей территории жилой застройки и ближним краем паркового массива следует принимать не менее 30 м.</w:t>
      </w:r>
    </w:p>
    <w:p w:rsidR="00BE6BE7" w:rsidRPr="00113309" w:rsidRDefault="00BE6BE7" w:rsidP="007A5A8C">
      <w:pPr>
        <w:pStyle w:val="Heading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BE6BE7" w:rsidRPr="00113309" w:rsidRDefault="00BE6BE7" w:rsidP="003F7045">
      <w:pPr>
        <w:pStyle w:val="a3"/>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BE6BE7" w:rsidRPr="00113309" w:rsidRDefault="00BE6BE7" w:rsidP="003F7045">
      <w:pPr>
        <w:pStyle w:val="a3"/>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BE6BE7" w:rsidRPr="00113309" w:rsidRDefault="00BE6BE7" w:rsidP="003F7045">
      <w:pPr>
        <w:pStyle w:val="a3"/>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BE6BE7" w:rsidRPr="00113309" w:rsidRDefault="00BE6BE7" w:rsidP="007A5A8C">
      <w:pPr>
        <w:pStyle w:val="Heading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BE6BE7" w:rsidRPr="00113309" w:rsidRDefault="00BE6BE7" w:rsidP="003F7045">
      <w:pPr>
        <w:pStyle w:val="a3"/>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BE6BE7" w:rsidRPr="00113309" w:rsidRDefault="00BE6BE7" w:rsidP="003F7045">
      <w:pPr>
        <w:pStyle w:val="a3"/>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BE6BE7" w:rsidRPr="00113309" w:rsidRDefault="00BE6BE7" w:rsidP="00C113F6">
      <w:pPr>
        <w:pStyle w:val="a3"/>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BE6BE7" w:rsidRPr="00113309" w:rsidRDefault="00BE6BE7" w:rsidP="003F7045">
      <w:pPr>
        <w:pStyle w:val="a3"/>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BE6BE7" w:rsidRPr="00113309" w:rsidRDefault="00BE6BE7" w:rsidP="003F7045">
      <w:pPr>
        <w:pStyle w:val="a3"/>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113309">
          <w:t xml:space="preserve">таблицей </w:t>
        </w:r>
        <w:r w:rsidRPr="00113309">
          <w:rPr>
            <w:noProof/>
          </w:rPr>
          <w:t>19</w:t>
        </w:r>
      </w:fldSimple>
      <w:r w:rsidRPr="00113309">
        <w:t>.</w:t>
      </w:r>
    </w:p>
    <w:p w:rsidR="00BE6BE7" w:rsidRPr="00113309" w:rsidRDefault="00BE6BE7" w:rsidP="00F9602F">
      <w:pPr>
        <w:pStyle w:val="Caption"/>
        <w:jc w:val="right"/>
      </w:pPr>
      <w:bookmarkStart w:id="87" w:name="_Ref393702202"/>
      <w:r w:rsidRPr="00113309">
        <w:t xml:space="preserve">Таблица </w:t>
      </w:r>
      <w:fldSimple w:instr=" SEQ Таблица \* ARABIC ">
        <w:r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080"/>
        <w:gridCol w:w="850"/>
        <w:gridCol w:w="992"/>
        <w:gridCol w:w="1134"/>
        <w:gridCol w:w="1276"/>
        <w:gridCol w:w="992"/>
      </w:tblGrid>
      <w:tr w:rsidR="00BE6BE7" w:rsidRPr="00113309" w:rsidTr="002C3F97">
        <w:trPr>
          <w:trHeight w:val="190"/>
          <w:tblHeader/>
          <w:jc w:val="center"/>
        </w:trPr>
        <w:tc>
          <w:tcPr>
            <w:tcW w:w="1418" w:type="dxa"/>
            <w:vMerge w:val="restart"/>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Природная зона</w:t>
            </w:r>
          </w:p>
        </w:tc>
        <w:tc>
          <w:tcPr>
            <w:tcW w:w="6324" w:type="dxa"/>
            <w:gridSpan w:val="6"/>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Число единовременных  посетителей  не более, чел/га,</w:t>
            </w:r>
          </w:p>
        </w:tc>
      </w:tr>
      <w:tr w:rsidR="00BE6BE7" w:rsidRPr="00113309" w:rsidTr="002C3F97">
        <w:trPr>
          <w:trHeight w:val="140"/>
          <w:tblHeader/>
          <w:jc w:val="center"/>
        </w:trPr>
        <w:tc>
          <w:tcPr>
            <w:tcW w:w="1418" w:type="dxa"/>
            <w:vMerge/>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p>
        </w:tc>
        <w:tc>
          <w:tcPr>
            <w:tcW w:w="1080" w:type="dxa"/>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Парки КиО, скверы,</w:t>
            </w:r>
          </w:p>
        </w:tc>
        <w:tc>
          <w:tcPr>
            <w:tcW w:w="850" w:type="dxa"/>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Сады</w:t>
            </w:r>
          </w:p>
        </w:tc>
        <w:tc>
          <w:tcPr>
            <w:tcW w:w="992" w:type="dxa"/>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Парки зон отдыха</w:t>
            </w:r>
          </w:p>
        </w:tc>
        <w:tc>
          <w:tcPr>
            <w:tcW w:w="1134" w:type="dxa"/>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Парки курортов</w:t>
            </w:r>
          </w:p>
        </w:tc>
        <w:tc>
          <w:tcPr>
            <w:tcW w:w="1276" w:type="dxa"/>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Лесопарки, лугопарки</w:t>
            </w:r>
          </w:p>
        </w:tc>
        <w:tc>
          <w:tcPr>
            <w:tcW w:w="992" w:type="dxa"/>
            <w:vAlign w:val="center"/>
          </w:tcPr>
          <w:p w:rsidR="00BE6BE7" w:rsidRPr="007529F7" w:rsidRDefault="00BE6BE7" w:rsidP="002C3F97">
            <w:pPr>
              <w:pStyle w:val="130"/>
              <w:shd w:val="clear" w:color="auto" w:fill="auto"/>
              <w:tabs>
                <w:tab w:val="left" w:pos="831"/>
              </w:tabs>
              <w:spacing w:after="0"/>
              <w:ind w:firstLine="0"/>
              <w:jc w:val="center"/>
              <w:rPr>
                <w:b/>
                <w:sz w:val="20"/>
                <w:szCs w:val="20"/>
              </w:rPr>
            </w:pPr>
            <w:r w:rsidRPr="007529F7">
              <w:rPr>
                <w:b/>
                <w:sz w:val="20"/>
                <w:szCs w:val="20"/>
              </w:rPr>
              <w:t>Леса</w:t>
            </w:r>
          </w:p>
        </w:tc>
      </w:tr>
      <w:tr w:rsidR="00BE6BE7" w:rsidRPr="00113309" w:rsidTr="002C3F97">
        <w:trPr>
          <w:trHeight w:val="906"/>
          <w:jc w:val="center"/>
        </w:trPr>
        <w:tc>
          <w:tcPr>
            <w:tcW w:w="1418" w:type="dxa"/>
            <w:vAlign w:val="center"/>
          </w:tcPr>
          <w:p w:rsidR="00BE6BE7" w:rsidRPr="00113309" w:rsidRDefault="00BE6BE7"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BE6BE7" w:rsidRPr="00113309" w:rsidRDefault="00BE6BE7" w:rsidP="00ED4D6B">
            <w:pPr>
              <w:jc w:val="center"/>
              <w:rPr>
                <w:sz w:val="20"/>
                <w:szCs w:val="20"/>
              </w:rPr>
            </w:pPr>
            <w:r w:rsidRPr="00113309">
              <w:rPr>
                <w:sz w:val="20"/>
                <w:szCs w:val="20"/>
              </w:rPr>
              <w:t>300</w:t>
            </w:r>
          </w:p>
        </w:tc>
        <w:tc>
          <w:tcPr>
            <w:tcW w:w="850" w:type="dxa"/>
            <w:vAlign w:val="center"/>
          </w:tcPr>
          <w:p w:rsidR="00BE6BE7" w:rsidRPr="00113309" w:rsidRDefault="00BE6BE7" w:rsidP="00ED4D6B">
            <w:pPr>
              <w:jc w:val="center"/>
              <w:rPr>
                <w:sz w:val="20"/>
                <w:szCs w:val="20"/>
              </w:rPr>
            </w:pPr>
            <w:r w:rsidRPr="00113309">
              <w:rPr>
                <w:sz w:val="20"/>
                <w:szCs w:val="20"/>
              </w:rPr>
              <w:t>100</w:t>
            </w:r>
          </w:p>
        </w:tc>
        <w:tc>
          <w:tcPr>
            <w:tcW w:w="992" w:type="dxa"/>
            <w:vAlign w:val="center"/>
          </w:tcPr>
          <w:p w:rsidR="00BE6BE7" w:rsidRPr="00113309" w:rsidRDefault="00BE6BE7" w:rsidP="00ED4D6B">
            <w:pPr>
              <w:jc w:val="center"/>
              <w:rPr>
                <w:sz w:val="20"/>
                <w:szCs w:val="20"/>
              </w:rPr>
            </w:pPr>
            <w:r w:rsidRPr="00113309">
              <w:rPr>
                <w:sz w:val="20"/>
                <w:szCs w:val="20"/>
              </w:rPr>
              <w:t>70</w:t>
            </w:r>
          </w:p>
        </w:tc>
        <w:tc>
          <w:tcPr>
            <w:tcW w:w="1134" w:type="dxa"/>
            <w:vAlign w:val="center"/>
          </w:tcPr>
          <w:p w:rsidR="00BE6BE7" w:rsidRPr="00113309" w:rsidRDefault="00BE6BE7" w:rsidP="00ED4D6B">
            <w:pPr>
              <w:jc w:val="center"/>
              <w:rPr>
                <w:sz w:val="20"/>
                <w:szCs w:val="20"/>
              </w:rPr>
            </w:pPr>
            <w:r w:rsidRPr="00113309">
              <w:rPr>
                <w:sz w:val="20"/>
                <w:szCs w:val="20"/>
              </w:rPr>
              <w:t>50</w:t>
            </w:r>
          </w:p>
        </w:tc>
        <w:tc>
          <w:tcPr>
            <w:tcW w:w="1276" w:type="dxa"/>
            <w:vAlign w:val="center"/>
          </w:tcPr>
          <w:p w:rsidR="00BE6BE7" w:rsidRPr="00113309" w:rsidRDefault="00BE6BE7" w:rsidP="00ED4D6B">
            <w:pPr>
              <w:jc w:val="center"/>
              <w:rPr>
                <w:sz w:val="20"/>
                <w:szCs w:val="20"/>
              </w:rPr>
            </w:pPr>
            <w:r w:rsidRPr="00113309">
              <w:rPr>
                <w:sz w:val="20"/>
                <w:szCs w:val="20"/>
              </w:rPr>
              <w:t>10</w:t>
            </w:r>
          </w:p>
        </w:tc>
        <w:tc>
          <w:tcPr>
            <w:tcW w:w="992" w:type="dxa"/>
            <w:vAlign w:val="center"/>
          </w:tcPr>
          <w:p w:rsidR="00BE6BE7" w:rsidRPr="00113309" w:rsidRDefault="00BE6BE7" w:rsidP="00ED4D6B">
            <w:pPr>
              <w:jc w:val="center"/>
              <w:rPr>
                <w:sz w:val="20"/>
                <w:szCs w:val="20"/>
              </w:rPr>
            </w:pPr>
            <w:r w:rsidRPr="00113309">
              <w:rPr>
                <w:sz w:val="20"/>
                <w:szCs w:val="20"/>
              </w:rPr>
              <w:t>3</w:t>
            </w:r>
          </w:p>
        </w:tc>
      </w:tr>
    </w:tbl>
    <w:p w:rsidR="00BE6BE7" w:rsidRPr="00113309" w:rsidRDefault="00BE6BE7" w:rsidP="003F7045">
      <w:pPr>
        <w:pStyle w:val="a3"/>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BE6BE7" w:rsidRPr="00113309" w:rsidRDefault="00BE6BE7" w:rsidP="003F7045">
      <w:pPr>
        <w:pStyle w:val="a3"/>
      </w:pPr>
      <w:r w:rsidRPr="00113309">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BE6BE7" w:rsidRPr="00113309" w:rsidRDefault="00BE6BE7" w:rsidP="003F7045">
      <w:pPr>
        <w:pStyle w:val="a3"/>
      </w:pPr>
      <w:r w:rsidRPr="00113309">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BE6BE7" w:rsidRPr="00113309" w:rsidRDefault="00BE6BE7" w:rsidP="007A5A8C">
      <w:pPr>
        <w:pStyle w:val="Heading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BE6BE7" w:rsidRPr="00113309" w:rsidRDefault="00BE6BE7" w:rsidP="003F7045">
      <w:pPr>
        <w:pStyle w:val="a3"/>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BE6BE7" w:rsidRPr="00113309" w:rsidRDefault="00BE6BE7" w:rsidP="007A5A8C">
      <w:pPr>
        <w:pStyle w:val="Heading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BE6BE7" w:rsidRPr="00113309" w:rsidRDefault="00BE6BE7" w:rsidP="003F7045">
      <w:pPr>
        <w:pStyle w:val="a3"/>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BE6BE7" w:rsidRPr="00113309" w:rsidRDefault="00BE6BE7" w:rsidP="003F7045">
      <w:pPr>
        <w:pStyle w:val="a3"/>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BE6BE7" w:rsidRPr="00113309" w:rsidRDefault="00BE6BE7" w:rsidP="003F7045">
      <w:pPr>
        <w:pStyle w:val="a3"/>
      </w:pPr>
      <w:r w:rsidRPr="00113309">
        <w:t>На территории городских лесов запрещается:</w:t>
      </w:r>
    </w:p>
    <w:p w:rsidR="00BE6BE7" w:rsidRPr="00113309" w:rsidRDefault="00BE6BE7" w:rsidP="0000092B">
      <w:pPr>
        <w:pStyle w:val="List"/>
      </w:pPr>
      <w:r w:rsidRPr="00113309">
        <w:t>использование токсичных химических препаратов для охраны и защиты лесов, в том числе в научных целях;</w:t>
      </w:r>
    </w:p>
    <w:p w:rsidR="00BE6BE7" w:rsidRPr="00113309" w:rsidRDefault="00BE6BE7" w:rsidP="0000092B">
      <w:pPr>
        <w:pStyle w:val="List"/>
      </w:pPr>
      <w:r w:rsidRPr="00113309">
        <w:t>осуществление видов деятельности в сфере охотничьего хозяйства;</w:t>
      </w:r>
    </w:p>
    <w:p w:rsidR="00BE6BE7" w:rsidRPr="00113309" w:rsidRDefault="00BE6BE7" w:rsidP="0000092B">
      <w:pPr>
        <w:pStyle w:val="List"/>
      </w:pPr>
      <w:r w:rsidRPr="00113309">
        <w:t>разработка месторождений полезных ископаемых;</w:t>
      </w:r>
    </w:p>
    <w:p w:rsidR="00BE6BE7" w:rsidRPr="00113309" w:rsidRDefault="00BE6BE7" w:rsidP="0000092B">
      <w:pPr>
        <w:pStyle w:val="List"/>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BE6BE7" w:rsidRPr="00113309" w:rsidRDefault="00BE6BE7" w:rsidP="0000092B">
      <w:pPr>
        <w:pStyle w:val="List"/>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BE6BE7" w:rsidRPr="00113309" w:rsidRDefault="00BE6BE7" w:rsidP="003F7045">
      <w:pPr>
        <w:pStyle w:val="a3"/>
      </w:pPr>
      <w:r w:rsidRPr="00113309">
        <w:t>В целях охраны городских лесов допускается возведение ограждений на их территориях.</w:t>
      </w:r>
    </w:p>
    <w:p w:rsidR="00BE6BE7" w:rsidRPr="00113309" w:rsidRDefault="00BE6BE7" w:rsidP="003F7045">
      <w:pPr>
        <w:pStyle w:val="a3"/>
      </w:pPr>
      <w:r w:rsidRPr="00113309">
        <w:t>Изменение границ городских лесов, которое может привести к уменьшению их площади, не допускается.</w:t>
      </w:r>
    </w:p>
    <w:p w:rsidR="00BE6BE7" w:rsidRPr="00113309" w:rsidRDefault="00BE6BE7" w:rsidP="003F7045">
      <w:pPr>
        <w:pStyle w:val="a3"/>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BE6BE7" w:rsidRPr="00113309" w:rsidRDefault="00BE6BE7" w:rsidP="003F7045">
      <w:pPr>
        <w:pStyle w:val="a3"/>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BE6BE7" w:rsidRPr="00113309" w:rsidRDefault="00BE6BE7" w:rsidP="003F7045">
      <w:pPr>
        <w:pStyle w:val="a3"/>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BE6BE7" w:rsidRPr="00113309" w:rsidRDefault="00BE6BE7" w:rsidP="003F7045">
      <w:pPr>
        <w:pStyle w:val="a3"/>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BE6BE7" w:rsidRPr="00113309" w:rsidRDefault="00BE6BE7" w:rsidP="003F7045">
      <w:pPr>
        <w:pStyle w:val="a3"/>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BE6BE7" w:rsidRPr="00113309" w:rsidRDefault="00BE6BE7" w:rsidP="003F7045">
      <w:pPr>
        <w:pStyle w:val="a3"/>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BE6BE7" w:rsidRPr="003A4228" w:rsidRDefault="00BE6BE7" w:rsidP="003F7045">
      <w:pPr>
        <w:pStyle w:val="a3"/>
        <w:rPr>
          <w:lang/>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BE6BE7" w:rsidRPr="00113309" w:rsidRDefault="00BE6BE7" w:rsidP="006641FC">
      <w:pPr>
        <w:pStyle w:val="Heading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BE6BE7" w:rsidRPr="00113309" w:rsidRDefault="00BE6BE7" w:rsidP="006641FC">
      <w:pPr>
        <w:pStyle w:val="Heading2"/>
      </w:pPr>
      <w:bookmarkStart w:id="94" w:name="_Toc389132811"/>
      <w:bookmarkStart w:id="95" w:name="_Toc393700433"/>
      <w:r w:rsidRPr="00113309">
        <w:t>Отделения почтовой связи</w:t>
      </w:r>
      <w:bookmarkEnd w:id="94"/>
      <w:bookmarkEnd w:id="95"/>
    </w:p>
    <w:p w:rsidR="00BE6BE7" w:rsidRPr="00113309" w:rsidRDefault="00BE6BE7" w:rsidP="00AE516A">
      <w:pPr>
        <w:pStyle w:val="a3"/>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BE6BE7" w:rsidRPr="00113309" w:rsidRDefault="00BE6BE7" w:rsidP="00AE516A">
      <w:pPr>
        <w:pStyle w:val="a3"/>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BE6BE7" w:rsidRPr="00113309" w:rsidRDefault="00BE6BE7" w:rsidP="006641FC">
      <w:pPr>
        <w:pStyle w:val="Heading2"/>
      </w:pPr>
      <w:bookmarkStart w:id="96" w:name="_Toc389132812"/>
      <w:bookmarkStart w:id="97" w:name="_Toc393700434"/>
      <w:r w:rsidRPr="00113309">
        <w:t>Предприятия общественного питания</w:t>
      </w:r>
      <w:bookmarkEnd w:id="96"/>
      <w:bookmarkEnd w:id="97"/>
    </w:p>
    <w:p w:rsidR="00BE6BE7" w:rsidRPr="00113309" w:rsidRDefault="00BE6BE7" w:rsidP="00AE516A">
      <w:pPr>
        <w:pStyle w:val="a3"/>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BE6BE7" w:rsidRPr="00113309" w:rsidRDefault="00BE6BE7" w:rsidP="00AE516A">
      <w:pPr>
        <w:pStyle w:val="a3"/>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BE6BE7" w:rsidRPr="00113309" w:rsidRDefault="00BE6BE7" w:rsidP="00AE516A">
      <w:pPr>
        <w:pStyle w:val="List"/>
      </w:pPr>
      <w:r w:rsidRPr="00113309">
        <w:t>до 50 мест – 0,25-0,2 га на 100 мест;</w:t>
      </w:r>
    </w:p>
    <w:p w:rsidR="00BE6BE7" w:rsidRPr="00113309" w:rsidRDefault="00BE6BE7" w:rsidP="00AE516A">
      <w:pPr>
        <w:pStyle w:val="List"/>
      </w:pPr>
      <w:r w:rsidRPr="00113309">
        <w:t>от 50 до 150 мест – 0,2-0,15 га на 100 мест;</w:t>
      </w:r>
    </w:p>
    <w:p w:rsidR="00BE6BE7" w:rsidRPr="00113309" w:rsidRDefault="00BE6BE7" w:rsidP="00AE516A">
      <w:pPr>
        <w:pStyle w:val="List"/>
        <w:ind w:left="142" w:firstLine="284"/>
      </w:pPr>
      <w:r w:rsidRPr="00113309">
        <w:t>свыше 150 мест – 0,1 га на 100 мест.</w:t>
      </w:r>
    </w:p>
    <w:p w:rsidR="00BE6BE7" w:rsidRPr="00113309" w:rsidRDefault="00BE6BE7" w:rsidP="00AE516A">
      <w:pPr>
        <w:pStyle w:val="a3"/>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BE6BE7" w:rsidRPr="00113309" w:rsidRDefault="00BE6BE7" w:rsidP="006641FC">
      <w:pPr>
        <w:pStyle w:val="Heading2"/>
      </w:pPr>
      <w:bookmarkStart w:id="98" w:name="_Toc389132813"/>
      <w:bookmarkStart w:id="99" w:name="_Toc393700435"/>
      <w:r w:rsidRPr="00113309">
        <w:t>Предприятия торговли</w:t>
      </w:r>
      <w:bookmarkEnd w:id="98"/>
      <w:bookmarkEnd w:id="99"/>
    </w:p>
    <w:p w:rsidR="00BE6BE7" w:rsidRPr="00113309" w:rsidRDefault="00BE6BE7" w:rsidP="00AE516A">
      <w:pPr>
        <w:pStyle w:val="a3"/>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BE6BE7" w:rsidRPr="00113309" w:rsidRDefault="00BE6BE7" w:rsidP="00AE516A">
      <w:pPr>
        <w:pStyle w:val="a3"/>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BE6BE7" w:rsidRPr="00113309" w:rsidRDefault="00BE6BE7" w:rsidP="00AE516A">
      <w:pPr>
        <w:pStyle w:val="1"/>
        <w:numPr>
          <w:ilvl w:val="0"/>
          <w:numId w:val="23"/>
        </w:numPr>
        <w:ind w:left="0"/>
      </w:pPr>
      <w:r w:rsidRPr="00113309">
        <w:t>Для предприятий торговой площадью:</w:t>
      </w:r>
    </w:p>
    <w:p w:rsidR="00BE6BE7" w:rsidRPr="00113309" w:rsidRDefault="00BE6BE7" w:rsidP="00AE516A">
      <w:pPr>
        <w:pStyle w:val="List"/>
      </w:pPr>
      <w:r w:rsidRPr="00113309">
        <w:t>до 250 кв. м торговой площади – 0,08 га на 100 кв. м торговой площади;</w:t>
      </w:r>
    </w:p>
    <w:p w:rsidR="00BE6BE7" w:rsidRPr="00113309" w:rsidRDefault="00BE6BE7" w:rsidP="00AE516A">
      <w:pPr>
        <w:pStyle w:val="List"/>
      </w:pPr>
      <w:r w:rsidRPr="00113309">
        <w:t>от 250 до 650 кв. м торговой площади – 0,08-0,06 на 100 кв. м торговой площади;</w:t>
      </w:r>
    </w:p>
    <w:p w:rsidR="00BE6BE7" w:rsidRPr="00113309" w:rsidRDefault="00BE6BE7" w:rsidP="00AE516A">
      <w:pPr>
        <w:pStyle w:val="List"/>
      </w:pPr>
      <w:r w:rsidRPr="00113309">
        <w:t>от 650 до 1500 кв. м торговой площади – 0,06-0,04 на 100 кв. м торговой площади;</w:t>
      </w:r>
    </w:p>
    <w:p w:rsidR="00BE6BE7" w:rsidRPr="00113309" w:rsidRDefault="00BE6BE7" w:rsidP="00AE516A">
      <w:pPr>
        <w:pStyle w:val="List"/>
      </w:pPr>
      <w:r w:rsidRPr="00113309">
        <w:t>от 1500 до 3500 кв. м торговой площади – 0,04-0,02 на 100 кв. м торговой площади;</w:t>
      </w:r>
    </w:p>
    <w:p w:rsidR="00BE6BE7" w:rsidRPr="00113309" w:rsidRDefault="00BE6BE7" w:rsidP="00AE516A">
      <w:pPr>
        <w:pStyle w:val="List"/>
      </w:pPr>
      <w:r w:rsidRPr="00113309">
        <w:t>свыше 3500 кв. м торговой площади – 0,02 на 100 кв. м торговой площади.</w:t>
      </w:r>
    </w:p>
    <w:p w:rsidR="00BE6BE7" w:rsidRPr="00113309" w:rsidRDefault="00BE6BE7" w:rsidP="00AE516A">
      <w:pPr>
        <w:pStyle w:val="1"/>
        <w:numPr>
          <w:ilvl w:val="0"/>
          <w:numId w:val="23"/>
        </w:numPr>
        <w:ind w:left="0"/>
      </w:pPr>
      <w:r w:rsidRPr="00113309">
        <w:t>Для торговых центров местного значения с числом обслуживаемого населения:</w:t>
      </w:r>
    </w:p>
    <w:p w:rsidR="00BE6BE7" w:rsidRPr="00113309" w:rsidRDefault="00BE6BE7" w:rsidP="00AE516A">
      <w:pPr>
        <w:pStyle w:val="List"/>
      </w:pPr>
      <w:r w:rsidRPr="00113309">
        <w:t>от 4 до 6 тыс. человек – 0,6 га на объект;</w:t>
      </w:r>
    </w:p>
    <w:p w:rsidR="00BE6BE7" w:rsidRPr="00113309" w:rsidRDefault="00BE6BE7" w:rsidP="00AE516A">
      <w:pPr>
        <w:pStyle w:val="List"/>
      </w:pPr>
      <w:r w:rsidRPr="00113309">
        <w:t>от 6 до 10 тыс. человек – 0,6-0,8 га на объект;</w:t>
      </w:r>
    </w:p>
    <w:p w:rsidR="00BE6BE7" w:rsidRPr="00113309" w:rsidRDefault="00BE6BE7" w:rsidP="00AE516A">
      <w:pPr>
        <w:pStyle w:val="List"/>
      </w:pPr>
      <w:r w:rsidRPr="00113309">
        <w:t>от 10 до 15 тыс. человек – 0,8-1,1 га на объект;</w:t>
      </w:r>
    </w:p>
    <w:p w:rsidR="00BE6BE7" w:rsidRPr="00113309" w:rsidRDefault="00BE6BE7" w:rsidP="00AE516A">
      <w:pPr>
        <w:pStyle w:val="List"/>
        <w:ind w:left="142" w:firstLine="284"/>
      </w:pPr>
      <w:r w:rsidRPr="00113309">
        <w:t>от 15 до 20 тыс. человек – 1,0-1,2 га на объект.</w:t>
      </w:r>
    </w:p>
    <w:p w:rsidR="00BE6BE7" w:rsidRPr="00113309" w:rsidRDefault="00BE6BE7" w:rsidP="00AE516A">
      <w:pPr>
        <w:pStyle w:val="a3"/>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BE6BE7" w:rsidRPr="00113309" w:rsidRDefault="00BE6BE7" w:rsidP="006641FC">
      <w:pPr>
        <w:pStyle w:val="Heading2"/>
      </w:pPr>
      <w:bookmarkStart w:id="100" w:name="_Toc389132815"/>
      <w:bookmarkStart w:id="101" w:name="_Toc393700437"/>
      <w:r w:rsidRPr="00113309">
        <w:t>Предприятия бытового обслуживания</w:t>
      </w:r>
      <w:bookmarkEnd w:id="100"/>
      <w:bookmarkEnd w:id="101"/>
    </w:p>
    <w:p w:rsidR="00BE6BE7" w:rsidRPr="00113309" w:rsidRDefault="00BE6BE7" w:rsidP="00CF3187">
      <w:pPr>
        <w:pStyle w:val="a3"/>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BE6BE7" w:rsidRPr="00113309" w:rsidRDefault="00BE6BE7" w:rsidP="00CF3187">
      <w:pPr>
        <w:pStyle w:val="a3"/>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BE6BE7" w:rsidRPr="00113309" w:rsidRDefault="00BE6BE7" w:rsidP="00CF3187">
      <w:pPr>
        <w:pStyle w:val="List"/>
      </w:pPr>
      <w:r w:rsidRPr="00113309">
        <w:t>до 50 рабочих мест – 0,1-0,2 га на 10 рабочих мест;</w:t>
      </w:r>
    </w:p>
    <w:p w:rsidR="00BE6BE7" w:rsidRPr="00113309" w:rsidRDefault="00BE6BE7" w:rsidP="00CF3187">
      <w:pPr>
        <w:pStyle w:val="List"/>
      </w:pPr>
      <w:r w:rsidRPr="00113309">
        <w:t>от 50 до 150 рабочих мест – 0,05-0,08 га на 10 рабочих мест;</w:t>
      </w:r>
    </w:p>
    <w:p w:rsidR="00BE6BE7" w:rsidRPr="00113309" w:rsidRDefault="00BE6BE7" w:rsidP="00CF3187">
      <w:pPr>
        <w:pStyle w:val="List"/>
      </w:pPr>
      <w:r w:rsidRPr="00113309">
        <w:t>свыше 150 рабочих мест – 0,03-0,04 га на 10 рабочих мест.</w:t>
      </w:r>
    </w:p>
    <w:p w:rsidR="00BE6BE7" w:rsidRPr="00113309" w:rsidRDefault="00BE6BE7" w:rsidP="00CF3187">
      <w:pPr>
        <w:pStyle w:val="a3"/>
      </w:pPr>
      <w:r w:rsidRPr="00113309">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BE6BE7" w:rsidRPr="00113309" w:rsidRDefault="00BE6BE7" w:rsidP="006641FC">
      <w:pPr>
        <w:pStyle w:val="Heading2"/>
      </w:pPr>
      <w:bookmarkStart w:id="102" w:name="_Toc389132816"/>
      <w:bookmarkStart w:id="103" w:name="_Toc393700438"/>
      <w:r w:rsidRPr="00113309">
        <w:t>Прачечные</w:t>
      </w:r>
      <w:bookmarkEnd w:id="102"/>
      <w:bookmarkEnd w:id="103"/>
    </w:p>
    <w:p w:rsidR="00BE6BE7" w:rsidRPr="00113309" w:rsidRDefault="00BE6BE7" w:rsidP="00CF3187">
      <w:pPr>
        <w:pStyle w:val="a3"/>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BE6BE7" w:rsidRPr="00113309" w:rsidRDefault="00BE6BE7" w:rsidP="00CF3187">
      <w:pPr>
        <w:pStyle w:val="a3"/>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BE6BE7" w:rsidRPr="00113309" w:rsidRDefault="00BE6BE7" w:rsidP="00CF3187">
      <w:pPr>
        <w:pStyle w:val="List"/>
      </w:pPr>
      <w:r w:rsidRPr="00113309">
        <w:t>0,1-0,2 га на объект для прачечных самообслуживания;</w:t>
      </w:r>
    </w:p>
    <w:p w:rsidR="00BE6BE7" w:rsidRPr="00113309" w:rsidRDefault="00BE6BE7" w:rsidP="00CF3187">
      <w:pPr>
        <w:pStyle w:val="List"/>
      </w:pPr>
      <w:r w:rsidRPr="00113309">
        <w:t>0,5-1,0 га на объект для фабрик-прачечных.</w:t>
      </w:r>
    </w:p>
    <w:p w:rsidR="00BE6BE7" w:rsidRPr="00113309" w:rsidRDefault="00BE6BE7" w:rsidP="006641FC">
      <w:pPr>
        <w:pStyle w:val="Heading2"/>
      </w:pPr>
      <w:bookmarkStart w:id="104" w:name="_Toc389132817"/>
      <w:bookmarkStart w:id="105" w:name="_Toc393700439"/>
      <w:r w:rsidRPr="00113309">
        <w:t>Химчистки</w:t>
      </w:r>
      <w:bookmarkEnd w:id="104"/>
      <w:bookmarkEnd w:id="105"/>
    </w:p>
    <w:p w:rsidR="00BE6BE7" w:rsidRPr="00113309" w:rsidRDefault="00BE6BE7" w:rsidP="00CF3187">
      <w:pPr>
        <w:pStyle w:val="a3"/>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BE6BE7" w:rsidRPr="00113309" w:rsidRDefault="00BE6BE7" w:rsidP="00CF3187">
      <w:pPr>
        <w:pStyle w:val="a3"/>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BE6BE7" w:rsidRPr="00113309" w:rsidRDefault="00BE6BE7" w:rsidP="00CF3187">
      <w:pPr>
        <w:pStyle w:val="List"/>
      </w:pPr>
      <w:r w:rsidRPr="00113309">
        <w:t>0,1-0,2 га на объект для химчисток самообслуживания;</w:t>
      </w:r>
    </w:p>
    <w:p w:rsidR="00BE6BE7" w:rsidRPr="00113309" w:rsidRDefault="00BE6BE7" w:rsidP="00CF3187">
      <w:pPr>
        <w:pStyle w:val="List"/>
      </w:pPr>
      <w:r w:rsidRPr="00113309">
        <w:t>0,5-1,0 га на объект для фабрик-химчисток.</w:t>
      </w:r>
    </w:p>
    <w:p w:rsidR="00BE6BE7" w:rsidRPr="00113309" w:rsidRDefault="00BE6BE7" w:rsidP="006641FC">
      <w:pPr>
        <w:pStyle w:val="Heading2"/>
      </w:pPr>
      <w:bookmarkStart w:id="106" w:name="_Toc389132818"/>
      <w:bookmarkStart w:id="107" w:name="_Toc393700440"/>
      <w:r w:rsidRPr="00113309">
        <w:t>Бани</w:t>
      </w:r>
      <w:bookmarkEnd w:id="106"/>
      <w:bookmarkEnd w:id="107"/>
    </w:p>
    <w:p w:rsidR="00BE6BE7" w:rsidRPr="00113309" w:rsidRDefault="00BE6BE7" w:rsidP="00CF3187">
      <w:pPr>
        <w:pStyle w:val="a3"/>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BE6BE7" w:rsidRPr="00113309" w:rsidRDefault="00BE6BE7" w:rsidP="00CF3187">
      <w:pPr>
        <w:pStyle w:val="a3"/>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BE6BE7" w:rsidRPr="00113309" w:rsidRDefault="00BE6BE7" w:rsidP="006641FC">
      <w:pPr>
        <w:pStyle w:val="Heading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BE6BE7" w:rsidRPr="00113309" w:rsidRDefault="00BE6BE7" w:rsidP="00CF3187">
      <w:pPr>
        <w:pStyle w:val="a3"/>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BE6BE7" w:rsidRPr="00113309" w:rsidRDefault="00BE6BE7" w:rsidP="00CF3187">
      <w:pPr>
        <w:pStyle w:val="Caption"/>
        <w:jc w:val="right"/>
      </w:pPr>
      <w:bookmarkStart w:id="110" w:name="_Ref393702297"/>
      <w:r w:rsidRPr="00113309">
        <w:t xml:space="preserve">Таблица </w:t>
      </w:r>
      <w:fldSimple w:instr=" SEQ Таблица \* ARABIC ">
        <w:r w:rsidRPr="00113309">
          <w:rPr>
            <w:noProof/>
          </w:rPr>
          <w:t>20</w:t>
        </w:r>
      </w:fldSimple>
      <w:bookmarkEnd w:id="110"/>
    </w:p>
    <w:p w:rsidR="00BE6BE7" w:rsidRPr="00113309" w:rsidRDefault="00BE6BE7" w:rsidP="00CF3187">
      <w:pPr>
        <w:pStyle w:val="Caption"/>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BE6BE7" w:rsidRPr="00113309" w:rsidTr="00D815CF">
        <w:trPr>
          <w:jc w:val="center"/>
        </w:trPr>
        <w:tc>
          <w:tcPr>
            <w:tcW w:w="2429" w:type="dxa"/>
            <w:vMerge w:val="restart"/>
            <w:vAlign w:val="center"/>
          </w:tcPr>
          <w:p w:rsidR="00BE6BE7" w:rsidRPr="00113309" w:rsidRDefault="00BE6BE7" w:rsidP="00D815CF">
            <w:pPr>
              <w:pStyle w:val="a8"/>
              <w:rPr>
                <w:sz w:val="20"/>
                <w:szCs w:val="20"/>
              </w:rPr>
            </w:pPr>
            <w:r w:rsidRPr="00113309">
              <w:rPr>
                <w:sz w:val="20"/>
                <w:szCs w:val="20"/>
              </w:rPr>
              <w:t>Фактор влияния</w:t>
            </w:r>
          </w:p>
        </w:tc>
        <w:tc>
          <w:tcPr>
            <w:tcW w:w="7141" w:type="dxa"/>
            <w:gridSpan w:val="3"/>
            <w:vAlign w:val="center"/>
          </w:tcPr>
          <w:p w:rsidR="00BE6BE7" w:rsidRPr="00113309" w:rsidRDefault="00BE6BE7" w:rsidP="00D815CF">
            <w:pPr>
              <w:pStyle w:val="a8"/>
              <w:rPr>
                <w:sz w:val="20"/>
                <w:szCs w:val="20"/>
              </w:rPr>
            </w:pPr>
            <w:r w:rsidRPr="00113309">
              <w:rPr>
                <w:sz w:val="20"/>
                <w:szCs w:val="20"/>
              </w:rPr>
              <w:t>Поправочные коэффициенты к нормативам</w:t>
            </w:r>
          </w:p>
        </w:tc>
      </w:tr>
      <w:tr w:rsidR="00BE6BE7" w:rsidRPr="00113309" w:rsidTr="00D815CF">
        <w:trPr>
          <w:jc w:val="center"/>
        </w:trPr>
        <w:tc>
          <w:tcPr>
            <w:tcW w:w="2429" w:type="dxa"/>
            <w:vMerge/>
            <w:vAlign w:val="center"/>
          </w:tcPr>
          <w:p w:rsidR="00BE6BE7" w:rsidRPr="00113309" w:rsidRDefault="00BE6BE7" w:rsidP="00D815CF">
            <w:pPr>
              <w:pStyle w:val="a8"/>
              <w:rPr>
                <w:sz w:val="20"/>
                <w:szCs w:val="20"/>
              </w:rPr>
            </w:pPr>
          </w:p>
        </w:tc>
        <w:tc>
          <w:tcPr>
            <w:tcW w:w="2389" w:type="dxa"/>
            <w:vAlign w:val="center"/>
          </w:tcPr>
          <w:p w:rsidR="00BE6BE7" w:rsidRPr="00113309" w:rsidRDefault="00BE6BE7" w:rsidP="00D815CF">
            <w:pPr>
              <w:pStyle w:val="a8"/>
              <w:rPr>
                <w:sz w:val="20"/>
                <w:szCs w:val="20"/>
              </w:rPr>
            </w:pPr>
            <w:r w:rsidRPr="00113309">
              <w:rPr>
                <w:sz w:val="20"/>
                <w:szCs w:val="20"/>
              </w:rPr>
              <w:t>Численность населения в расчете на 1 библиотеку</w:t>
            </w:r>
          </w:p>
        </w:tc>
        <w:tc>
          <w:tcPr>
            <w:tcW w:w="2370" w:type="dxa"/>
            <w:vAlign w:val="center"/>
          </w:tcPr>
          <w:p w:rsidR="00BE6BE7" w:rsidRPr="00113309" w:rsidRDefault="00BE6BE7" w:rsidP="00D815CF">
            <w:pPr>
              <w:pStyle w:val="a8"/>
              <w:rPr>
                <w:sz w:val="20"/>
                <w:szCs w:val="20"/>
              </w:rPr>
            </w:pPr>
            <w:r w:rsidRPr="00113309">
              <w:rPr>
                <w:sz w:val="20"/>
                <w:szCs w:val="20"/>
              </w:rPr>
              <w:t>Книжный фонд</w:t>
            </w:r>
          </w:p>
        </w:tc>
        <w:tc>
          <w:tcPr>
            <w:tcW w:w="2382" w:type="dxa"/>
            <w:vAlign w:val="center"/>
          </w:tcPr>
          <w:p w:rsidR="00BE6BE7" w:rsidRPr="00113309" w:rsidRDefault="00BE6BE7" w:rsidP="00D815CF">
            <w:pPr>
              <w:pStyle w:val="a8"/>
              <w:rPr>
                <w:sz w:val="20"/>
                <w:szCs w:val="20"/>
              </w:rPr>
            </w:pPr>
            <w:r w:rsidRPr="00113309">
              <w:rPr>
                <w:sz w:val="20"/>
                <w:szCs w:val="20"/>
              </w:rPr>
              <w:t>Объем ежегодного пополнения книжного фонда</w:t>
            </w:r>
          </w:p>
        </w:tc>
      </w:tr>
      <w:tr w:rsidR="00BE6BE7" w:rsidRPr="00113309" w:rsidTr="00D815CF">
        <w:trPr>
          <w:jc w:val="center"/>
        </w:trPr>
        <w:tc>
          <w:tcPr>
            <w:tcW w:w="2429"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0,5 – 0,8</w:t>
            </w:r>
          </w:p>
        </w:tc>
        <w:tc>
          <w:tcPr>
            <w:tcW w:w="2370"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1,2</w:t>
            </w:r>
          </w:p>
        </w:tc>
        <w:tc>
          <w:tcPr>
            <w:tcW w:w="2382"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1,2</w:t>
            </w:r>
          </w:p>
        </w:tc>
      </w:tr>
      <w:tr w:rsidR="00BE6BE7" w:rsidRPr="00113309" w:rsidTr="00D815CF">
        <w:trPr>
          <w:jc w:val="center"/>
        </w:trPr>
        <w:tc>
          <w:tcPr>
            <w:tcW w:w="2429" w:type="dxa"/>
            <w:vAlign w:val="center"/>
          </w:tcPr>
          <w:p w:rsidR="00BE6BE7" w:rsidRPr="00113309" w:rsidRDefault="00BE6BE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05 – 0,7</w:t>
            </w:r>
          </w:p>
        </w:tc>
        <w:tc>
          <w:tcPr>
            <w:tcW w:w="2370"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1,1 – 1,2</w:t>
            </w:r>
          </w:p>
        </w:tc>
        <w:tc>
          <w:tcPr>
            <w:tcW w:w="2382"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1,1 – 1,2</w:t>
            </w:r>
          </w:p>
        </w:tc>
      </w:tr>
      <w:tr w:rsidR="00BE6BE7" w:rsidRPr="00113309" w:rsidTr="00D815CF">
        <w:trPr>
          <w:jc w:val="center"/>
        </w:trPr>
        <w:tc>
          <w:tcPr>
            <w:tcW w:w="2429"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0,5</w:t>
            </w:r>
          </w:p>
        </w:tc>
        <w:tc>
          <w:tcPr>
            <w:tcW w:w="2370"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1,2</w:t>
            </w:r>
          </w:p>
        </w:tc>
        <w:tc>
          <w:tcPr>
            <w:tcW w:w="2382" w:type="dxa"/>
            <w:vAlign w:val="center"/>
          </w:tcPr>
          <w:p w:rsidR="00BE6BE7" w:rsidRPr="00113309" w:rsidRDefault="00BE6BE7" w:rsidP="00D815CF">
            <w:pPr>
              <w:autoSpaceDE w:val="0"/>
              <w:autoSpaceDN w:val="0"/>
              <w:adjustRightInd w:val="0"/>
              <w:jc w:val="center"/>
              <w:rPr>
                <w:sz w:val="20"/>
                <w:szCs w:val="20"/>
              </w:rPr>
            </w:pPr>
            <w:r w:rsidRPr="00113309">
              <w:rPr>
                <w:sz w:val="20"/>
                <w:szCs w:val="20"/>
              </w:rPr>
              <w:t>1,2</w:t>
            </w:r>
          </w:p>
        </w:tc>
      </w:tr>
    </w:tbl>
    <w:p w:rsidR="00BE6BE7" w:rsidRPr="00113309" w:rsidRDefault="00BE6BE7" w:rsidP="00CF3187">
      <w:pPr>
        <w:pStyle w:val="a3"/>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BE6BE7" w:rsidRPr="00113309" w:rsidRDefault="00BE6BE7" w:rsidP="00CF3187">
      <w:pPr>
        <w:pStyle w:val="a3"/>
      </w:pPr>
      <w:r w:rsidRPr="00113309">
        <w:t>Объем пополнения книжных фондов в год 250 книг на 1 тыс. человек.</w:t>
      </w:r>
    </w:p>
    <w:p w:rsidR="00BE6BE7" w:rsidRPr="00113309" w:rsidRDefault="00BE6BE7" w:rsidP="00CF3187">
      <w:pPr>
        <w:pStyle w:val="a3"/>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BE6BE7" w:rsidRPr="00113309" w:rsidRDefault="00BE6BE7" w:rsidP="00364312">
      <w:pPr>
        <w:pStyle w:val="1"/>
        <w:numPr>
          <w:ilvl w:val="0"/>
          <w:numId w:val="36"/>
        </w:numPr>
        <w:ind w:left="0"/>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BE6BE7" w:rsidRPr="00113309" w:rsidRDefault="00BE6BE7" w:rsidP="00CF3187">
      <w:pPr>
        <w:pStyle w:val="List"/>
      </w:pPr>
      <w:r w:rsidRPr="00113309">
        <w:t xml:space="preserve">отдел внестационарного обслуживания общедоступной библиотеки – </w:t>
      </w:r>
      <w:r w:rsidRPr="00113309">
        <w:rPr>
          <w:lang/>
        </w:rPr>
        <w:t>1 объект на населенный пункт.</w:t>
      </w:r>
    </w:p>
    <w:p w:rsidR="00BE6BE7" w:rsidRPr="00113309" w:rsidRDefault="00BE6BE7" w:rsidP="00364312">
      <w:pPr>
        <w:pStyle w:val="1"/>
        <w:numPr>
          <w:ilvl w:val="0"/>
          <w:numId w:val="36"/>
        </w:numPr>
        <w:ind w:left="0"/>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BE6BE7" w:rsidRPr="00113309" w:rsidRDefault="00BE6BE7" w:rsidP="00CF3187">
      <w:pPr>
        <w:pStyle w:val="List"/>
      </w:pPr>
      <w:r w:rsidRPr="00113309">
        <w:t xml:space="preserve">филиал общедоступной библиотеки – 1 </w:t>
      </w:r>
      <w:r w:rsidRPr="00113309">
        <w:rPr>
          <w:lang/>
        </w:rPr>
        <w:t xml:space="preserve">объект </w:t>
      </w:r>
      <w:r w:rsidRPr="00113309">
        <w:t>на населенный пункт.</w:t>
      </w:r>
    </w:p>
    <w:p w:rsidR="00BE6BE7" w:rsidRPr="00113309" w:rsidRDefault="00BE6BE7" w:rsidP="00364312">
      <w:pPr>
        <w:pStyle w:val="1"/>
        <w:numPr>
          <w:ilvl w:val="0"/>
          <w:numId w:val="36"/>
        </w:numPr>
        <w:ind w:left="0"/>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BE6BE7" w:rsidRPr="00113309" w:rsidRDefault="00BE6BE7" w:rsidP="00CF3187">
      <w:pPr>
        <w:pStyle w:val="List"/>
      </w:pPr>
      <w:r w:rsidRPr="00113309">
        <w:t xml:space="preserve">филиал общедоступной библиотеки – 1 </w:t>
      </w:r>
      <w:r w:rsidRPr="00113309">
        <w:rPr>
          <w:lang/>
        </w:rPr>
        <w:t xml:space="preserve">объект </w:t>
      </w:r>
      <w:r w:rsidRPr="00113309">
        <w:t>на населенный пункт.</w:t>
      </w:r>
    </w:p>
    <w:p w:rsidR="00BE6BE7" w:rsidRPr="00113309" w:rsidRDefault="00BE6BE7" w:rsidP="00CF3187">
      <w:pPr>
        <w:pStyle w:val="1"/>
        <w:numPr>
          <w:ilvl w:val="0"/>
          <w:numId w:val="23"/>
        </w:numPr>
        <w:ind w:left="0"/>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BE6BE7" w:rsidRPr="00113309" w:rsidRDefault="00BE6BE7" w:rsidP="00CF3187">
      <w:pPr>
        <w:pStyle w:val="List"/>
      </w:pPr>
      <w:r w:rsidRPr="00113309">
        <w:t>общедоступная – 1 объект на населенный пункт.</w:t>
      </w:r>
    </w:p>
    <w:p w:rsidR="00BE6BE7" w:rsidRPr="00113309" w:rsidRDefault="00BE6BE7" w:rsidP="00CF3187">
      <w:pPr>
        <w:pStyle w:val="1"/>
        <w:numPr>
          <w:ilvl w:val="0"/>
          <w:numId w:val="23"/>
        </w:numPr>
        <w:ind w:left="0"/>
      </w:pPr>
      <w:r w:rsidRPr="00113309">
        <w:t>для населенных пунктов, являющихся  административными центрами сельских поселений с числом жителей до 0,5 тыс. человек:</w:t>
      </w:r>
    </w:p>
    <w:p w:rsidR="00BE6BE7" w:rsidRPr="00113309" w:rsidRDefault="00BE6BE7" w:rsidP="00CF3187">
      <w:pPr>
        <w:pStyle w:val="List"/>
      </w:pPr>
      <w:r w:rsidRPr="00113309">
        <w:t xml:space="preserve">общедоступная – 1 </w:t>
      </w:r>
      <w:r w:rsidRPr="00113309">
        <w:rPr>
          <w:lang/>
        </w:rPr>
        <w:t xml:space="preserve">объект </w:t>
      </w:r>
      <w:r w:rsidRPr="00113309">
        <w:t>на населенный пункт.</w:t>
      </w:r>
    </w:p>
    <w:p w:rsidR="00BE6BE7" w:rsidRPr="00113309" w:rsidRDefault="00BE6BE7" w:rsidP="00CF3187">
      <w:pPr>
        <w:pStyle w:val="1"/>
        <w:numPr>
          <w:ilvl w:val="0"/>
          <w:numId w:val="23"/>
        </w:numPr>
        <w:ind w:left="0"/>
      </w:pPr>
      <w:r w:rsidRPr="00113309">
        <w:t>для населенных пунктов, являющихся  административными центрами сельских поселений с числом жителей от 0,5 до 1 тыс. человек:</w:t>
      </w:r>
    </w:p>
    <w:p w:rsidR="00BE6BE7" w:rsidRPr="00113309" w:rsidRDefault="00BE6BE7" w:rsidP="00CF3187">
      <w:pPr>
        <w:pStyle w:val="List"/>
      </w:pPr>
      <w:r w:rsidRPr="00113309">
        <w:t>общедоступная с филиалом в данном населенном пункте – 1 объект на населенный пункт.</w:t>
      </w:r>
    </w:p>
    <w:p w:rsidR="00BE6BE7" w:rsidRPr="00113309" w:rsidRDefault="00BE6BE7" w:rsidP="00CF3187">
      <w:pPr>
        <w:pStyle w:val="1"/>
        <w:numPr>
          <w:ilvl w:val="0"/>
          <w:numId w:val="23"/>
        </w:numPr>
        <w:ind w:left="0"/>
      </w:pPr>
      <w:r w:rsidRPr="00113309">
        <w:t>для населенных пунктов, являющихся  административными центрами сельских поселений с числом жителей более 1 тыс. человек:</w:t>
      </w:r>
    </w:p>
    <w:p w:rsidR="00BE6BE7" w:rsidRPr="00113309" w:rsidRDefault="00BE6BE7" w:rsidP="00CF3187">
      <w:pPr>
        <w:pStyle w:val="List"/>
      </w:pPr>
      <w:r w:rsidRPr="00113309">
        <w:t>общедоступная  – 1 объект на 1 тыс. человек;</w:t>
      </w:r>
    </w:p>
    <w:p w:rsidR="00BE6BE7" w:rsidRPr="00113309" w:rsidRDefault="00BE6BE7" w:rsidP="00CF3187">
      <w:pPr>
        <w:pStyle w:val="List"/>
      </w:pPr>
      <w:r w:rsidRPr="00113309">
        <w:t>детская – 1 объект на 1 тыс. человек.</w:t>
      </w:r>
    </w:p>
    <w:p w:rsidR="00BE6BE7" w:rsidRPr="00113309" w:rsidRDefault="00BE6BE7" w:rsidP="00CF3187">
      <w:pPr>
        <w:pStyle w:val="a3"/>
      </w:pPr>
      <w:r w:rsidRPr="00113309">
        <w:t>Размеры земельных участков районных библиотек устанавливаются заданием на проектирование.</w:t>
      </w:r>
    </w:p>
    <w:p w:rsidR="00BE6BE7" w:rsidRPr="00113309" w:rsidRDefault="00BE6BE7" w:rsidP="00CF3187">
      <w:pPr>
        <w:pStyle w:val="a3"/>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BE6BE7" w:rsidRPr="00113309" w:rsidRDefault="00BE6BE7" w:rsidP="00CF3187">
      <w:pPr>
        <w:pStyle w:val="a3"/>
      </w:pPr>
    </w:p>
    <w:p w:rsidR="00BE6BE7" w:rsidRPr="00113309" w:rsidRDefault="00BE6BE7" w:rsidP="006641FC">
      <w:pPr>
        <w:pStyle w:val="Heading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BE6BE7" w:rsidRPr="00113309" w:rsidRDefault="00BE6BE7" w:rsidP="006641FC">
      <w:pPr>
        <w:pStyle w:val="Heading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BE6BE7" w:rsidRPr="00113309" w:rsidRDefault="00BE6BE7" w:rsidP="0087575E">
      <w:pPr>
        <w:pStyle w:val="a3"/>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BE6BE7" w:rsidRPr="00113309" w:rsidRDefault="00BE6BE7" w:rsidP="0087575E">
      <w:pPr>
        <w:pStyle w:val="a3"/>
      </w:pPr>
      <w:r w:rsidRPr="00113309">
        <w:t>Размеры земельных участков помещений для культурно-досуговой деятельности устанавливаются заданием на проектирование.</w:t>
      </w:r>
    </w:p>
    <w:p w:rsidR="00BE6BE7" w:rsidRPr="00113309" w:rsidRDefault="00BE6BE7" w:rsidP="006641FC">
      <w:pPr>
        <w:pStyle w:val="Heading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BE6BE7" w:rsidRPr="00113309" w:rsidRDefault="00BE6BE7" w:rsidP="0087575E">
      <w:pPr>
        <w:pStyle w:val="a3"/>
      </w:pPr>
      <w:r w:rsidRPr="00113309">
        <w:t>Размеры земельных участков учреждений культуры клубного типа устанавливаются заданием на проектирование.</w:t>
      </w:r>
    </w:p>
    <w:p w:rsidR="00BE6BE7" w:rsidRPr="00113309" w:rsidRDefault="00BE6BE7" w:rsidP="006641FC">
      <w:pPr>
        <w:pStyle w:val="Heading2"/>
      </w:pPr>
      <w:bookmarkStart w:id="119" w:name="_Toc389132823"/>
      <w:bookmarkStart w:id="120" w:name="_Toc393700445"/>
      <w:r w:rsidRPr="00113309">
        <w:t>Музеи</w:t>
      </w:r>
      <w:bookmarkEnd w:id="119"/>
      <w:bookmarkEnd w:id="120"/>
    </w:p>
    <w:p w:rsidR="00BE6BE7" w:rsidRPr="00113309" w:rsidRDefault="00BE6BE7" w:rsidP="00B661B9">
      <w:pPr>
        <w:pStyle w:val="a3"/>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E6BE7" w:rsidRPr="00113309" w:rsidRDefault="00BE6BE7" w:rsidP="00B661B9">
      <w:pPr>
        <w:pStyle w:val="a3"/>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E6BE7" w:rsidRPr="00113309" w:rsidRDefault="00BE6BE7" w:rsidP="00B661B9">
      <w:pPr>
        <w:pStyle w:val="a3"/>
      </w:pPr>
      <w:r w:rsidRPr="00113309">
        <w:t>Размеры земельных участков музеев устанавливаются заданием на проектирование.</w:t>
      </w:r>
    </w:p>
    <w:p w:rsidR="00BE6BE7" w:rsidRPr="00113309" w:rsidRDefault="00BE6BE7" w:rsidP="00144157">
      <w:pPr>
        <w:pStyle w:val="Heading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BE6BE7" w:rsidRPr="00113309" w:rsidRDefault="00BE6BE7" w:rsidP="00144157">
      <w:pPr>
        <w:pStyle w:val="Heading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E6BE7" w:rsidRPr="00113309" w:rsidRDefault="00BE6BE7" w:rsidP="00B661B9">
      <w:pPr>
        <w:pStyle w:val="a3"/>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E6BE7" w:rsidRPr="00113309" w:rsidRDefault="00BE6BE7" w:rsidP="00B661B9">
      <w:pPr>
        <w:pStyle w:val="a3"/>
      </w:pPr>
      <w:r w:rsidRPr="00113309">
        <w:t>Размеры земельных участков помещений для физкультурных занятий и тренировок устанавливаются заданием на проектирование.</w:t>
      </w:r>
    </w:p>
    <w:p w:rsidR="00BE6BE7" w:rsidRPr="00113309" w:rsidRDefault="00BE6BE7" w:rsidP="00144157">
      <w:pPr>
        <w:pStyle w:val="Heading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E6BE7" w:rsidRPr="00113309" w:rsidRDefault="00BE6BE7" w:rsidP="00B661B9">
      <w:pPr>
        <w:pStyle w:val="a3"/>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E6BE7" w:rsidRPr="00113309" w:rsidRDefault="00BE6BE7" w:rsidP="00B661B9">
      <w:pPr>
        <w:pStyle w:val="a3"/>
      </w:pPr>
      <w:r w:rsidRPr="00113309">
        <w:t>Размеры земельных участков физкультурно-спортивных залов устанавливаются заданием на проектирование.</w:t>
      </w:r>
    </w:p>
    <w:p w:rsidR="00BE6BE7" w:rsidRPr="00113309" w:rsidRDefault="00BE6BE7" w:rsidP="00B661B9">
      <w:pPr>
        <w:pStyle w:val="a3"/>
      </w:pPr>
      <w:r w:rsidRPr="00113309">
        <w:t>Рекомендуется  размещать физкультурно-спортивные залы в населенных пунктах с численностью населения не менее 2 тыс. человек.</w:t>
      </w:r>
    </w:p>
    <w:p w:rsidR="00BE6BE7" w:rsidRPr="00113309" w:rsidRDefault="00BE6BE7" w:rsidP="00B661B9">
      <w:pPr>
        <w:pStyle w:val="a3"/>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BE6BE7" w:rsidRPr="00113309" w:rsidRDefault="00BE6BE7" w:rsidP="00144157">
      <w:pPr>
        <w:pStyle w:val="Heading2"/>
      </w:pPr>
      <w:bookmarkStart w:id="130" w:name="_Toc389132837"/>
      <w:bookmarkStart w:id="131" w:name="_Toc393700449"/>
      <w:r w:rsidRPr="00113309">
        <w:t>Плавательные бассейны</w:t>
      </w:r>
      <w:bookmarkEnd w:id="130"/>
      <w:bookmarkEnd w:id="131"/>
    </w:p>
    <w:p w:rsidR="00BE6BE7" w:rsidRPr="00113309" w:rsidRDefault="00BE6BE7" w:rsidP="00341331">
      <w:pPr>
        <w:pStyle w:val="a3"/>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BE6BE7" w:rsidRPr="00113309" w:rsidRDefault="00BE6BE7" w:rsidP="00341331">
      <w:pPr>
        <w:pStyle w:val="a3"/>
      </w:pPr>
      <w:r w:rsidRPr="00113309">
        <w:t>Размеры земельных участков плавательных бассейнов устанавливаются заданием на проектирование.</w:t>
      </w:r>
    </w:p>
    <w:p w:rsidR="00BE6BE7" w:rsidRPr="00113309" w:rsidRDefault="00BE6BE7" w:rsidP="00341331">
      <w:pPr>
        <w:pStyle w:val="a3"/>
      </w:pPr>
      <w:r w:rsidRPr="00113309">
        <w:t>Рекомендуется  размещать плавательные бассейны в населенных пунктах с численностью населения не менее 5 тыс. человек.</w:t>
      </w:r>
    </w:p>
    <w:p w:rsidR="00BE6BE7" w:rsidRPr="00113309" w:rsidRDefault="00BE6BE7" w:rsidP="00144157">
      <w:pPr>
        <w:pStyle w:val="Heading2"/>
      </w:pPr>
      <w:bookmarkStart w:id="132" w:name="_Toc389132838"/>
      <w:bookmarkStart w:id="133" w:name="_Toc393700450"/>
      <w:r w:rsidRPr="00113309">
        <w:t>Плоскостные сооружения</w:t>
      </w:r>
      <w:bookmarkEnd w:id="132"/>
      <w:bookmarkEnd w:id="133"/>
    </w:p>
    <w:p w:rsidR="00BE6BE7" w:rsidRPr="00113309" w:rsidRDefault="00BE6BE7" w:rsidP="00341331">
      <w:pPr>
        <w:pStyle w:val="a3"/>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BE6BE7" w:rsidRPr="00113309" w:rsidRDefault="00BE6BE7" w:rsidP="00341331">
      <w:pPr>
        <w:pStyle w:val="a3"/>
      </w:pPr>
      <w:r w:rsidRPr="00113309">
        <w:t>Размеры земельных участков плоскостных сооружений устанавливаются заданием на проектирование.</w:t>
      </w:r>
    </w:p>
    <w:p w:rsidR="00BE6BE7" w:rsidRPr="00113309" w:rsidRDefault="00BE6BE7" w:rsidP="00144157">
      <w:pPr>
        <w:pStyle w:val="Heading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BE6BE7" w:rsidRPr="00113309" w:rsidRDefault="00BE6BE7" w:rsidP="00341331">
      <w:pPr>
        <w:pStyle w:val="a3"/>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BE6BE7" w:rsidRPr="00113309" w:rsidRDefault="00BE6BE7" w:rsidP="00341331">
      <w:pPr>
        <w:pStyle w:val="a3"/>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BE6BE7" w:rsidRPr="00113309" w:rsidRDefault="00BE6BE7" w:rsidP="00341331">
      <w:pPr>
        <w:pStyle w:val="a3"/>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BE6BE7" w:rsidRPr="00113309" w:rsidRDefault="00BE6BE7" w:rsidP="00341331">
      <w:pPr>
        <w:pStyle w:val="a3"/>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BE6BE7" w:rsidRPr="00113309" w:rsidRDefault="00BE6BE7" w:rsidP="00341331">
      <w:pPr>
        <w:pStyle w:val="a3"/>
      </w:pPr>
      <w:r w:rsidRPr="00113309">
        <w:t>По возможности на территории поселений предусматривать размещение образовательных организаций единым комплексом.</w:t>
      </w:r>
    </w:p>
    <w:p w:rsidR="00BE6BE7" w:rsidRPr="00113309" w:rsidRDefault="00BE6BE7" w:rsidP="00341331">
      <w:pPr>
        <w:pStyle w:val="a3"/>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BE6BE7" w:rsidRPr="00113309" w:rsidRDefault="00BE6BE7" w:rsidP="00341331">
      <w:pPr>
        <w:pStyle w:val="a3"/>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BE6BE7" w:rsidRPr="00113309" w:rsidRDefault="00BE6BE7" w:rsidP="00341331">
      <w:pPr>
        <w:pStyle w:val="a3"/>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BE6BE7" w:rsidRPr="00113309" w:rsidRDefault="00BE6BE7" w:rsidP="00341331">
      <w:pPr>
        <w:pStyle w:val="a3"/>
      </w:pPr>
      <w:r w:rsidRPr="00113309">
        <w:t>Основные виды организаций обслуживания в зависимости от периодичности пользования распределены следующим образом:</w:t>
      </w:r>
    </w:p>
    <w:p w:rsidR="00BE6BE7" w:rsidRPr="00113309" w:rsidRDefault="00BE6BE7" w:rsidP="00364312">
      <w:pPr>
        <w:pStyle w:val="1"/>
        <w:numPr>
          <w:ilvl w:val="0"/>
          <w:numId w:val="36"/>
        </w:numPr>
        <w:ind w:left="0"/>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BE6BE7" w:rsidRPr="00113309" w:rsidRDefault="00BE6BE7" w:rsidP="00364312">
      <w:pPr>
        <w:pStyle w:val="1"/>
        <w:numPr>
          <w:ilvl w:val="0"/>
          <w:numId w:val="36"/>
        </w:numPr>
        <w:ind w:left="0"/>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BE6BE7" w:rsidRPr="00113309" w:rsidRDefault="00BE6BE7" w:rsidP="00364312">
      <w:pPr>
        <w:pStyle w:val="1"/>
        <w:numPr>
          <w:ilvl w:val="0"/>
          <w:numId w:val="36"/>
        </w:numPr>
        <w:ind w:left="0"/>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BE6BE7" w:rsidRPr="00113309" w:rsidRDefault="00BE6BE7" w:rsidP="00341331">
      <w:pPr>
        <w:pStyle w:val="a3"/>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BE6BE7" w:rsidRPr="00113309" w:rsidRDefault="00BE6BE7" w:rsidP="00341331">
      <w:pPr>
        <w:pStyle w:val="a8"/>
        <w:jc w:val="right"/>
      </w:pPr>
      <w:bookmarkStart w:id="137" w:name="_Ref388451617"/>
      <w:r w:rsidRPr="00113309">
        <w:t xml:space="preserve">Таблица </w:t>
      </w:r>
      <w:fldSimple w:instr=" SEQ Таблица \* ARABIC ">
        <w:r w:rsidRPr="00113309">
          <w:rPr>
            <w:noProof/>
          </w:rPr>
          <w:t>21</w:t>
        </w:r>
      </w:fldSimple>
      <w:bookmarkEnd w:id="137"/>
    </w:p>
    <w:p w:rsidR="00BE6BE7" w:rsidRPr="00113309" w:rsidRDefault="00BE6BE7" w:rsidP="00341331">
      <w:pPr>
        <w:pStyle w:val="a8"/>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0A0"/>
      </w:tblPr>
      <w:tblGrid>
        <w:gridCol w:w="3143"/>
        <w:gridCol w:w="12"/>
        <w:gridCol w:w="2074"/>
        <w:gridCol w:w="15"/>
        <w:gridCol w:w="2346"/>
        <w:gridCol w:w="2092"/>
      </w:tblGrid>
      <w:tr w:rsidR="00BE6BE7"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E6BE7" w:rsidRPr="00113309" w:rsidRDefault="00BE6BE7" w:rsidP="00D815CF">
            <w:pPr>
              <w:pStyle w:val="a8"/>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BE6BE7" w:rsidRPr="00113309" w:rsidRDefault="00BE6BE7" w:rsidP="00D815CF">
            <w:pPr>
              <w:pStyle w:val="a8"/>
              <w:rPr>
                <w:sz w:val="20"/>
                <w:szCs w:val="20"/>
              </w:rPr>
            </w:pPr>
            <w:r w:rsidRPr="00113309">
              <w:rPr>
                <w:sz w:val="20"/>
                <w:szCs w:val="20"/>
              </w:rPr>
              <w:t>Значение объекта</w:t>
            </w:r>
          </w:p>
        </w:tc>
      </w:tr>
      <w:tr w:rsidR="00BE6BE7"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815CF">
            <w:pPr>
              <w:pStyle w:val="a8"/>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BE6BE7" w:rsidRPr="00113309" w:rsidRDefault="00BE6BE7" w:rsidP="00D815CF">
            <w:pPr>
              <w:pStyle w:val="a8"/>
              <w:rPr>
                <w:sz w:val="20"/>
                <w:szCs w:val="20"/>
              </w:rPr>
            </w:pPr>
            <w:r w:rsidRPr="00113309">
              <w:rPr>
                <w:sz w:val="20"/>
                <w:szCs w:val="20"/>
              </w:rPr>
              <w:t>Жилая группа</w:t>
            </w:r>
          </w:p>
          <w:p w:rsidR="00BE6BE7" w:rsidRPr="00113309" w:rsidRDefault="00BE6BE7" w:rsidP="00D815CF">
            <w:pPr>
              <w:pStyle w:val="a8"/>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BE6BE7" w:rsidRPr="00113309" w:rsidRDefault="00BE6BE7" w:rsidP="00D815CF">
            <w:pPr>
              <w:pStyle w:val="a8"/>
              <w:rPr>
                <w:sz w:val="20"/>
                <w:szCs w:val="20"/>
              </w:rPr>
            </w:pPr>
            <w:r w:rsidRPr="00113309">
              <w:rPr>
                <w:sz w:val="20"/>
                <w:szCs w:val="20"/>
              </w:rPr>
              <w:t>Квартал/микрорайон</w:t>
            </w:r>
          </w:p>
          <w:p w:rsidR="00BE6BE7" w:rsidRPr="00113309" w:rsidRDefault="00BE6BE7" w:rsidP="00D815CF">
            <w:pPr>
              <w:pStyle w:val="a8"/>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BE6BE7" w:rsidRPr="00113309" w:rsidRDefault="00BE6BE7" w:rsidP="00D815CF">
            <w:pPr>
              <w:pStyle w:val="a8"/>
              <w:rPr>
                <w:sz w:val="20"/>
                <w:szCs w:val="20"/>
              </w:rPr>
            </w:pPr>
            <w:r w:rsidRPr="00113309">
              <w:rPr>
                <w:sz w:val="20"/>
                <w:szCs w:val="20"/>
              </w:rPr>
              <w:t>Жилой район (периодическое и эпизодическое пользование)</w:t>
            </w:r>
          </w:p>
        </w:tc>
      </w:tr>
      <w:tr w:rsidR="00BE6BE7"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815CF">
            <w:pPr>
              <w:pStyle w:val="a9"/>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BE6BE7" w:rsidRPr="00113309" w:rsidRDefault="00BE6BE7" w:rsidP="00D815CF">
            <w:pPr>
              <w:pStyle w:val="a9"/>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BE6BE7" w:rsidRPr="00113309" w:rsidRDefault="00BE6BE7" w:rsidP="00D815CF">
            <w:pPr>
              <w:pStyle w:val="a9"/>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BE6BE7" w:rsidRPr="00113309" w:rsidRDefault="00BE6BE7" w:rsidP="00D815CF">
            <w:pPr>
              <w:pStyle w:val="a9"/>
              <w:rPr>
                <w:sz w:val="20"/>
                <w:szCs w:val="20"/>
                <w:lang w:val="en-US"/>
              </w:rPr>
            </w:pPr>
            <w:r w:rsidRPr="00113309">
              <w:rPr>
                <w:sz w:val="20"/>
                <w:szCs w:val="20"/>
                <w:lang w:val="en-US"/>
              </w:rPr>
              <w:t>4</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bCs/>
                <w:sz w:val="20"/>
                <w:szCs w:val="20"/>
              </w:rPr>
            </w:pPr>
            <w:r w:rsidRPr="00113309">
              <w:rPr>
                <w:bCs/>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bCs/>
                <w:sz w:val="20"/>
                <w:szCs w:val="20"/>
              </w:rPr>
            </w:pPr>
            <w:r w:rsidRPr="00113309">
              <w:rPr>
                <w:bCs/>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bCs/>
                <w:sz w:val="20"/>
                <w:szCs w:val="20"/>
              </w:rPr>
            </w:pPr>
            <w:r w:rsidRPr="00113309">
              <w:rPr>
                <w:bCs/>
                <w:sz w:val="20"/>
                <w:szCs w:val="20"/>
              </w:rPr>
              <w:t>+</w:t>
            </w:r>
          </w:p>
        </w:tc>
      </w:tr>
      <w:tr w:rsidR="00BE6BE7"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(стадионы)</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(торговые центры)</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BE6BE7" w:rsidRPr="00113309" w:rsidRDefault="00BE6BE7" w:rsidP="00D815CF">
            <w:pPr>
              <w:pStyle w:val="ac"/>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(кафе, столовые, рестораны)</w:t>
            </w:r>
          </w:p>
        </w:tc>
      </w:tr>
      <w:tr w:rsidR="00BE6BE7"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BE6BE7" w:rsidRPr="00113309" w:rsidRDefault="00BE6BE7" w:rsidP="00D815CF">
            <w:pPr>
              <w:pStyle w:val="ac"/>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p w:rsidR="00BE6BE7" w:rsidRPr="00113309" w:rsidRDefault="00BE6BE7" w:rsidP="00D815CF">
            <w:pPr>
              <w:pStyle w:val="a9"/>
              <w:rPr>
                <w:sz w:val="20"/>
                <w:szCs w:val="20"/>
              </w:rPr>
            </w:pPr>
            <w:r w:rsidRPr="00113309">
              <w:rPr>
                <w:sz w:val="20"/>
                <w:szCs w:val="20"/>
              </w:rPr>
              <w:t>(дома быта)</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E6BE7" w:rsidRPr="00113309" w:rsidRDefault="00BE6BE7" w:rsidP="00D815CF">
            <w:pPr>
              <w:pStyle w:val="ac"/>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BE6BE7" w:rsidRPr="00113309" w:rsidRDefault="00BE6BE7" w:rsidP="00D815CF">
            <w:pPr>
              <w:pStyle w:val="a9"/>
              <w:rPr>
                <w:sz w:val="20"/>
                <w:szCs w:val="20"/>
              </w:rPr>
            </w:pPr>
            <w:r w:rsidRPr="00113309">
              <w:rPr>
                <w:sz w:val="20"/>
                <w:szCs w:val="20"/>
              </w:rPr>
              <w:t>+</w:t>
            </w:r>
          </w:p>
        </w:tc>
      </w:tr>
      <w:tr w:rsidR="00BE6BE7" w:rsidRPr="00113309" w:rsidTr="00D815CF">
        <w:trPr>
          <w:trHeight w:val="20"/>
          <w:jc w:val="center"/>
        </w:trPr>
        <w:tc>
          <w:tcPr>
            <w:tcW w:w="9682" w:type="dxa"/>
            <w:gridSpan w:val="6"/>
            <w:tcBorders>
              <w:top w:val="nil"/>
              <w:left w:val="nil"/>
              <w:bottom w:val="nil"/>
              <w:right w:val="nil"/>
            </w:tcBorders>
            <w:vAlign w:val="center"/>
          </w:tcPr>
          <w:p w:rsidR="00BE6BE7" w:rsidRPr="00113309" w:rsidRDefault="00BE6BE7" w:rsidP="00D815CF">
            <w:pPr>
              <w:pStyle w:val="ac"/>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BE6BE7" w:rsidRPr="00113309" w:rsidRDefault="00BE6BE7" w:rsidP="00341331">
      <w:pPr>
        <w:pStyle w:val="a3"/>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BE6BE7" w:rsidRPr="00113309" w:rsidRDefault="00BE6BE7" w:rsidP="00341331">
      <w:pPr>
        <w:pStyle w:val="a3"/>
      </w:pPr>
      <w:r w:rsidRPr="00113309">
        <w:t>На территории Красноярского края проживают представители восьми этносов коренных малочисленных народов Крайнего Севера.</w:t>
      </w:r>
    </w:p>
    <w:p w:rsidR="00BE6BE7" w:rsidRPr="00113309" w:rsidRDefault="00BE6BE7" w:rsidP="00341331">
      <w:pPr>
        <w:pStyle w:val="a3"/>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BE6BE7" w:rsidRPr="00113309" w:rsidRDefault="00BE6BE7" w:rsidP="00341331">
      <w:pPr>
        <w:pStyle w:val="a3"/>
      </w:pPr>
      <w:r w:rsidRPr="00113309">
        <w:t>Объекты социальной сферы необходимо размещать с учетом следующих факторов:</w:t>
      </w:r>
    </w:p>
    <w:p w:rsidR="00BE6BE7" w:rsidRPr="00113309" w:rsidRDefault="00BE6BE7" w:rsidP="00341331">
      <w:pPr>
        <w:pStyle w:val="List"/>
      </w:pPr>
      <w:r w:rsidRPr="00113309">
        <w:t>приближения их к местам жительства и работы;</w:t>
      </w:r>
    </w:p>
    <w:p w:rsidR="00BE6BE7" w:rsidRPr="00113309" w:rsidRDefault="00BE6BE7" w:rsidP="00341331">
      <w:pPr>
        <w:pStyle w:val="List"/>
      </w:pPr>
      <w:r w:rsidRPr="00113309">
        <w:t>предельно допустимого времени, которое человек может находиться на открытом воздухе без вреда для здоровья;</w:t>
      </w:r>
    </w:p>
    <w:p w:rsidR="00BE6BE7" w:rsidRPr="00113309" w:rsidRDefault="00BE6BE7" w:rsidP="00341331">
      <w:pPr>
        <w:pStyle w:val="List"/>
      </w:pPr>
      <w:r w:rsidRPr="00113309">
        <w:t>увязки с сетью общественного пассажирского транспорта.</w:t>
      </w:r>
    </w:p>
    <w:p w:rsidR="00BE6BE7" w:rsidRPr="00113309" w:rsidRDefault="00BE6BE7" w:rsidP="00341331">
      <w:pPr>
        <w:pStyle w:val="a3"/>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BE6BE7" w:rsidRPr="00113309" w:rsidRDefault="00BE6BE7" w:rsidP="00341331">
      <w:pPr>
        <w:pStyle w:val="a3"/>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BE6BE7" w:rsidRPr="00113309" w:rsidRDefault="00BE6BE7" w:rsidP="00341331">
      <w:pPr>
        <w:pStyle w:val="Caption"/>
        <w:jc w:val="right"/>
      </w:pPr>
      <w:r w:rsidRPr="00113309">
        <w:t xml:space="preserve">Таблица </w:t>
      </w:r>
      <w:fldSimple w:instr=" SEQ Таблица \* ARABIC ">
        <w:r w:rsidRPr="00113309">
          <w:rPr>
            <w:noProof/>
          </w:rPr>
          <w:t>22</w:t>
        </w:r>
      </w:fldSimple>
    </w:p>
    <w:p w:rsidR="00BE6BE7" w:rsidRPr="00113309" w:rsidRDefault="00BE6BE7" w:rsidP="00341331">
      <w:pPr>
        <w:pStyle w:val="Caption"/>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BE6BE7" w:rsidRPr="00113309" w:rsidTr="00D815CF">
        <w:trPr>
          <w:jc w:val="center"/>
        </w:trPr>
        <w:tc>
          <w:tcPr>
            <w:tcW w:w="2315" w:type="dxa"/>
            <w:vAlign w:val="center"/>
          </w:tcPr>
          <w:p w:rsidR="00BE6BE7" w:rsidRPr="00113309" w:rsidRDefault="00BE6BE7" w:rsidP="00D815CF">
            <w:pPr>
              <w:pStyle w:val="a8"/>
              <w:rPr>
                <w:sz w:val="20"/>
                <w:szCs w:val="20"/>
              </w:rPr>
            </w:pPr>
            <w:r w:rsidRPr="00113309">
              <w:rPr>
                <w:sz w:val="20"/>
                <w:szCs w:val="20"/>
              </w:rPr>
              <w:t>Природные условия</w:t>
            </w:r>
          </w:p>
        </w:tc>
        <w:tc>
          <w:tcPr>
            <w:tcW w:w="2058" w:type="dxa"/>
            <w:vAlign w:val="center"/>
          </w:tcPr>
          <w:p w:rsidR="00BE6BE7" w:rsidRPr="00113309" w:rsidRDefault="00BE6BE7" w:rsidP="00D815CF">
            <w:pPr>
              <w:pStyle w:val="a8"/>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BE6BE7" w:rsidRPr="00113309" w:rsidRDefault="00BE6BE7" w:rsidP="00D815CF">
            <w:pPr>
              <w:pStyle w:val="a8"/>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BE6BE7" w:rsidRPr="00113309" w:rsidRDefault="00BE6BE7" w:rsidP="00D815CF">
            <w:pPr>
              <w:pStyle w:val="a8"/>
              <w:rPr>
                <w:sz w:val="20"/>
                <w:szCs w:val="20"/>
              </w:rPr>
            </w:pPr>
            <w:r w:rsidRPr="00113309">
              <w:rPr>
                <w:sz w:val="20"/>
                <w:szCs w:val="20"/>
                <w:lang w:val="en-US"/>
              </w:rPr>
              <w:t xml:space="preserve">III </w:t>
            </w:r>
            <w:r w:rsidRPr="00113309">
              <w:rPr>
                <w:sz w:val="20"/>
                <w:szCs w:val="20"/>
              </w:rPr>
              <w:t>степень необходимости</w:t>
            </w:r>
          </w:p>
        </w:tc>
      </w:tr>
      <w:tr w:rsidR="00BE6BE7" w:rsidRPr="00113309" w:rsidTr="00D815CF">
        <w:trPr>
          <w:jc w:val="center"/>
        </w:trPr>
        <w:tc>
          <w:tcPr>
            <w:tcW w:w="2315" w:type="dxa"/>
            <w:vAlign w:val="center"/>
          </w:tcPr>
          <w:p w:rsidR="00BE6BE7" w:rsidRPr="00113309" w:rsidRDefault="00BE6BE7" w:rsidP="00D815CF">
            <w:pPr>
              <w:pStyle w:val="a9"/>
              <w:rPr>
                <w:sz w:val="20"/>
                <w:szCs w:val="20"/>
              </w:rPr>
            </w:pPr>
            <w:r w:rsidRPr="00113309">
              <w:rPr>
                <w:sz w:val="20"/>
                <w:szCs w:val="20"/>
              </w:rPr>
              <w:t>Неблагоприятные</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100</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200</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300</w:t>
            </w:r>
          </w:p>
        </w:tc>
      </w:tr>
      <w:tr w:rsidR="00BE6BE7" w:rsidRPr="00113309" w:rsidTr="00D815CF">
        <w:trPr>
          <w:jc w:val="center"/>
        </w:trPr>
        <w:tc>
          <w:tcPr>
            <w:tcW w:w="2315" w:type="dxa"/>
            <w:vAlign w:val="center"/>
          </w:tcPr>
          <w:p w:rsidR="00BE6BE7" w:rsidRPr="00113309" w:rsidRDefault="00BE6BE7" w:rsidP="00D815CF">
            <w:pPr>
              <w:pStyle w:val="a9"/>
              <w:rPr>
                <w:sz w:val="20"/>
                <w:szCs w:val="20"/>
              </w:rPr>
            </w:pPr>
            <w:r w:rsidRPr="00113309">
              <w:rPr>
                <w:sz w:val="20"/>
                <w:szCs w:val="20"/>
              </w:rPr>
              <w:t>Относительно-благоприятные</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300</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450</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600</w:t>
            </w:r>
          </w:p>
        </w:tc>
      </w:tr>
      <w:tr w:rsidR="00BE6BE7" w:rsidRPr="00113309" w:rsidTr="00D815CF">
        <w:trPr>
          <w:jc w:val="center"/>
        </w:trPr>
        <w:tc>
          <w:tcPr>
            <w:tcW w:w="2315" w:type="dxa"/>
            <w:vAlign w:val="center"/>
          </w:tcPr>
          <w:p w:rsidR="00BE6BE7" w:rsidRPr="00113309" w:rsidRDefault="00BE6BE7" w:rsidP="00D815CF">
            <w:pPr>
              <w:pStyle w:val="a9"/>
              <w:rPr>
                <w:sz w:val="20"/>
                <w:szCs w:val="20"/>
              </w:rPr>
            </w:pPr>
            <w:r w:rsidRPr="00113309">
              <w:rPr>
                <w:sz w:val="20"/>
                <w:szCs w:val="20"/>
              </w:rPr>
              <w:t>Умеренные</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600</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1300</w:t>
            </w:r>
          </w:p>
        </w:tc>
        <w:tc>
          <w:tcPr>
            <w:tcW w:w="2058" w:type="dxa"/>
            <w:vAlign w:val="center"/>
          </w:tcPr>
          <w:p w:rsidR="00BE6BE7" w:rsidRPr="00113309" w:rsidRDefault="00BE6BE7" w:rsidP="00D815CF">
            <w:pPr>
              <w:pStyle w:val="a9"/>
              <w:rPr>
                <w:sz w:val="20"/>
                <w:szCs w:val="20"/>
                <w:lang w:eastAsia="en-US"/>
              </w:rPr>
            </w:pPr>
            <w:r w:rsidRPr="00113309">
              <w:rPr>
                <w:sz w:val="20"/>
                <w:szCs w:val="20"/>
                <w:lang w:eastAsia="en-US"/>
              </w:rPr>
              <w:t>2000</w:t>
            </w:r>
          </w:p>
        </w:tc>
      </w:tr>
    </w:tbl>
    <w:p w:rsidR="00BE6BE7" w:rsidRPr="00113309" w:rsidRDefault="00BE6BE7" w:rsidP="00341331">
      <w:pPr>
        <w:pStyle w:val="a3"/>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BE6BE7" w:rsidRPr="00113309" w:rsidRDefault="00BE6BE7" w:rsidP="00341331">
      <w:pPr>
        <w:pStyle w:val="Caption"/>
        <w:jc w:val="right"/>
      </w:pPr>
      <w:r w:rsidRPr="00113309">
        <w:t xml:space="preserve">Таблица </w:t>
      </w:r>
      <w:fldSimple w:instr=" SEQ Таблица \* ARABIC ">
        <w:r w:rsidRPr="00113309">
          <w:rPr>
            <w:noProof/>
          </w:rPr>
          <w:t>23</w:t>
        </w:r>
      </w:fldSimple>
    </w:p>
    <w:p w:rsidR="00BE6BE7" w:rsidRPr="00113309" w:rsidRDefault="00BE6BE7" w:rsidP="00341331">
      <w:pPr>
        <w:pStyle w:val="Caption"/>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BE6BE7" w:rsidRPr="00113309" w:rsidTr="00D815CF">
        <w:trPr>
          <w:jc w:val="center"/>
        </w:trPr>
        <w:tc>
          <w:tcPr>
            <w:tcW w:w="2315" w:type="dxa"/>
            <w:vAlign w:val="center"/>
          </w:tcPr>
          <w:p w:rsidR="00BE6BE7" w:rsidRPr="00113309" w:rsidRDefault="00BE6BE7" w:rsidP="00D815CF">
            <w:pPr>
              <w:jc w:val="center"/>
              <w:rPr>
                <w:b/>
                <w:bCs/>
                <w:sz w:val="20"/>
                <w:szCs w:val="20"/>
              </w:rPr>
            </w:pPr>
            <w:r w:rsidRPr="00113309">
              <w:rPr>
                <w:b/>
                <w:bCs/>
                <w:sz w:val="20"/>
                <w:szCs w:val="20"/>
              </w:rPr>
              <w:t>Природные условия</w:t>
            </w:r>
          </w:p>
        </w:tc>
        <w:tc>
          <w:tcPr>
            <w:tcW w:w="2058" w:type="dxa"/>
            <w:vAlign w:val="center"/>
          </w:tcPr>
          <w:p w:rsidR="00BE6BE7" w:rsidRPr="00113309" w:rsidRDefault="00BE6BE7"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BE6BE7" w:rsidRPr="00113309" w:rsidRDefault="00BE6BE7"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BE6BE7" w:rsidRPr="00113309" w:rsidRDefault="00BE6BE7"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BE6BE7" w:rsidRPr="00113309" w:rsidTr="00D815CF">
        <w:trPr>
          <w:jc w:val="center"/>
        </w:trPr>
        <w:tc>
          <w:tcPr>
            <w:tcW w:w="2315" w:type="dxa"/>
            <w:vAlign w:val="center"/>
          </w:tcPr>
          <w:p w:rsidR="00BE6BE7" w:rsidRPr="00113309" w:rsidRDefault="00BE6BE7" w:rsidP="00D815CF">
            <w:pPr>
              <w:jc w:val="center"/>
              <w:rPr>
                <w:sz w:val="20"/>
                <w:szCs w:val="20"/>
              </w:rPr>
            </w:pPr>
            <w:r w:rsidRPr="00113309">
              <w:rPr>
                <w:sz w:val="20"/>
                <w:szCs w:val="20"/>
              </w:rPr>
              <w:t>Неблагоприятные</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2</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2 до 5</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r>
      <w:tr w:rsidR="00BE6BE7" w:rsidRPr="00113309" w:rsidTr="00D815CF">
        <w:trPr>
          <w:jc w:val="center"/>
        </w:trPr>
        <w:tc>
          <w:tcPr>
            <w:tcW w:w="2315" w:type="dxa"/>
            <w:vAlign w:val="center"/>
          </w:tcPr>
          <w:p w:rsidR="00BE6BE7" w:rsidRPr="00113309" w:rsidRDefault="00BE6BE7" w:rsidP="00D815CF">
            <w:pPr>
              <w:jc w:val="center"/>
              <w:rPr>
                <w:sz w:val="20"/>
                <w:szCs w:val="20"/>
              </w:rPr>
            </w:pPr>
            <w:r w:rsidRPr="00113309">
              <w:rPr>
                <w:sz w:val="20"/>
                <w:szCs w:val="20"/>
              </w:rPr>
              <w:t>Относительно-благоприятные</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5 до 10</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r>
      <w:tr w:rsidR="00BE6BE7" w:rsidRPr="00113309" w:rsidTr="00D815CF">
        <w:trPr>
          <w:jc w:val="center"/>
        </w:trPr>
        <w:tc>
          <w:tcPr>
            <w:tcW w:w="2315" w:type="dxa"/>
            <w:vAlign w:val="center"/>
          </w:tcPr>
          <w:p w:rsidR="00BE6BE7" w:rsidRPr="00113309" w:rsidRDefault="00BE6BE7" w:rsidP="00D815CF">
            <w:pPr>
              <w:jc w:val="center"/>
              <w:rPr>
                <w:sz w:val="20"/>
                <w:szCs w:val="20"/>
              </w:rPr>
            </w:pPr>
            <w:r w:rsidRPr="00113309">
              <w:rPr>
                <w:sz w:val="20"/>
                <w:szCs w:val="20"/>
              </w:rPr>
              <w:t>Умеренные</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BE6BE7" w:rsidRPr="00113309" w:rsidRDefault="00BE6BE7"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BE6BE7" w:rsidRPr="00113309" w:rsidRDefault="00BE6BE7" w:rsidP="00341331">
      <w:pPr>
        <w:pStyle w:val="a3"/>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BE6BE7" w:rsidRPr="00113309" w:rsidRDefault="00BE6BE7" w:rsidP="00341331">
      <w:pPr>
        <w:pStyle w:val="Caption"/>
        <w:jc w:val="right"/>
      </w:pPr>
      <w:r w:rsidRPr="00113309">
        <w:t xml:space="preserve">Таблица </w:t>
      </w:r>
      <w:fldSimple w:instr=" SEQ Таблица \* ARABIC ">
        <w:r w:rsidRPr="00113309">
          <w:rPr>
            <w:noProof/>
          </w:rPr>
          <w:t>24</w:t>
        </w:r>
      </w:fldSimple>
    </w:p>
    <w:p w:rsidR="00BE6BE7" w:rsidRPr="00113309" w:rsidRDefault="00BE6BE7" w:rsidP="00341331">
      <w:pPr>
        <w:pStyle w:val="Caption"/>
      </w:pPr>
      <w:r w:rsidRPr="00113309">
        <w:t>Пешеходная доступность учреждений и предприятий обслуживания</w:t>
      </w:r>
    </w:p>
    <w:tbl>
      <w:tblPr>
        <w:tblW w:w="9520" w:type="dxa"/>
        <w:jc w:val="center"/>
        <w:tblLook w:val="00A0"/>
      </w:tblPr>
      <w:tblGrid>
        <w:gridCol w:w="517"/>
        <w:gridCol w:w="2470"/>
        <w:gridCol w:w="1664"/>
        <w:gridCol w:w="1857"/>
        <w:gridCol w:w="1760"/>
        <w:gridCol w:w="1252"/>
      </w:tblGrid>
      <w:tr w:rsidR="00BE6BE7"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BE6BE7" w:rsidRPr="00113309" w:rsidRDefault="00BE6BE7" w:rsidP="00D815CF">
            <w:pPr>
              <w:jc w:val="center"/>
              <w:rPr>
                <w:b/>
                <w:sz w:val="20"/>
                <w:szCs w:val="20"/>
              </w:rPr>
            </w:pPr>
            <w:r w:rsidRPr="00113309">
              <w:rPr>
                <w:b/>
                <w:sz w:val="20"/>
                <w:szCs w:val="20"/>
              </w:rPr>
              <w:t>Доступность объектов для зон с природными условиями, м/мин</w:t>
            </w:r>
          </w:p>
        </w:tc>
      </w:tr>
      <w:tr w:rsidR="00BE6BE7"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815CF">
            <w:pPr>
              <w:rPr>
                <w:b/>
                <w:sz w:val="20"/>
                <w:szCs w:val="20"/>
              </w:rPr>
            </w:pP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b/>
                <w:sz w:val="20"/>
                <w:szCs w:val="20"/>
              </w:rPr>
            </w:pPr>
            <w:r w:rsidRPr="00113309">
              <w:rPr>
                <w:b/>
                <w:sz w:val="20"/>
                <w:szCs w:val="20"/>
              </w:rPr>
              <w:t>умеренные</w:t>
            </w:r>
          </w:p>
        </w:tc>
      </w:tr>
      <w:tr w:rsidR="00BE6BE7" w:rsidRPr="00113309"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600/10</w:t>
            </w:r>
          </w:p>
        </w:tc>
      </w:tr>
      <w:tr w:rsidR="00BE6BE7"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600/10</w:t>
            </w:r>
          </w:p>
        </w:tc>
      </w:tr>
      <w:tr w:rsidR="00BE6BE7"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BE6BE7" w:rsidRPr="00113309" w:rsidRDefault="00BE6BE7"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1000/10-20</w:t>
            </w:r>
          </w:p>
        </w:tc>
      </w:tr>
      <w:tr w:rsidR="00BE6BE7"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BE6BE7" w:rsidRPr="00113309" w:rsidRDefault="00BE6BE7"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600/10</w:t>
            </w:r>
          </w:p>
        </w:tc>
      </w:tr>
      <w:tr w:rsidR="00BE6BE7"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BE6BE7" w:rsidRPr="00113309" w:rsidRDefault="00BE6BE7"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1300/10-30</w:t>
            </w:r>
          </w:p>
        </w:tc>
      </w:tr>
      <w:tr w:rsidR="00BE6BE7"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500/10</w:t>
            </w:r>
          </w:p>
        </w:tc>
      </w:tr>
      <w:tr w:rsidR="00BE6BE7"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1300/10-30</w:t>
            </w:r>
          </w:p>
        </w:tc>
      </w:tr>
      <w:tr w:rsidR="00BE6BE7"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1300/10-30</w:t>
            </w:r>
          </w:p>
        </w:tc>
      </w:tr>
      <w:tr w:rsidR="00BE6BE7"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vAlign w:val="center"/>
          </w:tcPr>
          <w:p w:rsidR="00BE6BE7" w:rsidRPr="00113309" w:rsidRDefault="00BE6BE7"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BE6BE7" w:rsidRPr="00113309" w:rsidRDefault="00BE6BE7" w:rsidP="00D815CF">
            <w:pPr>
              <w:jc w:val="center"/>
              <w:rPr>
                <w:sz w:val="20"/>
                <w:szCs w:val="20"/>
              </w:rPr>
            </w:pPr>
            <w:r w:rsidRPr="00113309">
              <w:rPr>
                <w:sz w:val="20"/>
                <w:szCs w:val="20"/>
              </w:rPr>
              <w:t>600/10</w:t>
            </w:r>
          </w:p>
        </w:tc>
      </w:tr>
    </w:tbl>
    <w:p w:rsidR="00BE6BE7" w:rsidRPr="00113309" w:rsidRDefault="00BE6BE7" w:rsidP="00341331">
      <w:pPr>
        <w:pStyle w:val="a3"/>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BE6BE7" w:rsidRPr="00113309" w:rsidRDefault="00BE6BE7" w:rsidP="00341331">
      <w:pPr>
        <w:pStyle w:val="a3"/>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BE6BE7" w:rsidRPr="00113309" w:rsidRDefault="00BE6BE7" w:rsidP="00341331">
      <w:pPr>
        <w:pStyle w:val="Heading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BE6BE7" w:rsidRPr="00113309" w:rsidRDefault="00BE6BE7" w:rsidP="00341331">
      <w:pPr>
        <w:pStyle w:val="Heading3"/>
      </w:pPr>
      <w:bookmarkStart w:id="142" w:name="_Toc389132943"/>
      <w:bookmarkStart w:id="143" w:name="_Toc393700453"/>
      <w:r w:rsidRPr="00113309">
        <w:t>Отделения банков</w:t>
      </w:r>
      <w:bookmarkEnd w:id="142"/>
      <w:bookmarkEnd w:id="143"/>
    </w:p>
    <w:p w:rsidR="00BE6BE7" w:rsidRPr="00113309" w:rsidRDefault="00BE6BE7" w:rsidP="00341331">
      <w:pPr>
        <w:pStyle w:val="a3"/>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BE6BE7" w:rsidRPr="00113309" w:rsidRDefault="00BE6BE7" w:rsidP="00341331">
      <w:pPr>
        <w:pStyle w:val="a3"/>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BE6BE7" w:rsidRPr="00113309" w:rsidRDefault="00BE6BE7" w:rsidP="00341331">
      <w:pPr>
        <w:pStyle w:val="List"/>
      </w:pPr>
      <w:r w:rsidRPr="00113309">
        <w:t>2 операционные кассы – 0,2 га на объект;</w:t>
      </w:r>
    </w:p>
    <w:p w:rsidR="00BE6BE7" w:rsidRPr="00113309" w:rsidRDefault="00BE6BE7" w:rsidP="00341331">
      <w:pPr>
        <w:pStyle w:val="List"/>
      </w:pPr>
      <w:r w:rsidRPr="00113309">
        <w:t>7 операционных касс – 0,5 га на объект.</w:t>
      </w:r>
    </w:p>
    <w:p w:rsidR="00BE6BE7" w:rsidRPr="00113309" w:rsidRDefault="00BE6BE7" w:rsidP="00341331">
      <w:pPr>
        <w:pStyle w:val="Heading3"/>
      </w:pPr>
      <w:bookmarkStart w:id="144" w:name="_Toc389132944"/>
      <w:bookmarkStart w:id="145" w:name="_Toc393700454"/>
      <w:r w:rsidRPr="00113309">
        <w:t>Отделения и филиалы сберегательного банка</w:t>
      </w:r>
      <w:bookmarkEnd w:id="144"/>
      <w:bookmarkEnd w:id="145"/>
    </w:p>
    <w:p w:rsidR="00BE6BE7" w:rsidRPr="00113309" w:rsidRDefault="00BE6BE7" w:rsidP="00341331">
      <w:pPr>
        <w:pStyle w:val="a3"/>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BE6BE7" w:rsidRPr="00113309" w:rsidRDefault="00BE6BE7" w:rsidP="00341331">
      <w:pPr>
        <w:pStyle w:val="List"/>
      </w:pPr>
      <w:r w:rsidRPr="00113309">
        <w:t>для городов – 1 операционное место (окно) на 2-3 тыс. человек.</w:t>
      </w:r>
    </w:p>
    <w:p w:rsidR="00BE6BE7" w:rsidRPr="00113309" w:rsidRDefault="00BE6BE7" w:rsidP="00341331">
      <w:pPr>
        <w:pStyle w:val="List"/>
      </w:pPr>
      <w:r w:rsidRPr="00113309">
        <w:t xml:space="preserve">для сельских </w:t>
      </w:r>
      <w:r w:rsidRPr="00113309">
        <w:rPr>
          <w:lang/>
        </w:rPr>
        <w:t>поселений/населенных пунктов</w:t>
      </w:r>
      <w:r w:rsidRPr="00113309">
        <w:t xml:space="preserve"> – 1 операционное место (окно) на 1-2 тыс. человек.</w:t>
      </w:r>
    </w:p>
    <w:p w:rsidR="00BE6BE7" w:rsidRPr="00113309" w:rsidRDefault="00BE6BE7" w:rsidP="00341331">
      <w:pPr>
        <w:pStyle w:val="a3"/>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BE6BE7" w:rsidRPr="00113309" w:rsidRDefault="00BE6BE7" w:rsidP="00341331">
      <w:pPr>
        <w:pStyle w:val="List"/>
      </w:pPr>
      <w:r w:rsidRPr="00113309">
        <w:rPr>
          <w:lang/>
        </w:rPr>
        <w:t>3</w:t>
      </w:r>
      <w:r w:rsidRPr="00113309">
        <w:t xml:space="preserve"> операционн</w:t>
      </w:r>
      <w:r w:rsidRPr="00113309">
        <w:rPr>
          <w:lang/>
        </w:rPr>
        <w:t>ых места</w:t>
      </w:r>
      <w:r w:rsidRPr="00113309">
        <w:t xml:space="preserve"> – </w:t>
      </w:r>
      <w:r w:rsidRPr="00113309">
        <w:rPr>
          <w:lang/>
        </w:rPr>
        <w:t>0,05</w:t>
      </w:r>
      <w:r w:rsidRPr="00113309">
        <w:t xml:space="preserve"> га на объект;</w:t>
      </w:r>
    </w:p>
    <w:p w:rsidR="00BE6BE7" w:rsidRPr="00113309" w:rsidRDefault="00BE6BE7" w:rsidP="00341331">
      <w:pPr>
        <w:pStyle w:val="List"/>
      </w:pPr>
      <w:r w:rsidRPr="00113309">
        <w:t>20 операционных мест – 0,4 га на объект.</w:t>
      </w:r>
    </w:p>
    <w:p w:rsidR="00BE6BE7" w:rsidRPr="00113309" w:rsidRDefault="00BE6BE7" w:rsidP="00341331">
      <w:pPr>
        <w:pStyle w:val="Heading3"/>
      </w:pPr>
      <w:bookmarkStart w:id="146" w:name="_Toc389132945"/>
      <w:bookmarkStart w:id="147" w:name="_Toc393700455"/>
      <w:r w:rsidRPr="00113309">
        <w:t>Организации и учреждения управления</w:t>
      </w:r>
      <w:bookmarkEnd w:id="146"/>
      <w:bookmarkEnd w:id="147"/>
    </w:p>
    <w:p w:rsidR="00BE6BE7" w:rsidRPr="00113309" w:rsidRDefault="00BE6BE7" w:rsidP="00341331">
      <w:pPr>
        <w:pStyle w:val="a3"/>
      </w:pPr>
      <w:r w:rsidRPr="00113309">
        <w:t>Норматив обеспеченности населения организациями и учреждениями управления устанавливается заданием на проектирование.</w:t>
      </w:r>
    </w:p>
    <w:p w:rsidR="00BE6BE7" w:rsidRPr="00113309" w:rsidRDefault="00BE6BE7" w:rsidP="00341331">
      <w:pPr>
        <w:pStyle w:val="a3"/>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BE6BE7" w:rsidRPr="00113309" w:rsidRDefault="00BE6BE7" w:rsidP="00341331">
      <w:pPr>
        <w:pStyle w:val="List"/>
      </w:pPr>
      <w:r w:rsidRPr="00113309">
        <w:t>3-5 этажей – 44-18,5 кв. м на 1 сотрудника;</w:t>
      </w:r>
    </w:p>
    <w:p w:rsidR="00BE6BE7" w:rsidRPr="00113309" w:rsidRDefault="00BE6BE7" w:rsidP="00341331">
      <w:pPr>
        <w:pStyle w:val="List"/>
      </w:pPr>
      <w:r w:rsidRPr="00113309">
        <w:t>9-12 этажей – 13,5-11 кв. м на 1 сотрудника;</w:t>
      </w:r>
    </w:p>
    <w:p w:rsidR="00BE6BE7" w:rsidRPr="00113309" w:rsidRDefault="00BE6BE7" w:rsidP="00341331">
      <w:pPr>
        <w:pStyle w:val="List"/>
      </w:pPr>
      <w:r w:rsidRPr="00113309">
        <w:t>16 этажей и более – 10,5 кв. м на 1 сотрудника.</w:t>
      </w:r>
    </w:p>
    <w:p w:rsidR="00BE6BE7" w:rsidRPr="00113309" w:rsidRDefault="00BE6BE7" w:rsidP="00341331">
      <w:pPr>
        <w:pStyle w:val="Heading2"/>
      </w:pPr>
      <w:bookmarkStart w:id="148" w:name="_Toc389132946"/>
      <w:bookmarkStart w:id="149" w:name="_Toc393700456"/>
      <w:r w:rsidRPr="00113309">
        <w:t>Учреждения жилищно-коммунального хозяйства</w:t>
      </w:r>
      <w:bookmarkEnd w:id="148"/>
      <w:bookmarkEnd w:id="149"/>
    </w:p>
    <w:p w:rsidR="00BE6BE7" w:rsidRPr="00113309" w:rsidRDefault="00BE6BE7" w:rsidP="00341331">
      <w:pPr>
        <w:pStyle w:val="Heading3"/>
      </w:pPr>
      <w:bookmarkStart w:id="150" w:name="_Toc389132947"/>
      <w:bookmarkStart w:id="151" w:name="_Toc393700457"/>
      <w:r w:rsidRPr="00113309">
        <w:t>Гостиницы</w:t>
      </w:r>
      <w:bookmarkEnd w:id="150"/>
      <w:bookmarkEnd w:id="151"/>
    </w:p>
    <w:p w:rsidR="00BE6BE7" w:rsidRPr="00113309" w:rsidRDefault="00BE6BE7" w:rsidP="00341331">
      <w:pPr>
        <w:pStyle w:val="a3"/>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BE6BE7" w:rsidRPr="00113309" w:rsidRDefault="00BE6BE7" w:rsidP="00341331">
      <w:pPr>
        <w:pStyle w:val="a3"/>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BE6BE7" w:rsidRPr="00113309" w:rsidRDefault="00BE6BE7" w:rsidP="00341331">
      <w:pPr>
        <w:pStyle w:val="List"/>
      </w:pPr>
      <w:r w:rsidRPr="00113309">
        <w:t>от 25 до 100 мест – 55 кв. м на 1 место;</w:t>
      </w:r>
    </w:p>
    <w:p w:rsidR="00BE6BE7" w:rsidRPr="00113309" w:rsidRDefault="00BE6BE7" w:rsidP="00341331">
      <w:pPr>
        <w:pStyle w:val="List"/>
      </w:pPr>
      <w:r w:rsidRPr="00113309">
        <w:t>от 100 до 500 мест – 30 кв. м   на 1 место;</w:t>
      </w:r>
    </w:p>
    <w:p w:rsidR="00BE6BE7" w:rsidRPr="00113309" w:rsidRDefault="00BE6BE7" w:rsidP="00341331">
      <w:pPr>
        <w:pStyle w:val="List"/>
      </w:pPr>
      <w:r w:rsidRPr="00113309">
        <w:t>от 500 до 1000 мест – 20 кв. м на 1 место;</w:t>
      </w:r>
    </w:p>
    <w:p w:rsidR="00BE6BE7" w:rsidRPr="00113309" w:rsidRDefault="00BE6BE7" w:rsidP="00341331">
      <w:pPr>
        <w:pStyle w:val="List"/>
      </w:pPr>
      <w:r w:rsidRPr="00113309">
        <w:t>от 1000 до 2000 мест – 15 кв. м на 1 место.</w:t>
      </w:r>
    </w:p>
    <w:p w:rsidR="00BE6BE7" w:rsidRPr="00113309" w:rsidRDefault="00BE6BE7" w:rsidP="00341331">
      <w:pPr>
        <w:pStyle w:val="Heading3"/>
      </w:pPr>
      <w:bookmarkStart w:id="152" w:name="_Toc389132948"/>
      <w:bookmarkStart w:id="153" w:name="_Toc393700458"/>
      <w:r w:rsidRPr="00113309">
        <w:t>Формирование архива поселения</w:t>
      </w:r>
      <w:bookmarkEnd w:id="152"/>
      <w:bookmarkEnd w:id="153"/>
    </w:p>
    <w:p w:rsidR="00BE6BE7" w:rsidRPr="00113309" w:rsidRDefault="00BE6BE7" w:rsidP="00341331">
      <w:pPr>
        <w:pStyle w:val="a3"/>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BE6BE7" w:rsidRPr="00113309" w:rsidRDefault="00BE6BE7" w:rsidP="00120F98">
      <w:pPr>
        <w:pStyle w:val="Heading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BE6BE7" w:rsidRPr="00113309" w:rsidRDefault="00BE6BE7" w:rsidP="00AB2AA9">
      <w:pPr>
        <w:pStyle w:val="a3"/>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BE6BE7" w:rsidRPr="00113309" w:rsidRDefault="00BE6BE7" w:rsidP="00AB2AA9">
      <w:pPr>
        <w:pStyle w:val="a3"/>
      </w:pPr>
      <w:r w:rsidRPr="00113309">
        <w:t>Инженерные системы рассчитываются:</w:t>
      </w:r>
    </w:p>
    <w:p w:rsidR="00BE6BE7" w:rsidRPr="00113309" w:rsidRDefault="00BE6BE7" w:rsidP="00AB2AA9">
      <w:pPr>
        <w:pStyle w:val="List"/>
      </w:pPr>
      <w:r w:rsidRPr="00113309">
        <w:t>исходя из соответствующих нормативов и численности населения;</w:t>
      </w:r>
    </w:p>
    <w:p w:rsidR="00BE6BE7" w:rsidRPr="00113309" w:rsidRDefault="00BE6BE7" w:rsidP="00AB2AA9">
      <w:pPr>
        <w:pStyle w:val="List"/>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BE6BE7" w:rsidRPr="00113309" w:rsidRDefault="00BE6BE7" w:rsidP="00120F98">
      <w:pPr>
        <w:pStyle w:val="Heading2"/>
      </w:pPr>
      <w:bookmarkStart w:id="154" w:name="_Toc389132848"/>
      <w:bookmarkStart w:id="155" w:name="_Toc393700460"/>
      <w:r w:rsidRPr="00113309">
        <w:t>Объекты электроснабжения</w:t>
      </w:r>
      <w:bookmarkEnd w:id="154"/>
      <w:bookmarkEnd w:id="155"/>
    </w:p>
    <w:p w:rsidR="00BE6BE7" w:rsidRPr="00113309" w:rsidRDefault="00BE6BE7" w:rsidP="00AB2AA9">
      <w:pPr>
        <w:pStyle w:val="a3"/>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BE6BE7" w:rsidRPr="00113309" w:rsidRDefault="00BE6BE7" w:rsidP="00AB2AA9">
      <w:pPr>
        <w:pStyle w:val="a3"/>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BE6BE7" w:rsidRPr="00113309" w:rsidRDefault="00BE6BE7" w:rsidP="00AB2AA9">
      <w:pPr>
        <w:pStyle w:val="a3"/>
      </w:pPr>
      <w:r w:rsidRPr="00113309">
        <w:t>При разработке системы электроснабжения мощности источников и расход электроэнергии следует определять:</w:t>
      </w:r>
    </w:p>
    <w:p w:rsidR="00BE6BE7" w:rsidRPr="00113309" w:rsidRDefault="00BE6BE7" w:rsidP="00AB2AA9">
      <w:pPr>
        <w:pStyle w:val="a3"/>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BE6BE7" w:rsidRPr="00113309" w:rsidRDefault="00BE6BE7" w:rsidP="00AB2AA9">
      <w:pPr>
        <w:pStyle w:val="a3"/>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BE6BE7" w:rsidRPr="00113309" w:rsidRDefault="00BE6BE7" w:rsidP="00AB2AA9">
      <w:pPr>
        <w:pStyle w:val="a3"/>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BE6BE7" w:rsidRPr="00113309" w:rsidRDefault="00BE6BE7" w:rsidP="00AB2AA9">
      <w:pPr>
        <w:pStyle w:val="Caption"/>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BE6BE7" w:rsidRPr="00113309" w:rsidRDefault="00BE6BE7" w:rsidP="00AB2AA9">
      <w:pPr>
        <w:pStyle w:val="a8"/>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BE6BE7" w:rsidRPr="00113309" w:rsidTr="00D2090D">
        <w:trPr>
          <w:tblHeader/>
        </w:trPr>
        <w:tc>
          <w:tcPr>
            <w:tcW w:w="2668" w:type="pct"/>
            <w:vAlign w:val="center"/>
          </w:tcPr>
          <w:p w:rsidR="00BE6BE7" w:rsidRPr="00113309" w:rsidRDefault="00BE6BE7"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BE6BE7" w:rsidRPr="00113309" w:rsidRDefault="00BE6BE7" w:rsidP="00D2090D">
            <w:pPr>
              <w:jc w:val="center"/>
              <w:rPr>
                <w:b/>
                <w:sz w:val="20"/>
                <w:szCs w:val="20"/>
              </w:rPr>
            </w:pPr>
            <w:r w:rsidRPr="00113309">
              <w:rPr>
                <w:b/>
                <w:sz w:val="20"/>
                <w:szCs w:val="20"/>
              </w:rPr>
              <w:t>Электропотребление,</w:t>
            </w:r>
          </w:p>
          <w:p w:rsidR="00BE6BE7" w:rsidRPr="00113309" w:rsidRDefault="00BE6BE7" w:rsidP="00D2090D">
            <w:pPr>
              <w:jc w:val="center"/>
              <w:rPr>
                <w:b/>
                <w:sz w:val="20"/>
                <w:szCs w:val="20"/>
              </w:rPr>
            </w:pPr>
            <w:r w:rsidRPr="00113309">
              <w:rPr>
                <w:b/>
                <w:sz w:val="20"/>
                <w:szCs w:val="20"/>
              </w:rPr>
              <w:t>кВт x ч/год на 1 чел.</w:t>
            </w:r>
          </w:p>
        </w:tc>
        <w:tc>
          <w:tcPr>
            <w:tcW w:w="1083" w:type="pct"/>
            <w:vAlign w:val="center"/>
          </w:tcPr>
          <w:p w:rsidR="00BE6BE7" w:rsidRPr="00113309" w:rsidRDefault="00BE6BE7" w:rsidP="00D2090D">
            <w:pPr>
              <w:jc w:val="center"/>
              <w:rPr>
                <w:b/>
                <w:sz w:val="20"/>
                <w:szCs w:val="20"/>
              </w:rPr>
            </w:pPr>
            <w:r w:rsidRPr="00113309">
              <w:rPr>
                <w:b/>
                <w:sz w:val="20"/>
                <w:szCs w:val="20"/>
              </w:rPr>
              <w:t>Использование максимума электрической нагрузки, ч/год</w:t>
            </w:r>
          </w:p>
        </w:tc>
      </w:tr>
      <w:tr w:rsidR="00BE6BE7" w:rsidRPr="00113309" w:rsidTr="00D2090D">
        <w:tc>
          <w:tcPr>
            <w:tcW w:w="2668" w:type="pct"/>
          </w:tcPr>
          <w:p w:rsidR="00BE6BE7" w:rsidRPr="00113309" w:rsidRDefault="00BE6BE7" w:rsidP="00D2090D">
            <w:pPr>
              <w:rPr>
                <w:sz w:val="20"/>
                <w:szCs w:val="20"/>
              </w:rPr>
            </w:pPr>
            <w:r w:rsidRPr="00113309">
              <w:rPr>
                <w:sz w:val="20"/>
                <w:szCs w:val="20"/>
              </w:rPr>
              <w:t xml:space="preserve">Городские поселения, не оборудованные </w:t>
            </w:r>
          </w:p>
          <w:p w:rsidR="00BE6BE7" w:rsidRPr="00113309" w:rsidRDefault="00BE6BE7" w:rsidP="00D2090D">
            <w:pPr>
              <w:rPr>
                <w:sz w:val="20"/>
                <w:szCs w:val="20"/>
              </w:rPr>
            </w:pPr>
            <w:r w:rsidRPr="00113309">
              <w:rPr>
                <w:sz w:val="20"/>
                <w:szCs w:val="20"/>
              </w:rPr>
              <w:t>стационарными электроплитами:</w:t>
            </w:r>
          </w:p>
          <w:p w:rsidR="00BE6BE7" w:rsidRPr="00113309" w:rsidRDefault="00BE6BE7" w:rsidP="00D2090D">
            <w:pPr>
              <w:rPr>
                <w:sz w:val="20"/>
                <w:szCs w:val="20"/>
              </w:rPr>
            </w:pPr>
            <w:r w:rsidRPr="00113309">
              <w:rPr>
                <w:sz w:val="20"/>
                <w:szCs w:val="20"/>
              </w:rPr>
              <w:t>– без кондиционеров</w:t>
            </w:r>
          </w:p>
          <w:p w:rsidR="00BE6BE7" w:rsidRPr="00113309" w:rsidRDefault="00BE6BE7" w:rsidP="00D2090D">
            <w:pPr>
              <w:rPr>
                <w:sz w:val="20"/>
                <w:szCs w:val="20"/>
              </w:rPr>
            </w:pPr>
            <w:r w:rsidRPr="00113309">
              <w:rPr>
                <w:sz w:val="20"/>
                <w:szCs w:val="20"/>
              </w:rPr>
              <w:t>– с кондиционерами</w:t>
            </w:r>
          </w:p>
        </w:tc>
        <w:tc>
          <w:tcPr>
            <w:tcW w:w="1249"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1360</w:t>
            </w:r>
          </w:p>
          <w:p w:rsidR="00BE6BE7" w:rsidRPr="00113309" w:rsidRDefault="00BE6BE7" w:rsidP="00D2090D">
            <w:pPr>
              <w:rPr>
                <w:sz w:val="20"/>
                <w:szCs w:val="20"/>
              </w:rPr>
            </w:pPr>
            <w:r w:rsidRPr="00113309">
              <w:rPr>
                <w:sz w:val="20"/>
                <w:szCs w:val="20"/>
              </w:rPr>
              <w:t>1600</w:t>
            </w:r>
          </w:p>
        </w:tc>
        <w:tc>
          <w:tcPr>
            <w:tcW w:w="1083"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5200</w:t>
            </w:r>
          </w:p>
          <w:p w:rsidR="00BE6BE7" w:rsidRPr="00113309" w:rsidRDefault="00BE6BE7" w:rsidP="00D2090D">
            <w:pPr>
              <w:rPr>
                <w:sz w:val="20"/>
                <w:szCs w:val="20"/>
              </w:rPr>
            </w:pPr>
            <w:r w:rsidRPr="00113309">
              <w:rPr>
                <w:sz w:val="20"/>
                <w:szCs w:val="20"/>
              </w:rPr>
              <w:t>5700</w:t>
            </w:r>
          </w:p>
        </w:tc>
      </w:tr>
      <w:tr w:rsidR="00BE6BE7" w:rsidRPr="00113309" w:rsidTr="00D2090D">
        <w:tc>
          <w:tcPr>
            <w:tcW w:w="2668" w:type="pct"/>
          </w:tcPr>
          <w:p w:rsidR="00BE6BE7" w:rsidRPr="00113309" w:rsidRDefault="00BE6BE7" w:rsidP="00D2090D">
            <w:pPr>
              <w:rPr>
                <w:sz w:val="20"/>
                <w:szCs w:val="20"/>
              </w:rPr>
            </w:pPr>
            <w:r w:rsidRPr="00113309">
              <w:rPr>
                <w:sz w:val="20"/>
                <w:szCs w:val="20"/>
              </w:rPr>
              <w:t>Городские поселения, оборудованные стационарными электроплитами (100% охвата):</w:t>
            </w:r>
          </w:p>
          <w:p w:rsidR="00BE6BE7" w:rsidRPr="00113309" w:rsidRDefault="00BE6BE7" w:rsidP="00D2090D">
            <w:pPr>
              <w:rPr>
                <w:sz w:val="20"/>
                <w:szCs w:val="20"/>
              </w:rPr>
            </w:pPr>
            <w:r w:rsidRPr="00113309">
              <w:rPr>
                <w:sz w:val="20"/>
                <w:szCs w:val="20"/>
              </w:rPr>
              <w:t>– без кондиционеров</w:t>
            </w:r>
          </w:p>
          <w:p w:rsidR="00BE6BE7" w:rsidRPr="00113309" w:rsidRDefault="00BE6BE7" w:rsidP="00D2090D">
            <w:pPr>
              <w:rPr>
                <w:sz w:val="20"/>
                <w:szCs w:val="20"/>
              </w:rPr>
            </w:pPr>
            <w:r w:rsidRPr="00113309">
              <w:rPr>
                <w:sz w:val="20"/>
                <w:szCs w:val="20"/>
              </w:rPr>
              <w:t>– с кондиционерами</w:t>
            </w:r>
          </w:p>
        </w:tc>
        <w:tc>
          <w:tcPr>
            <w:tcW w:w="1249"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1680</w:t>
            </w:r>
          </w:p>
          <w:p w:rsidR="00BE6BE7" w:rsidRPr="00113309" w:rsidRDefault="00BE6BE7" w:rsidP="00D2090D">
            <w:pPr>
              <w:rPr>
                <w:sz w:val="20"/>
                <w:szCs w:val="20"/>
              </w:rPr>
            </w:pPr>
            <w:r w:rsidRPr="00113309">
              <w:rPr>
                <w:sz w:val="20"/>
                <w:szCs w:val="20"/>
              </w:rPr>
              <w:t>1920</w:t>
            </w:r>
          </w:p>
        </w:tc>
        <w:tc>
          <w:tcPr>
            <w:tcW w:w="1083"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5300</w:t>
            </w:r>
          </w:p>
          <w:p w:rsidR="00BE6BE7" w:rsidRPr="00113309" w:rsidRDefault="00BE6BE7" w:rsidP="00D2090D">
            <w:pPr>
              <w:rPr>
                <w:sz w:val="20"/>
                <w:szCs w:val="20"/>
              </w:rPr>
            </w:pPr>
            <w:r w:rsidRPr="00113309">
              <w:rPr>
                <w:sz w:val="20"/>
                <w:szCs w:val="20"/>
              </w:rPr>
              <w:t>5800</w:t>
            </w:r>
          </w:p>
        </w:tc>
      </w:tr>
      <w:tr w:rsidR="00BE6BE7" w:rsidRPr="00113309" w:rsidTr="00D2090D">
        <w:tc>
          <w:tcPr>
            <w:tcW w:w="2668" w:type="pct"/>
          </w:tcPr>
          <w:p w:rsidR="00BE6BE7" w:rsidRPr="00113309" w:rsidRDefault="00BE6BE7" w:rsidP="00D2090D">
            <w:pPr>
              <w:rPr>
                <w:sz w:val="20"/>
                <w:szCs w:val="20"/>
              </w:rPr>
            </w:pPr>
            <w:r w:rsidRPr="00113309">
              <w:rPr>
                <w:sz w:val="20"/>
                <w:szCs w:val="20"/>
              </w:rPr>
              <w:t>Поселки и сельские поселения (без кондиционеров):</w:t>
            </w:r>
          </w:p>
          <w:p w:rsidR="00BE6BE7" w:rsidRPr="00113309" w:rsidRDefault="00BE6BE7" w:rsidP="00D2090D">
            <w:pPr>
              <w:rPr>
                <w:sz w:val="20"/>
                <w:szCs w:val="20"/>
              </w:rPr>
            </w:pPr>
            <w:r w:rsidRPr="00113309">
              <w:rPr>
                <w:sz w:val="20"/>
                <w:szCs w:val="20"/>
              </w:rPr>
              <w:t>–не оборудованные стационарными электроплитами</w:t>
            </w:r>
          </w:p>
          <w:p w:rsidR="00BE6BE7" w:rsidRPr="00113309" w:rsidRDefault="00BE6BE7" w:rsidP="00D2090D">
            <w:pPr>
              <w:rPr>
                <w:sz w:val="20"/>
                <w:szCs w:val="20"/>
              </w:rPr>
            </w:pPr>
            <w:r w:rsidRPr="00113309">
              <w:rPr>
                <w:sz w:val="20"/>
                <w:szCs w:val="20"/>
              </w:rPr>
              <w:t>–оборудованные стационарными электроплитами (100% охвата)</w:t>
            </w:r>
          </w:p>
        </w:tc>
        <w:tc>
          <w:tcPr>
            <w:tcW w:w="1249"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950</w:t>
            </w:r>
          </w:p>
          <w:p w:rsidR="00BE6BE7" w:rsidRPr="00113309" w:rsidRDefault="00BE6BE7" w:rsidP="00D2090D">
            <w:pPr>
              <w:rPr>
                <w:sz w:val="20"/>
                <w:szCs w:val="20"/>
              </w:rPr>
            </w:pPr>
            <w:r w:rsidRPr="00113309">
              <w:rPr>
                <w:sz w:val="20"/>
                <w:szCs w:val="20"/>
              </w:rPr>
              <w:t>1350</w:t>
            </w:r>
          </w:p>
        </w:tc>
        <w:tc>
          <w:tcPr>
            <w:tcW w:w="1083"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4100</w:t>
            </w:r>
          </w:p>
          <w:p w:rsidR="00BE6BE7" w:rsidRPr="00113309" w:rsidRDefault="00BE6BE7" w:rsidP="00D2090D">
            <w:pPr>
              <w:rPr>
                <w:sz w:val="20"/>
                <w:szCs w:val="20"/>
              </w:rPr>
            </w:pPr>
            <w:r w:rsidRPr="00113309">
              <w:rPr>
                <w:sz w:val="20"/>
                <w:szCs w:val="20"/>
              </w:rPr>
              <w:t>4400</w:t>
            </w:r>
          </w:p>
        </w:tc>
      </w:tr>
    </w:tbl>
    <w:p w:rsidR="00BE6BE7" w:rsidRPr="00113309" w:rsidRDefault="00BE6BE7" w:rsidP="00AB2AA9">
      <w:pPr>
        <w:rPr>
          <w:sz w:val="20"/>
          <w:szCs w:val="20"/>
          <w:lang w:val="en-US"/>
        </w:rPr>
      </w:pPr>
      <w:r w:rsidRPr="00113309">
        <w:rPr>
          <w:sz w:val="20"/>
          <w:szCs w:val="20"/>
        </w:rPr>
        <w:t>Примечания:</w:t>
      </w:r>
    </w:p>
    <w:p w:rsidR="00BE6BE7" w:rsidRPr="00113309" w:rsidRDefault="00BE6BE7"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BE6BE7" w:rsidRPr="00113309" w:rsidRDefault="00BE6BE7"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E6BE7" w:rsidRPr="00113309" w:rsidRDefault="00BE6BE7" w:rsidP="00AB2AA9">
      <w:pPr>
        <w:pStyle w:val="a3"/>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BE6BE7" w:rsidRPr="00113309" w:rsidRDefault="00BE6BE7" w:rsidP="00AB2AA9">
      <w:pPr>
        <w:pStyle w:val="a3"/>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BE6BE7" w:rsidRPr="00113309" w:rsidRDefault="00BE6BE7" w:rsidP="00AB2AA9">
      <w:pPr>
        <w:pStyle w:val="Caption"/>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BE6BE7" w:rsidRPr="00113309" w:rsidRDefault="00BE6BE7" w:rsidP="00AB2AA9">
      <w:pPr>
        <w:pStyle w:val="a8"/>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BE6BE7"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BE6BE7" w:rsidRPr="00113309" w:rsidRDefault="00BE6BE7"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BE6BE7"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BE6BE7" w:rsidRPr="00113309" w:rsidRDefault="00BE6BE7"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5 более</w:t>
            </w:r>
          </w:p>
        </w:tc>
      </w:tr>
      <w:tr w:rsidR="00BE6BE7"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65</w:t>
            </w:r>
          </w:p>
        </w:tc>
      </w:tr>
      <w:tr w:rsidR="00BE6BE7"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35</w:t>
            </w:r>
          </w:p>
        </w:tc>
      </w:tr>
      <w:tr w:rsidR="00BE6BE7"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30</w:t>
            </w:r>
          </w:p>
        </w:tc>
      </w:tr>
      <w:tr w:rsidR="00BE6BE7"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40</w:t>
            </w:r>
          </w:p>
        </w:tc>
      </w:tr>
    </w:tbl>
    <w:p w:rsidR="00BE6BE7" w:rsidRPr="00113309" w:rsidRDefault="00BE6BE7" w:rsidP="00AB2AA9">
      <w:pPr>
        <w:pStyle w:val="a3"/>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BE6BE7" w:rsidRPr="00113309" w:rsidRDefault="00BE6BE7" w:rsidP="00AB2AA9">
      <w:pPr>
        <w:pStyle w:val="a3"/>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BE6BE7" w:rsidRPr="00113309" w:rsidRDefault="00BE6BE7" w:rsidP="00AB2AA9">
      <w:pPr>
        <w:pStyle w:val="a3"/>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BE6BE7" w:rsidRPr="00113309" w:rsidRDefault="00BE6BE7" w:rsidP="00AB2AA9">
      <w:pPr>
        <w:pStyle w:val="a3"/>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BE6BE7" w:rsidRPr="00113309" w:rsidRDefault="00BE6BE7" w:rsidP="00AB2AA9">
      <w:pPr>
        <w:pStyle w:val="a3"/>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BE6BE7" w:rsidRPr="00113309" w:rsidRDefault="00BE6BE7" w:rsidP="00AB2AA9">
      <w:pPr>
        <w:pStyle w:val="a3"/>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BE6BE7" w:rsidRPr="00113309" w:rsidRDefault="00BE6BE7" w:rsidP="00AB2AA9">
      <w:pPr>
        <w:pStyle w:val="a3"/>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BE6BE7" w:rsidRPr="00113309" w:rsidRDefault="00BE6BE7" w:rsidP="00AB2AA9">
      <w:pPr>
        <w:pStyle w:val="a3"/>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BE6BE7" w:rsidRPr="00113309" w:rsidRDefault="00BE6BE7" w:rsidP="00AB2AA9">
      <w:pPr>
        <w:pStyle w:val="List"/>
      </w:pPr>
      <w:r w:rsidRPr="00113309">
        <w:t>обеспечить сетевое резервирование в качестве схемного решения повышения надежности электроснабжения;</w:t>
      </w:r>
    </w:p>
    <w:p w:rsidR="00BE6BE7" w:rsidRPr="00113309" w:rsidRDefault="00BE6BE7" w:rsidP="00AB2AA9">
      <w:pPr>
        <w:pStyle w:val="List"/>
      </w:pPr>
      <w:r w:rsidRPr="00113309">
        <w:t>обеспечить сетевым резервированием должны все подстанции напряжением 35 - 220 кВ;</w:t>
      </w:r>
    </w:p>
    <w:p w:rsidR="00BE6BE7" w:rsidRPr="00113309" w:rsidRDefault="00BE6BE7" w:rsidP="00AB2AA9">
      <w:pPr>
        <w:pStyle w:val="List"/>
      </w:pPr>
      <w:r w:rsidRPr="00113309">
        <w:t>сформировать систему электроснабжения потребителей из условия однократного сетевого резервирования;</w:t>
      </w:r>
    </w:p>
    <w:p w:rsidR="00BE6BE7" w:rsidRPr="00113309" w:rsidRDefault="00BE6BE7" w:rsidP="00AB2AA9">
      <w:pPr>
        <w:pStyle w:val="List"/>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BE6BE7" w:rsidRPr="00113309" w:rsidRDefault="00BE6BE7" w:rsidP="00AB2AA9">
      <w:pPr>
        <w:pStyle w:val="a3"/>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BE6BE7" w:rsidRPr="00113309" w:rsidRDefault="00BE6BE7" w:rsidP="00AB2AA9">
      <w:pPr>
        <w:pStyle w:val="a3"/>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BE6BE7" w:rsidRPr="00113309" w:rsidRDefault="00BE6BE7" w:rsidP="00AB2AA9">
      <w:pPr>
        <w:pStyle w:val="a3"/>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BE6BE7" w:rsidRPr="00113309" w:rsidRDefault="00BE6BE7" w:rsidP="00AB2AA9">
      <w:pPr>
        <w:pStyle w:val="a3"/>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BE6BE7" w:rsidRPr="00113309" w:rsidRDefault="00BE6BE7" w:rsidP="00AB2AA9">
      <w:pPr>
        <w:pStyle w:val="Caption"/>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BE6BE7" w:rsidRPr="00113309" w:rsidRDefault="00BE6BE7" w:rsidP="00AB2AA9">
      <w:pPr>
        <w:pStyle w:val="a8"/>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BE6BE7"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Размер участка, м</w:t>
            </w:r>
          </w:p>
        </w:tc>
      </w:tr>
      <w:tr w:rsidR="00BE6BE7"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Закрытая подстанция глубокого ввода 110/10 кВ </w:t>
            </w:r>
          </w:p>
          <w:p w:rsidR="00BE6BE7" w:rsidRPr="00113309" w:rsidRDefault="00BE6BE7"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80 x 80</w:t>
            </w:r>
          </w:p>
        </w:tc>
      </w:tr>
      <w:tr w:rsidR="00BE6BE7"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20 x 20</w:t>
            </w:r>
          </w:p>
        </w:tc>
      </w:tr>
      <w:tr w:rsidR="00BE6BE7"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 xml:space="preserve">18х 6 </w:t>
            </w:r>
          </w:p>
        </w:tc>
      </w:tr>
      <w:tr w:rsidR="00BE6BE7"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 xml:space="preserve">8,0 х 12,0 </w:t>
            </w:r>
          </w:p>
        </w:tc>
      </w:tr>
    </w:tbl>
    <w:p w:rsidR="00BE6BE7" w:rsidRPr="00113309" w:rsidRDefault="00BE6BE7" w:rsidP="00AB2AA9">
      <w:pPr>
        <w:pStyle w:val="a3"/>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BE6BE7" w:rsidRPr="00113309" w:rsidRDefault="00BE6BE7" w:rsidP="00120F98">
      <w:pPr>
        <w:pStyle w:val="Heading2"/>
      </w:pPr>
      <w:bookmarkStart w:id="164" w:name="_Toc389132849"/>
      <w:bookmarkStart w:id="165" w:name="_Toc393700461"/>
      <w:r w:rsidRPr="00113309">
        <w:t>Объекты теплоснабжения</w:t>
      </w:r>
      <w:bookmarkEnd w:id="164"/>
      <w:bookmarkEnd w:id="165"/>
    </w:p>
    <w:p w:rsidR="00BE6BE7" w:rsidRPr="00113309" w:rsidRDefault="00BE6BE7" w:rsidP="00AB2AA9">
      <w:pPr>
        <w:pStyle w:val="a3"/>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BE6BE7" w:rsidRPr="00113309" w:rsidRDefault="00BE6BE7" w:rsidP="00AB2AA9">
      <w:pPr>
        <w:pStyle w:val="a3"/>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BE6BE7" w:rsidRPr="00113309" w:rsidRDefault="00BE6BE7" w:rsidP="00AB2AA9">
      <w:pPr>
        <w:pStyle w:val="a3"/>
      </w:pPr>
      <w:r w:rsidRPr="00113309">
        <w:t>Принятая к разработке в проекте схема теплоснабжения должна обеспечивать:</w:t>
      </w:r>
    </w:p>
    <w:p w:rsidR="00BE6BE7" w:rsidRPr="00113309" w:rsidRDefault="00BE6BE7" w:rsidP="00AB2AA9">
      <w:pPr>
        <w:pStyle w:val="List"/>
      </w:pPr>
      <w:r w:rsidRPr="00113309">
        <w:t>нормативный уровень теплоэнергосбережения;</w:t>
      </w:r>
    </w:p>
    <w:p w:rsidR="00BE6BE7" w:rsidRPr="00113309" w:rsidRDefault="00BE6BE7" w:rsidP="00AB2AA9">
      <w:pPr>
        <w:pStyle w:val="List"/>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BE6BE7" w:rsidRPr="00113309" w:rsidRDefault="00BE6BE7" w:rsidP="00AB2AA9">
      <w:pPr>
        <w:pStyle w:val="List"/>
      </w:pPr>
      <w:r w:rsidRPr="00113309">
        <w:t>требования экологии;</w:t>
      </w:r>
    </w:p>
    <w:p w:rsidR="00BE6BE7" w:rsidRPr="00113309" w:rsidRDefault="00BE6BE7" w:rsidP="00AB2AA9">
      <w:pPr>
        <w:pStyle w:val="List"/>
      </w:pPr>
      <w:r w:rsidRPr="00113309">
        <w:t>безопасность эксплуатации.</w:t>
      </w:r>
    </w:p>
    <w:p w:rsidR="00BE6BE7" w:rsidRPr="00113309" w:rsidRDefault="00BE6BE7" w:rsidP="00AB2AA9">
      <w:pPr>
        <w:pStyle w:val="a3"/>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BE6BE7" w:rsidRPr="00113309" w:rsidRDefault="00BE6BE7" w:rsidP="00AB2AA9">
      <w:pPr>
        <w:pStyle w:val="List"/>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BE6BE7" w:rsidRPr="00113309" w:rsidRDefault="00BE6BE7" w:rsidP="00AB2AA9">
      <w:pPr>
        <w:pStyle w:val="List"/>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BE6BE7" w:rsidRPr="00113309" w:rsidRDefault="00BE6BE7" w:rsidP="00AB2AA9">
      <w:pPr>
        <w:pStyle w:val="List"/>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BE6BE7" w:rsidRPr="00113309" w:rsidRDefault="00BE6BE7" w:rsidP="00AB2AA9">
      <w:pPr>
        <w:pStyle w:val="a3"/>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BE6BE7" w:rsidRPr="00113309" w:rsidRDefault="00BE6BE7"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BE6BE7" w:rsidRPr="00113309" w:rsidRDefault="00BE6BE7" w:rsidP="00AB2AA9">
      <w:pPr>
        <w:sectPr w:rsidR="00BE6BE7" w:rsidRPr="00113309" w:rsidSect="00120F98">
          <w:footerReference w:type="default" r:id="rId16"/>
          <w:pgSz w:w="11906" w:h="16838"/>
          <w:pgMar w:top="1134" w:right="707" w:bottom="1134" w:left="1560" w:header="708" w:footer="708" w:gutter="0"/>
          <w:cols w:space="708"/>
          <w:docGrid w:linePitch="360"/>
        </w:sectPr>
      </w:pPr>
    </w:p>
    <w:p w:rsidR="00BE6BE7" w:rsidRPr="00113309" w:rsidRDefault="00BE6BE7" w:rsidP="00AB2AA9">
      <w:pPr>
        <w:pStyle w:val="Caption"/>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BE6BE7" w:rsidRPr="00113309" w:rsidRDefault="00BE6BE7" w:rsidP="00AB2AA9">
      <w:pPr>
        <w:pStyle w:val="a8"/>
      </w:pPr>
      <w:r w:rsidRPr="00113309">
        <w:t>Удельные расходы тепла на отопление жилых, административных и общественных зданий</w:t>
      </w:r>
    </w:p>
    <w:tbl>
      <w:tblPr>
        <w:tblW w:w="5062" w:type="pct"/>
        <w:tblLook w:val="00A0"/>
      </w:tblPr>
      <w:tblGrid>
        <w:gridCol w:w="1698"/>
        <w:gridCol w:w="1594"/>
        <w:gridCol w:w="1639"/>
        <w:gridCol w:w="841"/>
        <w:gridCol w:w="841"/>
        <w:gridCol w:w="838"/>
        <w:gridCol w:w="841"/>
        <w:gridCol w:w="841"/>
        <w:gridCol w:w="841"/>
        <w:gridCol w:w="841"/>
        <w:gridCol w:w="841"/>
        <w:gridCol w:w="841"/>
        <w:gridCol w:w="841"/>
        <w:gridCol w:w="841"/>
        <w:gridCol w:w="790"/>
      </w:tblGrid>
      <w:tr w:rsidR="00BE6BE7"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BE6BE7" w:rsidRPr="00113309" w:rsidRDefault="00BE6BE7"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BE6BE7" w:rsidRPr="00113309" w:rsidRDefault="00BE6BE7"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BE6BE7" w:rsidRPr="00113309" w:rsidRDefault="00BE6BE7"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BE6BE7" w:rsidRPr="00113309" w:rsidRDefault="00BE6BE7" w:rsidP="00D2090D">
            <w:pPr>
              <w:jc w:val="center"/>
              <w:rPr>
                <w:sz w:val="20"/>
                <w:szCs w:val="20"/>
              </w:rPr>
            </w:pPr>
          </w:p>
        </w:tc>
        <w:tc>
          <w:tcPr>
            <w:tcW w:w="281" w:type="pct"/>
            <w:tcBorders>
              <w:top w:val="single" w:sz="8" w:space="0" w:color="auto"/>
              <w:left w:val="nil"/>
              <w:bottom w:val="single" w:sz="8" w:space="0" w:color="auto"/>
              <w:right w:val="nil"/>
            </w:tcBorders>
          </w:tcPr>
          <w:p w:rsidR="00BE6BE7" w:rsidRPr="00113309" w:rsidRDefault="00BE6BE7"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BE6BE7" w:rsidRPr="00113309" w:rsidRDefault="00BE6BE7"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BE6BE7"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BE6BE7" w:rsidRPr="00113309" w:rsidRDefault="00BE6BE7"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BE6BE7" w:rsidRPr="00113309" w:rsidRDefault="00BE6BE7"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BE6BE7" w:rsidRPr="00113309" w:rsidRDefault="00BE6BE7" w:rsidP="00D2090D">
            <w:pPr>
              <w:jc w:val="center"/>
              <w:rPr>
                <w:b/>
                <w:sz w:val="20"/>
                <w:szCs w:val="20"/>
              </w:rPr>
            </w:pPr>
          </w:p>
        </w:tc>
        <w:tc>
          <w:tcPr>
            <w:tcW w:w="281" w:type="pct"/>
            <w:tcBorders>
              <w:top w:val="single" w:sz="8" w:space="0" w:color="auto"/>
              <w:left w:val="nil"/>
              <w:bottom w:val="single" w:sz="8" w:space="0" w:color="auto"/>
              <w:right w:val="nil"/>
            </w:tcBorders>
          </w:tcPr>
          <w:p w:rsidR="00BE6BE7" w:rsidRPr="00113309" w:rsidRDefault="00BE6BE7" w:rsidP="00D2090D">
            <w:pPr>
              <w:jc w:val="center"/>
              <w:rPr>
                <w:b/>
                <w:sz w:val="20"/>
                <w:szCs w:val="20"/>
              </w:rPr>
            </w:pPr>
          </w:p>
        </w:tc>
        <w:tc>
          <w:tcPr>
            <w:tcW w:w="281" w:type="pct"/>
            <w:tcBorders>
              <w:top w:val="single" w:sz="8" w:space="0" w:color="auto"/>
              <w:left w:val="nil"/>
              <w:bottom w:val="single" w:sz="8" w:space="0" w:color="auto"/>
              <w:right w:val="nil"/>
            </w:tcBorders>
          </w:tcPr>
          <w:p w:rsidR="00BE6BE7" w:rsidRPr="00113309" w:rsidRDefault="00BE6BE7"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BE6BE7" w:rsidRPr="00113309" w:rsidRDefault="00BE6BE7"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BE6BE7" w:rsidRPr="00113309" w:rsidRDefault="00BE6BE7" w:rsidP="00D2090D">
            <w:pPr>
              <w:jc w:val="center"/>
              <w:rPr>
                <w:b/>
                <w:sz w:val="20"/>
                <w:szCs w:val="20"/>
              </w:rPr>
            </w:pPr>
            <w:r w:rsidRPr="00113309">
              <w:rPr>
                <w:b/>
                <w:sz w:val="20"/>
                <w:szCs w:val="20"/>
              </w:rPr>
              <w:t>Административные и общественные здания, этаж</w:t>
            </w:r>
          </w:p>
        </w:tc>
      </w:tr>
      <w:tr w:rsidR="00BE6BE7"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BE6BE7" w:rsidRPr="00113309" w:rsidRDefault="00BE6BE7"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BE6BE7" w:rsidRPr="00113309" w:rsidRDefault="00BE6BE7"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BE6BE7" w:rsidRPr="00113309" w:rsidRDefault="00BE6BE7"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BE6BE7" w:rsidRPr="00113309" w:rsidRDefault="00BE6BE7"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vAlign w:val="center"/>
          </w:tcPr>
          <w:p w:rsidR="00BE6BE7" w:rsidRPr="00113309" w:rsidRDefault="00BE6BE7" w:rsidP="00D2090D">
            <w:pPr>
              <w:jc w:val="center"/>
              <w:rPr>
                <w:b/>
                <w:sz w:val="20"/>
                <w:szCs w:val="20"/>
              </w:rPr>
            </w:pPr>
            <w:r w:rsidRPr="00113309">
              <w:rPr>
                <w:b/>
                <w:sz w:val="20"/>
                <w:szCs w:val="20"/>
              </w:rPr>
              <w:t>5</w:t>
            </w:r>
          </w:p>
        </w:tc>
      </w:tr>
      <w:tr w:rsidR="00BE6BE7"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BE6BE7" w:rsidRPr="00113309" w:rsidRDefault="00BE6BE7" w:rsidP="00D2090D">
            <w:pPr>
              <w:rPr>
                <w:sz w:val="20"/>
                <w:szCs w:val="20"/>
              </w:rPr>
            </w:pPr>
            <w:r w:rsidRPr="00113309">
              <w:rPr>
                <w:sz w:val="20"/>
                <w:szCs w:val="20"/>
              </w:rPr>
              <w:t>I В</w:t>
            </w:r>
          </w:p>
        </w:tc>
        <w:tc>
          <w:tcPr>
            <w:tcW w:w="532" w:type="pct"/>
            <w:tcBorders>
              <w:top w:val="single" w:sz="4" w:space="0" w:color="auto"/>
              <w:left w:val="nil"/>
              <w:bottom w:val="nil"/>
              <w:right w:val="nil"/>
            </w:tcBorders>
            <w:vAlign w:val="center"/>
          </w:tcPr>
          <w:p w:rsidR="00BE6BE7" w:rsidRPr="00113309" w:rsidRDefault="00BE6BE7"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vAlign w:val="center"/>
          </w:tcPr>
          <w:p w:rsidR="00BE6BE7" w:rsidRPr="00113309" w:rsidRDefault="00BE6BE7"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BE6BE7" w:rsidRPr="00113309" w:rsidRDefault="00BE6BE7"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BE6BE7" w:rsidRPr="00113309" w:rsidRDefault="00BE6BE7"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noWrap/>
            <w:vAlign w:val="center"/>
          </w:tcPr>
          <w:p w:rsidR="00BE6BE7" w:rsidRPr="00113309" w:rsidRDefault="00BE6BE7"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noWrap/>
            <w:vAlign w:val="center"/>
          </w:tcPr>
          <w:p w:rsidR="00BE6BE7" w:rsidRPr="00113309" w:rsidRDefault="00BE6BE7"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43,5</w:t>
            </w:r>
          </w:p>
        </w:tc>
      </w:tr>
      <w:tr w:rsidR="00BE6BE7" w:rsidRPr="00113309" w:rsidTr="00D2090D">
        <w:trPr>
          <w:trHeight w:val="300"/>
        </w:trPr>
        <w:tc>
          <w:tcPr>
            <w:tcW w:w="567" w:type="pct"/>
            <w:tcBorders>
              <w:top w:val="nil"/>
              <w:left w:val="single" w:sz="8" w:space="0" w:color="auto"/>
              <w:bottom w:val="nil"/>
              <w:right w:val="single" w:sz="8" w:space="0" w:color="auto"/>
            </w:tcBorders>
            <w:noWrap/>
            <w:vAlign w:val="center"/>
          </w:tcPr>
          <w:p w:rsidR="00BE6BE7" w:rsidRPr="00113309" w:rsidRDefault="00BE6BE7" w:rsidP="00D2090D">
            <w:pPr>
              <w:rPr>
                <w:sz w:val="20"/>
                <w:szCs w:val="20"/>
              </w:rPr>
            </w:pPr>
            <w:r w:rsidRPr="00113309">
              <w:rPr>
                <w:sz w:val="20"/>
                <w:szCs w:val="20"/>
              </w:rPr>
              <w:t>I В</w:t>
            </w:r>
          </w:p>
        </w:tc>
        <w:tc>
          <w:tcPr>
            <w:tcW w:w="532" w:type="pct"/>
            <w:tcBorders>
              <w:top w:val="nil"/>
              <w:left w:val="nil"/>
              <w:bottom w:val="nil"/>
              <w:right w:val="nil"/>
            </w:tcBorders>
            <w:vAlign w:val="center"/>
          </w:tcPr>
          <w:p w:rsidR="00BE6BE7" w:rsidRPr="00113309" w:rsidRDefault="00BE6BE7"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vAlign w:val="center"/>
          </w:tcPr>
          <w:p w:rsidR="00BE6BE7" w:rsidRPr="00113309" w:rsidRDefault="00BE6BE7"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BE6BE7" w:rsidRPr="00113309" w:rsidRDefault="00BE6BE7"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BE6BE7" w:rsidRPr="00113309" w:rsidRDefault="00BE6BE7"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BE6BE7" w:rsidRPr="00113309" w:rsidRDefault="00BE6BE7"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BE6BE7" w:rsidRPr="00113309" w:rsidRDefault="00BE6BE7"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45,9</w:t>
            </w:r>
          </w:p>
        </w:tc>
      </w:tr>
      <w:tr w:rsidR="00BE6BE7" w:rsidRPr="00113309" w:rsidTr="00D2090D">
        <w:trPr>
          <w:trHeight w:val="300"/>
        </w:trPr>
        <w:tc>
          <w:tcPr>
            <w:tcW w:w="567" w:type="pct"/>
            <w:tcBorders>
              <w:top w:val="nil"/>
              <w:left w:val="single" w:sz="8" w:space="0" w:color="auto"/>
              <w:bottom w:val="nil"/>
              <w:right w:val="single" w:sz="8" w:space="0" w:color="auto"/>
            </w:tcBorders>
            <w:noWrap/>
            <w:vAlign w:val="center"/>
          </w:tcPr>
          <w:p w:rsidR="00BE6BE7" w:rsidRPr="00113309" w:rsidRDefault="00BE6BE7" w:rsidP="00D2090D">
            <w:pPr>
              <w:rPr>
                <w:sz w:val="20"/>
                <w:szCs w:val="20"/>
              </w:rPr>
            </w:pPr>
            <w:r w:rsidRPr="00113309">
              <w:rPr>
                <w:sz w:val="20"/>
                <w:szCs w:val="20"/>
              </w:rPr>
              <w:t>I В</w:t>
            </w:r>
          </w:p>
        </w:tc>
        <w:tc>
          <w:tcPr>
            <w:tcW w:w="532" w:type="pct"/>
            <w:tcBorders>
              <w:top w:val="nil"/>
              <w:left w:val="nil"/>
              <w:bottom w:val="nil"/>
              <w:right w:val="nil"/>
            </w:tcBorders>
            <w:vAlign w:val="center"/>
          </w:tcPr>
          <w:p w:rsidR="00BE6BE7" w:rsidRPr="00113309" w:rsidRDefault="00BE6BE7"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vAlign w:val="center"/>
          </w:tcPr>
          <w:p w:rsidR="00BE6BE7" w:rsidRPr="00113309" w:rsidRDefault="00BE6BE7"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BE6BE7" w:rsidRPr="00113309" w:rsidRDefault="00BE6BE7"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BE6BE7" w:rsidRPr="00113309" w:rsidRDefault="00BE6BE7"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noWrap/>
            <w:vAlign w:val="center"/>
          </w:tcPr>
          <w:p w:rsidR="00BE6BE7" w:rsidRPr="00113309" w:rsidRDefault="00BE6BE7"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59,1</w:t>
            </w:r>
          </w:p>
        </w:tc>
        <w:tc>
          <w:tcPr>
            <w:tcW w:w="281" w:type="pct"/>
            <w:tcBorders>
              <w:top w:val="nil"/>
              <w:left w:val="nil"/>
              <w:bottom w:val="nil"/>
              <w:right w:val="nil"/>
            </w:tcBorders>
            <w:noWrap/>
            <w:vAlign w:val="center"/>
          </w:tcPr>
          <w:p w:rsidR="00BE6BE7" w:rsidRPr="00113309" w:rsidRDefault="00BE6BE7"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48,4</w:t>
            </w:r>
          </w:p>
        </w:tc>
      </w:tr>
      <w:tr w:rsidR="00BE6BE7" w:rsidRPr="00113309" w:rsidTr="00D2090D">
        <w:trPr>
          <w:trHeight w:val="300"/>
        </w:trPr>
        <w:tc>
          <w:tcPr>
            <w:tcW w:w="567" w:type="pct"/>
            <w:tcBorders>
              <w:top w:val="nil"/>
              <w:left w:val="single" w:sz="8" w:space="0" w:color="auto"/>
              <w:bottom w:val="nil"/>
              <w:right w:val="single" w:sz="8" w:space="0" w:color="auto"/>
            </w:tcBorders>
            <w:noWrap/>
            <w:vAlign w:val="center"/>
          </w:tcPr>
          <w:p w:rsidR="00BE6BE7" w:rsidRPr="00113309" w:rsidRDefault="00BE6BE7" w:rsidP="00D2090D">
            <w:pPr>
              <w:rPr>
                <w:sz w:val="20"/>
                <w:szCs w:val="20"/>
              </w:rPr>
            </w:pPr>
            <w:r w:rsidRPr="00113309">
              <w:rPr>
                <w:sz w:val="20"/>
                <w:szCs w:val="20"/>
              </w:rPr>
              <w:t>I В</w:t>
            </w:r>
          </w:p>
        </w:tc>
        <w:tc>
          <w:tcPr>
            <w:tcW w:w="532" w:type="pct"/>
            <w:tcBorders>
              <w:top w:val="nil"/>
              <w:left w:val="nil"/>
              <w:bottom w:val="nil"/>
              <w:right w:val="nil"/>
            </w:tcBorders>
            <w:vAlign w:val="center"/>
          </w:tcPr>
          <w:p w:rsidR="00BE6BE7" w:rsidRPr="00113309" w:rsidRDefault="00BE6BE7"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vAlign w:val="center"/>
          </w:tcPr>
          <w:p w:rsidR="00BE6BE7" w:rsidRPr="00113309" w:rsidRDefault="00BE6BE7"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BE6BE7" w:rsidRPr="00113309" w:rsidRDefault="00BE6BE7"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BE6BE7" w:rsidRPr="00113309" w:rsidRDefault="00BE6BE7"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BE6BE7" w:rsidRPr="00113309" w:rsidRDefault="00BE6BE7"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BE6BE7" w:rsidRPr="00113309" w:rsidRDefault="00BE6BE7"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45,9</w:t>
            </w:r>
          </w:p>
        </w:tc>
      </w:tr>
      <w:tr w:rsidR="00BE6BE7" w:rsidRPr="00113309" w:rsidTr="00D2090D">
        <w:trPr>
          <w:trHeight w:val="300"/>
        </w:trPr>
        <w:tc>
          <w:tcPr>
            <w:tcW w:w="567" w:type="pct"/>
            <w:tcBorders>
              <w:top w:val="nil"/>
              <w:left w:val="single" w:sz="8" w:space="0" w:color="auto"/>
              <w:bottom w:val="nil"/>
              <w:right w:val="single" w:sz="8" w:space="0" w:color="auto"/>
            </w:tcBorders>
            <w:noWrap/>
            <w:vAlign w:val="center"/>
          </w:tcPr>
          <w:p w:rsidR="00BE6BE7" w:rsidRPr="00113309" w:rsidRDefault="00BE6BE7" w:rsidP="00D2090D">
            <w:pPr>
              <w:rPr>
                <w:sz w:val="20"/>
                <w:szCs w:val="20"/>
              </w:rPr>
            </w:pPr>
            <w:r w:rsidRPr="00113309">
              <w:rPr>
                <w:sz w:val="20"/>
                <w:szCs w:val="20"/>
              </w:rPr>
              <w:t>I В</w:t>
            </w:r>
          </w:p>
        </w:tc>
        <w:tc>
          <w:tcPr>
            <w:tcW w:w="532" w:type="pct"/>
            <w:tcBorders>
              <w:top w:val="nil"/>
              <w:left w:val="nil"/>
              <w:bottom w:val="nil"/>
              <w:right w:val="nil"/>
            </w:tcBorders>
            <w:vAlign w:val="center"/>
          </w:tcPr>
          <w:p w:rsidR="00BE6BE7" w:rsidRPr="00113309" w:rsidRDefault="00BE6BE7"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vAlign w:val="center"/>
          </w:tcPr>
          <w:p w:rsidR="00BE6BE7" w:rsidRPr="00113309" w:rsidRDefault="00BE6BE7"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BE6BE7" w:rsidRPr="00113309" w:rsidRDefault="00BE6BE7"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BE6BE7" w:rsidRPr="00113309" w:rsidRDefault="00BE6BE7"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noWrap/>
            <w:vAlign w:val="center"/>
          </w:tcPr>
          <w:p w:rsidR="00BE6BE7" w:rsidRPr="00113309" w:rsidRDefault="00BE6BE7"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54,2</w:t>
            </w:r>
          </w:p>
        </w:tc>
        <w:tc>
          <w:tcPr>
            <w:tcW w:w="281" w:type="pct"/>
            <w:tcBorders>
              <w:top w:val="nil"/>
              <w:left w:val="nil"/>
              <w:bottom w:val="nil"/>
              <w:right w:val="nil"/>
            </w:tcBorders>
            <w:noWrap/>
            <w:vAlign w:val="center"/>
          </w:tcPr>
          <w:p w:rsidR="00BE6BE7" w:rsidRPr="00113309" w:rsidRDefault="00BE6BE7"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44,3</w:t>
            </w:r>
          </w:p>
        </w:tc>
      </w:tr>
      <w:tr w:rsidR="00BE6BE7" w:rsidRPr="00113309" w:rsidTr="00D2090D">
        <w:trPr>
          <w:trHeight w:val="300"/>
        </w:trPr>
        <w:tc>
          <w:tcPr>
            <w:tcW w:w="567" w:type="pct"/>
            <w:tcBorders>
              <w:top w:val="nil"/>
              <w:left w:val="single" w:sz="8" w:space="0" w:color="auto"/>
              <w:bottom w:val="nil"/>
              <w:right w:val="single" w:sz="8" w:space="0" w:color="auto"/>
            </w:tcBorders>
            <w:noWrap/>
            <w:vAlign w:val="center"/>
          </w:tcPr>
          <w:p w:rsidR="00BE6BE7" w:rsidRPr="00113309" w:rsidRDefault="00BE6BE7" w:rsidP="00D2090D">
            <w:pPr>
              <w:rPr>
                <w:sz w:val="20"/>
                <w:szCs w:val="20"/>
              </w:rPr>
            </w:pPr>
            <w:r w:rsidRPr="00113309">
              <w:rPr>
                <w:sz w:val="20"/>
                <w:szCs w:val="20"/>
              </w:rPr>
              <w:t>I В</w:t>
            </w:r>
          </w:p>
        </w:tc>
        <w:tc>
          <w:tcPr>
            <w:tcW w:w="532" w:type="pct"/>
            <w:tcBorders>
              <w:top w:val="nil"/>
              <w:left w:val="nil"/>
              <w:bottom w:val="nil"/>
              <w:right w:val="nil"/>
            </w:tcBorders>
            <w:vAlign w:val="center"/>
          </w:tcPr>
          <w:p w:rsidR="00BE6BE7" w:rsidRPr="00113309" w:rsidRDefault="00BE6BE7"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vAlign w:val="center"/>
          </w:tcPr>
          <w:p w:rsidR="00BE6BE7" w:rsidRPr="00113309" w:rsidRDefault="00BE6BE7"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BE6BE7" w:rsidRPr="00113309" w:rsidRDefault="00BE6BE7"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BE6BE7" w:rsidRPr="00113309" w:rsidRDefault="00BE6BE7"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noWrap/>
            <w:vAlign w:val="center"/>
          </w:tcPr>
          <w:p w:rsidR="00BE6BE7" w:rsidRPr="00113309" w:rsidRDefault="00BE6BE7"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62,3</w:t>
            </w:r>
          </w:p>
        </w:tc>
        <w:tc>
          <w:tcPr>
            <w:tcW w:w="281" w:type="pct"/>
            <w:tcBorders>
              <w:top w:val="nil"/>
              <w:left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58,9</w:t>
            </w:r>
          </w:p>
        </w:tc>
        <w:tc>
          <w:tcPr>
            <w:tcW w:w="281" w:type="pct"/>
            <w:tcBorders>
              <w:top w:val="nil"/>
              <w:left w:val="nil"/>
              <w:right w:val="single" w:sz="8" w:space="0" w:color="auto"/>
            </w:tcBorders>
            <w:noWrap/>
            <w:vAlign w:val="center"/>
          </w:tcPr>
          <w:p w:rsidR="00BE6BE7" w:rsidRPr="00113309" w:rsidRDefault="00BE6BE7" w:rsidP="00D2090D">
            <w:pPr>
              <w:jc w:val="center"/>
              <w:rPr>
                <w:sz w:val="20"/>
                <w:szCs w:val="20"/>
              </w:rPr>
            </w:pPr>
            <w:r w:rsidRPr="00113309">
              <w:rPr>
                <w:sz w:val="20"/>
                <w:szCs w:val="20"/>
              </w:rPr>
              <w:t>57,1</w:t>
            </w:r>
          </w:p>
        </w:tc>
        <w:tc>
          <w:tcPr>
            <w:tcW w:w="281" w:type="pct"/>
            <w:tcBorders>
              <w:top w:val="nil"/>
              <w:left w:val="nil"/>
              <w:right w:val="nil"/>
            </w:tcBorders>
            <w:noWrap/>
            <w:vAlign w:val="center"/>
          </w:tcPr>
          <w:p w:rsidR="00BE6BE7" w:rsidRPr="00113309" w:rsidRDefault="00BE6BE7"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46,8</w:t>
            </w:r>
          </w:p>
        </w:tc>
      </w:tr>
      <w:tr w:rsidR="00BE6BE7" w:rsidRPr="00113309"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BE6BE7" w:rsidRPr="00113309" w:rsidRDefault="00BE6BE7" w:rsidP="00D2090D">
            <w:pPr>
              <w:rPr>
                <w:sz w:val="20"/>
                <w:szCs w:val="20"/>
              </w:rPr>
            </w:pPr>
            <w:r w:rsidRPr="00113309">
              <w:rPr>
                <w:sz w:val="20"/>
                <w:szCs w:val="20"/>
              </w:rPr>
              <w:t>I В</w:t>
            </w:r>
          </w:p>
        </w:tc>
        <w:tc>
          <w:tcPr>
            <w:tcW w:w="532" w:type="pct"/>
            <w:tcBorders>
              <w:top w:val="nil"/>
              <w:left w:val="nil"/>
              <w:bottom w:val="single" w:sz="8" w:space="0" w:color="auto"/>
              <w:right w:val="nil"/>
            </w:tcBorders>
            <w:vAlign w:val="center"/>
          </w:tcPr>
          <w:p w:rsidR="00BE6BE7" w:rsidRPr="00113309" w:rsidRDefault="00BE6BE7"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vAlign w:val="center"/>
          </w:tcPr>
          <w:p w:rsidR="00BE6BE7" w:rsidRPr="00113309" w:rsidRDefault="00BE6BE7"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BE6BE7" w:rsidRPr="00113309" w:rsidRDefault="00BE6BE7"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BE6BE7" w:rsidRPr="00113309" w:rsidRDefault="00BE6BE7"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noWrap/>
            <w:vAlign w:val="center"/>
          </w:tcPr>
          <w:p w:rsidR="00BE6BE7" w:rsidRPr="00113309" w:rsidRDefault="00BE6BE7"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noWrap/>
            <w:vAlign w:val="center"/>
          </w:tcPr>
          <w:p w:rsidR="00BE6BE7" w:rsidRPr="00113309" w:rsidRDefault="00BE6BE7"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noWrap/>
            <w:vAlign w:val="center"/>
          </w:tcPr>
          <w:p w:rsidR="00BE6BE7" w:rsidRPr="00113309" w:rsidRDefault="00BE6BE7" w:rsidP="00D2090D">
            <w:pPr>
              <w:jc w:val="center"/>
              <w:rPr>
                <w:sz w:val="20"/>
                <w:szCs w:val="20"/>
              </w:rPr>
            </w:pPr>
            <w:r w:rsidRPr="00113309">
              <w:rPr>
                <w:sz w:val="20"/>
                <w:szCs w:val="20"/>
              </w:rPr>
              <w:t>52,4</w:t>
            </w:r>
          </w:p>
        </w:tc>
      </w:tr>
    </w:tbl>
    <w:p w:rsidR="00BE6BE7" w:rsidRPr="00113309" w:rsidRDefault="00BE6BE7"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BE6BE7" w:rsidRPr="00113309" w:rsidRDefault="00BE6BE7" w:rsidP="00AB2AA9">
      <w:pPr>
        <w:sectPr w:rsidR="00BE6BE7" w:rsidRPr="00113309" w:rsidSect="00076B82">
          <w:pgSz w:w="16838" w:h="11906" w:orient="landscape"/>
          <w:pgMar w:top="568" w:right="1134" w:bottom="567" w:left="1134" w:header="708" w:footer="708" w:gutter="0"/>
          <w:cols w:space="708"/>
          <w:docGrid w:linePitch="360"/>
        </w:sectPr>
      </w:pPr>
    </w:p>
    <w:p w:rsidR="00BE6BE7" w:rsidRPr="00113309" w:rsidRDefault="00BE6BE7" w:rsidP="00AB2AA9">
      <w:pPr>
        <w:pStyle w:val="a3"/>
      </w:pPr>
      <w:r w:rsidRPr="00113309">
        <w:t>Теплоснабжение жилой и общественной застройки на территории населённого пункта следует предусматривать:</w:t>
      </w:r>
    </w:p>
    <w:p w:rsidR="00BE6BE7" w:rsidRPr="00113309" w:rsidRDefault="00BE6BE7" w:rsidP="00AB2AA9">
      <w:pPr>
        <w:pStyle w:val="List"/>
      </w:pPr>
      <w:r w:rsidRPr="00113309">
        <w:t>централизованное - от котельных;</w:t>
      </w:r>
    </w:p>
    <w:p w:rsidR="00BE6BE7" w:rsidRPr="00113309" w:rsidRDefault="00BE6BE7" w:rsidP="00AB2AA9">
      <w:pPr>
        <w:pStyle w:val="List"/>
      </w:pPr>
      <w:r w:rsidRPr="00113309">
        <w:t>децентрализованное - от автономных источников теплоснабжения, квартирных теплогенераторов.</w:t>
      </w:r>
    </w:p>
    <w:p w:rsidR="00BE6BE7" w:rsidRPr="00113309" w:rsidRDefault="00BE6BE7" w:rsidP="00AB2AA9">
      <w:pPr>
        <w:pStyle w:val="a3"/>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BE6BE7" w:rsidRPr="00113309" w:rsidRDefault="00BE6BE7" w:rsidP="00AB2AA9">
      <w:pPr>
        <w:pStyle w:val="a3"/>
      </w:pPr>
      <w:r w:rsidRPr="00113309">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BE6BE7" w:rsidRPr="00113309" w:rsidRDefault="00BE6BE7" w:rsidP="00AB2AA9">
      <w:pPr>
        <w:pStyle w:val="a3"/>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BE6BE7" w:rsidRPr="00113309" w:rsidRDefault="00BE6BE7" w:rsidP="00AB2AA9">
      <w:pPr>
        <w:pStyle w:val="a3"/>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BE6BE7" w:rsidRPr="00113309" w:rsidRDefault="00BE6BE7" w:rsidP="00AB2AA9">
      <w:pPr>
        <w:pStyle w:val="a3"/>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BE6BE7" w:rsidRPr="00113309" w:rsidRDefault="00BE6BE7" w:rsidP="00AB2AA9">
      <w:pPr>
        <w:pStyle w:val="a3"/>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BE6BE7" w:rsidRPr="00113309" w:rsidRDefault="00BE6BE7" w:rsidP="00AB2AA9">
      <w:pPr>
        <w:pStyle w:val="Caption"/>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BE6BE7" w:rsidRPr="00113309" w:rsidRDefault="00BE6BE7" w:rsidP="00AB2AA9">
      <w:pPr>
        <w:pStyle w:val="a8"/>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94"/>
        <w:gridCol w:w="3261"/>
        <w:gridCol w:w="3263"/>
      </w:tblGrid>
      <w:tr w:rsidR="00BE6BE7" w:rsidRPr="00113309" w:rsidTr="00D2090D">
        <w:trPr>
          <w:trHeight w:val="403"/>
          <w:jc w:val="center"/>
        </w:trPr>
        <w:tc>
          <w:tcPr>
            <w:tcW w:w="1643" w:type="pct"/>
            <w:vMerge w:val="restart"/>
            <w:vAlign w:val="center"/>
          </w:tcPr>
          <w:p w:rsidR="00BE6BE7" w:rsidRPr="00113309" w:rsidRDefault="00BE6BE7"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BE6BE7" w:rsidRPr="00113309" w:rsidRDefault="00BE6BE7" w:rsidP="00D2090D">
            <w:pPr>
              <w:jc w:val="center"/>
              <w:rPr>
                <w:b/>
                <w:sz w:val="20"/>
                <w:szCs w:val="20"/>
              </w:rPr>
            </w:pPr>
            <w:r w:rsidRPr="00113309">
              <w:rPr>
                <w:b/>
                <w:sz w:val="20"/>
                <w:szCs w:val="20"/>
              </w:rPr>
              <w:t>Размеры земельных участков, га, котельных, работающих</w:t>
            </w:r>
          </w:p>
        </w:tc>
      </w:tr>
      <w:tr w:rsidR="00BE6BE7" w:rsidRPr="00113309" w:rsidTr="00D2090D">
        <w:trPr>
          <w:trHeight w:val="284"/>
          <w:jc w:val="center"/>
        </w:trPr>
        <w:tc>
          <w:tcPr>
            <w:tcW w:w="1643" w:type="pct"/>
            <w:vMerge/>
            <w:vAlign w:val="center"/>
          </w:tcPr>
          <w:p w:rsidR="00BE6BE7" w:rsidRPr="00113309" w:rsidRDefault="00BE6BE7" w:rsidP="00D2090D">
            <w:pPr>
              <w:jc w:val="center"/>
              <w:rPr>
                <w:b/>
                <w:sz w:val="20"/>
                <w:szCs w:val="20"/>
              </w:rPr>
            </w:pPr>
          </w:p>
        </w:tc>
        <w:tc>
          <w:tcPr>
            <w:tcW w:w="1678" w:type="pct"/>
            <w:vAlign w:val="center"/>
          </w:tcPr>
          <w:p w:rsidR="00BE6BE7" w:rsidRPr="00113309" w:rsidRDefault="00BE6BE7" w:rsidP="00D2090D">
            <w:pPr>
              <w:jc w:val="center"/>
              <w:rPr>
                <w:b/>
                <w:sz w:val="20"/>
                <w:szCs w:val="20"/>
              </w:rPr>
            </w:pPr>
            <w:r w:rsidRPr="00113309">
              <w:rPr>
                <w:b/>
                <w:sz w:val="20"/>
                <w:szCs w:val="20"/>
              </w:rPr>
              <w:t>на твердом топливе</w:t>
            </w:r>
          </w:p>
        </w:tc>
        <w:tc>
          <w:tcPr>
            <w:tcW w:w="1679" w:type="pct"/>
            <w:vAlign w:val="center"/>
          </w:tcPr>
          <w:p w:rsidR="00BE6BE7" w:rsidRPr="00113309" w:rsidRDefault="00BE6BE7" w:rsidP="00D2090D">
            <w:pPr>
              <w:jc w:val="center"/>
              <w:rPr>
                <w:b/>
                <w:sz w:val="20"/>
                <w:szCs w:val="20"/>
              </w:rPr>
            </w:pPr>
            <w:r w:rsidRPr="00113309">
              <w:rPr>
                <w:b/>
                <w:sz w:val="20"/>
                <w:szCs w:val="20"/>
              </w:rPr>
              <w:t>на газомазутном топливе</w:t>
            </w:r>
          </w:p>
        </w:tc>
      </w:tr>
      <w:tr w:rsidR="00BE6BE7" w:rsidRPr="00113309" w:rsidTr="00D2090D">
        <w:trPr>
          <w:trHeight w:val="227"/>
          <w:jc w:val="center"/>
        </w:trPr>
        <w:tc>
          <w:tcPr>
            <w:tcW w:w="1643" w:type="pct"/>
          </w:tcPr>
          <w:p w:rsidR="00BE6BE7" w:rsidRPr="00113309" w:rsidRDefault="00BE6BE7" w:rsidP="00D2090D">
            <w:pPr>
              <w:rPr>
                <w:sz w:val="20"/>
                <w:szCs w:val="20"/>
              </w:rPr>
            </w:pPr>
            <w:r w:rsidRPr="00113309">
              <w:rPr>
                <w:sz w:val="20"/>
                <w:szCs w:val="20"/>
              </w:rPr>
              <w:t>до 5</w:t>
            </w:r>
          </w:p>
        </w:tc>
        <w:tc>
          <w:tcPr>
            <w:tcW w:w="1678" w:type="pct"/>
          </w:tcPr>
          <w:p w:rsidR="00BE6BE7" w:rsidRPr="00113309" w:rsidRDefault="00BE6BE7" w:rsidP="00D2090D">
            <w:pPr>
              <w:rPr>
                <w:sz w:val="20"/>
                <w:szCs w:val="20"/>
              </w:rPr>
            </w:pPr>
            <w:r w:rsidRPr="00113309">
              <w:rPr>
                <w:sz w:val="20"/>
                <w:szCs w:val="20"/>
              </w:rPr>
              <w:t>0,7</w:t>
            </w:r>
          </w:p>
        </w:tc>
        <w:tc>
          <w:tcPr>
            <w:tcW w:w="1679" w:type="pct"/>
          </w:tcPr>
          <w:p w:rsidR="00BE6BE7" w:rsidRPr="00113309" w:rsidRDefault="00BE6BE7" w:rsidP="00D2090D">
            <w:pPr>
              <w:rPr>
                <w:sz w:val="20"/>
                <w:szCs w:val="20"/>
              </w:rPr>
            </w:pPr>
            <w:r w:rsidRPr="00113309">
              <w:rPr>
                <w:sz w:val="20"/>
                <w:szCs w:val="20"/>
              </w:rPr>
              <w:t>0,7</w:t>
            </w:r>
          </w:p>
        </w:tc>
      </w:tr>
      <w:tr w:rsidR="00BE6BE7" w:rsidRPr="00113309" w:rsidTr="00D2090D">
        <w:trPr>
          <w:trHeight w:val="227"/>
          <w:jc w:val="center"/>
        </w:trPr>
        <w:tc>
          <w:tcPr>
            <w:tcW w:w="1643" w:type="pct"/>
          </w:tcPr>
          <w:p w:rsidR="00BE6BE7" w:rsidRPr="00113309" w:rsidRDefault="00BE6BE7" w:rsidP="00D2090D">
            <w:pPr>
              <w:rPr>
                <w:sz w:val="20"/>
                <w:szCs w:val="20"/>
              </w:rPr>
            </w:pPr>
            <w:r w:rsidRPr="00113309">
              <w:rPr>
                <w:sz w:val="20"/>
                <w:szCs w:val="20"/>
              </w:rPr>
              <w:t>от 5 до 10 (от 6 до 12)</w:t>
            </w:r>
          </w:p>
        </w:tc>
        <w:tc>
          <w:tcPr>
            <w:tcW w:w="1678" w:type="pct"/>
          </w:tcPr>
          <w:p w:rsidR="00BE6BE7" w:rsidRPr="00113309" w:rsidRDefault="00BE6BE7" w:rsidP="00D2090D">
            <w:pPr>
              <w:rPr>
                <w:sz w:val="20"/>
                <w:szCs w:val="20"/>
              </w:rPr>
            </w:pPr>
            <w:r w:rsidRPr="00113309">
              <w:rPr>
                <w:sz w:val="20"/>
                <w:szCs w:val="20"/>
              </w:rPr>
              <w:t>1,0</w:t>
            </w:r>
          </w:p>
        </w:tc>
        <w:tc>
          <w:tcPr>
            <w:tcW w:w="1679" w:type="pct"/>
          </w:tcPr>
          <w:p w:rsidR="00BE6BE7" w:rsidRPr="00113309" w:rsidRDefault="00BE6BE7" w:rsidP="00D2090D">
            <w:pPr>
              <w:rPr>
                <w:sz w:val="20"/>
                <w:szCs w:val="20"/>
              </w:rPr>
            </w:pPr>
            <w:r w:rsidRPr="00113309">
              <w:rPr>
                <w:sz w:val="20"/>
                <w:szCs w:val="20"/>
              </w:rPr>
              <w:t>1,0</w:t>
            </w:r>
          </w:p>
        </w:tc>
      </w:tr>
      <w:tr w:rsidR="00BE6BE7" w:rsidRPr="00113309" w:rsidTr="00D2090D">
        <w:trPr>
          <w:trHeight w:val="227"/>
          <w:jc w:val="center"/>
        </w:trPr>
        <w:tc>
          <w:tcPr>
            <w:tcW w:w="1643" w:type="pct"/>
          </w:tcPr>
          <w:p w:rsidR="00BE6BE7" w:rsidRPr="00113309" w:rsidRDefault="00BE6BE7" w:rsidP="00D2090D">
            <w:pPr>
              <w:rPr>
                <w:sz w:val="20"/>
                <w:szCs w:val="20"/>
              </w:rPr>
            </w:pPr>
            <w:r w:rsidRPr="00113309">
              <w:rPr>
                <w:sz w:val="20"/>
                <w:szCs w:val="20"/>
              </w:rPr>
              <w:t>от 10 до 50 (от 12 до 58)</w:t>
            </w:r>
          </w:p>
        </w:tc>
        <w:tc>
          <w:tcPr>
            <w:tcW w:w="1678" w:type="pct"/>
          </w:tcPr>
          <w:p w:rsidR="00BE6BE7" w:rsidRPr="00113309" w:rsidRDefault="00BE6BE7" w:rsidP="00D2090D">
            <w:pPr>
              <w:rPr>
                <w:sz w:val="20"/>
                <w:szCs w:val="20"/>
              </w:rPr>
            </w:pPr>
            <w:r w:rsidRPr="00113309">
              <w:rPr>
                <w:sz w:val="20"/>
                <w:szCs w:val="20"/>
              </w:rPr>
              <w:t>2,0</w:t>
            </w:r>
          </w:p>
        </w:tc>
        <w:tc>
          <w:tcPr>
            <w:tcW w:w="1679" w:type="pct"/>
          </w:tcPr>
          <w:p w:rsidR="00BE6BE7" w:rsidRPr="00113309" w:rsidRDefault="00BE6BE7" w:rsidP="00D2090D">
            <w:pPr>
              <w:rPr>
                <w:sz w:val="20"/>
                <w:szCs w:val="20"/>
              </w:rPr>
            </w:pPr>
            <w:r w:rsidRPr="00113309">
              <w:rPr>
                <w:sz w:val="20"/>
                <w:szCs w:val="20"/>
              </w:rPr>
              <w:t>1,5</w:t>
            </w:r>
          </w:p>
        </w:tc>
      </w:tr>
      <w:tr w:rsidR="00BE6BE7" w:rsidRPr="00113309" w:rsidTr="00D2090D">
        <w:trPr>
          <w:trHeight w:val="227"/>
          <w:jc w:val="center"/>
        </w:trPr>
        <w:tc>
          <w:tcPr>
            <w:tcW w:w="1643" w:type="pct"/>
          </w:tcPr>
          <w:p w:rsidR="00BE6BE7" w:rsidRPr="00113309" w:rsidRDefault="00BE6BE7" w:rsidP="00D2090D">
            <w:pPr>
              <w:rPr>
                <w:sz w:val="20"/>
                <w:szCs w:val="20"/>
              </w:rPr>
            </w:pPr>
            <w:r w:rsidRPr="00113309">
              <w:rPr>
                <w:sz w:val="20"/>
                <w:szCs w:val="20"/>
              </w:rPr>
              <w:t>от 50 до 100 (от 58 до 116)</w:t>
            </w:r>
          </w:p>
        </w:tc>
        <w:tc>
          <w:tcPr>
            <w:tcW w:w="1678" w:type="pct"/>
          </w:tcPr>
          <w:p w:rsidR="00BE6BE7" w:rsidRPr="00113309" w:rsidRDefault="00BE6BE7" w:rsidP="00D2090D">
            <w:pPr>
              <w:rPr>
                <w:sz w:val="20"/>
                <w:szCs w:val="20"/>
              </w:rPr>
            </w:pPr>
            <w:r w:rsidRPr="00113309">
              <w:rPr>
                <w:sz w:val="20"/>
                <w:szCs w:val="20"/>
              </w:rPr>
              <w:t>3,0</w:t>
            </w:r>
          </w:p>
        </w:tc>
        <w:tc>
          <w:tcPr>
            <w:tcW w:w="1679" w:type="pct"/>
          </w:tcPr>
          <w:p w:rsidR="00BE6BE7" w:rsidRPr="00113309" w:rsidRDefault="00BE6BE7" w:rsidP="00D2090D">
            <w:pPr>
              <w:rPr>
                <w:sz w:val="20"/>
                <w:szCs w:val="20"/>
              </w:rPr>
            </w:pPr>
            <w:r w:rsidRPr="00113309">
              <w:rPr>
                <w:sz w:val="20"/>
                <w:szCs w:val="20"/>
              </w:rPr>
              <w:t>2,5</w:t>
            </w:r>
          </w:p>
        </w:tc>
      </w:tr>
      <w:tr w:rsidR="00BE6BE7" w:rsidRPr="00113309" w:rsidTr="00D2090D">
        <w:trPr>
          <w:trHeight w:val="227"/>
          <w:jc w:val="center"/>
        </w:trPr>
        <w:tc>
          <w:tcPr>
            <w:tcW w:w="1643" w:type="pct"/>
          </w:tcPr>
          <w:p w:rsidR="00BE6BE7" w:rsidRPr="00113309" w:rsidRDefault="00BE6BE7" w:rsidP="00D2090D">
            <w:pPr>
              <w:rPr>
                <w:sz w:val="20"/>
                <w:szCs w:val="20"/>
              </w:rPr>
            </w:pPr>
            <w:r w:rsidRPr="00113309">
              <w:rPr>
                <w:sz w:val="20"/>
                <w:szCs w:val="20"/>
              </w:rPr>
              <w:t>от 100 до 200 (от 116  233)</w:t>
            </w:r>
          </w:p>
        </w:tc>
        <w:tc>
          <w:tcPr>
            <w:tcW w:w="1678" w:type="pct"/>
          </w:tcPr>
          <w:p w:rsidR="00BE6BE7" w:rsidRPr="00113309" w:rsidRDefault="00BE6BE7" w:rsidP="00D2090D">
            <w:pPr>
              <w:rPr>
                <w:sz w:val="20"/>
                <w:szCs w:val="20"/>
              </w:rPr>
            </w:pPr>
            <w:r w:rsidRPr="00113309">
              <w:rPr>
                <w:sz w:val="20"/>
                <w:szCs w:val="20"/>
              </w:rPr>
              <w:t>3,7</w:t>
            </w:r>
          </w:p>
        </w:tc>
        <w:tc>
          <w:tcPr>
            <w:tcW w:w="1679" w:type="pct"/>
          </w:tcPr>
          <w:p w:rsidR="00BE6BE7" w:rsidRPr="00113309" w:rsidRDefault="00BE6BE7" w:rsidP="00D2090D">
            <w:pPr>
              <w:rPr>
                <w:sz w:val="20"/>
                <w:szCs w:val="20"/>
              </w:rPr>
            </w:pPr>
            <w:r w:rsidRPr="00113309">
              <w:rPr>
                <w:sz w:val="20"/>
                <w:szCs w:val="20"/>
              </w:rPr>
              <w:t>3,0</w:t>
            </w:r>
          </w:p>
        </w:tc>
      </w:tr>
      <w:tr w:rsidR="00BE6BE7" w:rsidRPr="00113309" w:rsidTr="00D2090D">
        <w:trPr>
          <w:trHeight w:val="227"/>
          <w:jc w:val="center"/>
        </w:trPr>
        <w:tc>
          <w:tcPr>
            <w:tcW w:w="1643" w:type="pct"/>
          </w:tcPr>
          <w:p w:rsidR="00BE6BE7" w:rsidRPr="00113309" w:rsidRDefault="00BE6BE7" w:rsidP="00D2090D">
            <w:pPr>
              <w:rPr>
                <w:sz w:val="20"/>
                <w:szCs w:val="20"/>
              </w:rPr>
            </w:pPr>
            <w:r w:rsidRPr="00113309">
              <w:rPr>
                <w:sz w:val="20"/>
                <w:szCs w:val="20"/>
              </w:rPr>
              <w:t>от 200 до 400 (от 233  466)</w:t>
            </w:r>
          </w:p>
        </w:tc>
        <w:tc>
          <w:tcPr>
            <w:tcW w:w="1678" w:type="pct"/>
          </w:tcPr>
          <w:p w:rsidR="00BE6BE7" w:rsidRPr="00113309" w:rsidRDefault="00BE6BE7" w:rsidP="00D2090D">
            <w:pPr>
              <w:rPr>
                <w:sz w:val="20"/>
                <w:szCs w:val="20"/>
              </w:rPr>
            </w:pPr>
            <w:r w:rsidRPr="00113309">
              <w:rPr>
                <w:sz w:val="20"/>
                <w:szCs w:val="20"/>
              </w:rPr>
              <w:t>4,3</w:t>
            </w:r>
          </w:p>
        </w:tc>
        <w:tc>
          <w:tcPr>
            <w:tcW w:w="1679" w:type="pct"/>
          </w:tcPr>
          <w:p w:rsidR="00BE6BE7" w:rsidRPr="00113309" w:rsidRDefault="00BE6BE7" w:rsidP="00D2090D">
            <w:pPr>
              <w:rPr>
                <w:sz w:val="20"/>
                <w:szCs w:val="20"/>
              </w:rPr>
            </w:pPr>
            <w:r w:rsidRPr="00113309">
              <w:rPr>
                <w:sz w:val="20"/>
                <w:szCs w:val="20"/>
              </w:rPr>
              <w:t>3,5</w:t>
            </w:r>
          </w:p>
        </w:tc>
      </w:tr>
    </w:tbl>
    <w:p w:rsidR="00BE6BE7" w:rsidRPr="00113309" w:rsidRDefault="00BE6BE7" w:rsidP="00AB2AA9">
      <w:pPr>
        <w:rPr>
          <w:sz w:val="20"/>
          <w:szCs w:val="20"/>
        </w:rPr>
      </w:pPr>
      <w:r w:rsidRPr="00113309">
        <w:rPr>
          <w:sz w:val="20"/>
          <w:szCs w:val="20"/>
        </w:rPr>
        <w:t xml:space="preserve">Примечания: </w:t>
      </w:r>
    </w:p>
    <w:p w:rsidR="00BE6BE7" w:rsidRPr="00113309" w:rsidRDefault="00BE6BE7"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BE6BE7" w:rsidRPr="00113309" w:rsidRDefault="00BE6BE7"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BE6BE7" w:rsidRPr="00113309" w:rsidRDefault="00BE6BE7" w:rsidP="00120F98">
      <w:pPr>
        <w:pStyle w:val="Heading2"/>
      </w:pPr>
      <w:bookmarkStart w:id="170" w:name="_Toc389132850"/>
      <w:bookmarkStart w:id="171" w:name="_Toc393700462"/>
      <w:r w:rsidRPr="00113309">
        <w:t>Объекты газоснабжения</w:t>
      </w:r>
      <w:bookmarkEnd w:id="170"/>
      <w:bookmarkEnd w:id="171"/>
    </w:p>
    <w:p w:rsidR="00BE6BE7" w:rsidRPr="00113309" w:rsidRDefault="00BE6BE7" w:rsidP="00AB2AA9">
      <w:pPr>
        <w:pStyle w:val="a3"/>
      </w:pPr>
      <w:r w:rsidRPr="00113309">
        <w:t>Нормативы обеспеченности сжиженным газом (в килограммах на одного человека в месяц) следует принимать, исходя из расходов газа:</w:t>
      </w:r>
    </w:p>
    <w:p w:rsidR="00BE6BE7" w:rsidRPr="00113309" w:rsidRDefault="00BE6BE7" w:rsidP="00AB2AA9">
      <w:pPr>
        <w:pStyle w:val="a3"/>
      </w:pPr>
      <w:r w:rsidRPr="00113309">
        <w:t>газоснабжение привозным газом через групповые емкости – 5,1 кг на 1 человека в месяц.</w:t>
      </w:r>
    </w:p>
    <w:p w:rsidR="00BE6BE7" w:rsidRPr="00113309" w:rsidRDefault="00BE6BE7" w:rsidP="00AB2AA9">
      <w:pPr>
        <w:pStyle w:val="a3"/>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BE6BE7" w:rsidRPr="00113309" w:rsidRDefault="00BE6BE7" w:rsidP="00AB2AA9">
      <w:pPr>
        <w:pStyle w:val="a3"/>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BE6BE7" w:rsidRPr="00113309" w:rsidRDefault="00BE6BE7" w:rsidP="00AB2AA9">
      <w:pPr>
        <w:pStyle w:val="a3"/>
      </w:pPr>
      <w:r w:rsidRPr="00113309">
        <w:t>Размеры земельных участков для размещения газорегуляторных пунктов блочных (ГРПБ) от 13 до 35 кв.метров в зависимости от исполнения.</w:t>
      </w:r>
    </w:p>
    <w:p w:rsidR="00BE6BE7" w:rsidRPr="00113309" w:rsidRDefault="00BE6BE7" w:rsidP="00AB2AA9">
      <w:pPr>
        <w:pStyle w:val="a3"/>
      </w:pPr>
      <w:r w:rsidRPr="00113309">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BE6BE7" w:rsidRPr="00113309" w:rsidRDefault="00BE6BE7" w:rsidP="00AB2AA9">
      <w:pPr>
        <w:pStyle w:val="a3"/>
      </w:pPr>
      <w:r w:rsidRPr="00113309">
        <w:t>Площади Газораспределительных станций определяются рабочим проектом.</w:t>
      </w:r>
    </w:p>
    <w:p w:rsidR="00BE6BE7" w:rsidRPr="00113309" w:rsidRDefault="00BE6BE7" w:rsidP="00AB2AA9">
      <w:pPr>
        <w:pStyle w:val="a3"/>
      </w:pPr>
      <w:r w:rsidRPr="00113309">
        <w:t>Объекты газоснабжения необходимо размещать в соответствии с требованиями действующих нормативно-правовых актов.</w:t>
      </w:r>
    </w:p>
    <w:p w:rsidR="00BE6BE7" w:rsidRPr="00113309" w:rsidRDefault="00BE6BE7" w:rsidP="00AB2AA9">
      <w:pPr>
        <w:pStyle w:val="a3"/>
      </w:pPr>
      <w:r w:rsidRPr="00113309">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BE6BE7" w:rsidRPr="00113309" w:rsidRDefault="00BE6BE7" w:rsidP="00AB2AA9">
      <w:pPr>
        <w:pStyle w:val="a3"/>
      </w:pPr>
      <w:r w:rsidRPr="00113309">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BE6BE7" w:rsidRPr="00113309" w:rsidRDefault="00BE6BE7" w:rsidP="00AB2AA9">
      <w:pPr>
        <w:pStyle w:val="a3"/>
      </w:pPr>
      <w:r w:rsidRPr="00113309">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fldSimple w:instr=" REF _Ref364440879 \h  \* MERGEFORMAT ">
        <w:r w:rsidRPr="00113309">
          <w:t xml:space="preserve">Таблица </w:t>
        </w:r>
        <w:r w:rsidRPr="00113309">
          <w:rPr>
            <w:noProof/>
          </w:rPr>
          <w:t>31</w:t>
        </w:r>
      </w:fldSimple>
      <w:r w:rsidRPr="00113309">
        <w:t>).</w:t>
      </w:r>
    </w:p>
    <w:p w:rsidR="00BE6BE7" w:rsidRPr="00113309" w:rsidRDefault="00BE6BE7" w:rsidP="00AB2AA9">
      <w:pPr>
        <w:pStyle w:val="Caption"/>
        <w:keepNext/>
        <w:jc w:val="right"/>
      </w:pPr>
      <w:bookmarkStart w:id="172" w:name="_Ref364440879"/>
      <w:bookmarkStart w:id="173" w:name="_Ref354155783"/>
      <w:r w:rsidRPr="00113309">
        <w:t xml:space="preserve">Таблица </w:t>
      </w:r>
      <w:fldSimple w:instr=" SEQ Таблица \* ARABIC ">
        <w:r w:rsidRPr="00113309">
          <w:rPr>
            <w:noProof/>
          </w:rPr>
          <w:t>31</w:t>
        </w:r>
      </w:fldSimple>
      <w:bookmarkEnd w:id="172"/>
    </w:p>
    <w:bookmarkEnd w:id="173"/>
    <w:p w:rsidR="00BE6BE7" w:rsidRPr="00113309" w:rsidRDefault="00BE6BE7" w:rsidP="00AB2AA9">
      <w:pPr>
        <w:pStyle w:val="a8"/>
      </w:pPr>
      <w:r w:rsidRPr="00113309">
        <w:t>Нормативные расстояния при размещении ГРП, ГРПБ, ШРП</w:t>
      </w:r>
    </w:p>
    <w:tbl>
      <w:tblPr>
        <w:tblW w:w="5000" w:type="pct"/>
        <w:tblCellMar>
          <w:left w:w="70" w:type="dxa"/>
          <w:right w:w="70" w:type="dxa"/>
        </w:tblCellMar>
        <w:tblLook w:val="0000"/>
      </w:tblPr>
      <w:tblGrid>
        <w:gridCol w:w="1589"/>
        <w:gridCol w:w="1840"/>
        <w:gridCol w:w="1873"/>
        <w:gridCol w:w="2180"/>
        <w:gridCol w:w="2296"/>
      </w:tblGrid>
      <w:tr w:rsidR="00BE6BE7" w:rsidRPr="00113309"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BE6BE7" w:rsidRPr="00113309" w:rsidRDefault="00BE6BE7" w:rsidP="00D2090D">
            <w:pPr>
              <w:rPr>
                <w:b/>
                <w:sz w:val="20"/>
                <w:szCs w:val="20"/>
              </w:rPr>
            </w:pPr>
            <w:r w:rsidRPr="00113309">
              <w:rPr>
                <w:b/>
                <w:sz w:val="20"/>
                <w:szCs w:val="20"/>
              </w:rPr>
              <w:t>Давление газа на вводе</w:t>
            </w:r>
          </w:p>
          <w:p w:rsidR="00BE6BE7" w:rsidRPr="00113309" w:rsidRDefault="00BE6BE7" w:rsidP="00D2090D">
            <w:pPr>
              <w:rPr>
                <w:b/>
                <w:sz w:val="20"/>
                <w:szCs w:val="20"/>
              </w:rPr>
            </w:pPr>
            <w:r w:rsidRPr="00113309">
              <w:rPr>
                <w:b/>
                <w:sz w:val="20"/>
                <w:szCs w:val="20"/>
              </w:rPr>
              <w:t>в ГРП, ГРПБ, ШРП,</w:t>
            </w:r>
          </w:p>
          <w:p w:rsidR="00BE6BE7" w:rsidRPr="00113309" w:rsidRDefault="00BE6BE7" w:rsidP="00D2090D">
            <w:pPr>
              <w:rPr>
                <w:sz w:val="20"/>
                <w:szCs w:val="20"/>
              </w:rPr>
            </w:pPr>
            <w:r w:rsidRPr="00113309">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b/>
                <w:sz w:val="20"/>
                <w:szCs w:val="20"/>
              </w:rPr>
            </w:pPr>
            <w:r w:rsidRPr="00113309">
              <w:rPr>
                <w:b/>
                <w:sz w:val="20"/>
                <w:szCs w:val="20"/>
              </w:rPr>
              <w:t>Расстояние в свету от отдельно стоящих ГРП, ГРПБ и ШРП</w:t>
            </w:r>
          </w:p>
          <w:p w:rsidR="00BE6BE7" w:rsidRPr="00113309" w:rsidRDefault="00BE6BE7" w:rsidP="00D2090D">
            <w:pPr>
              <w:rPr>
                <w:b/>
                <w:sz w:val="20"/>
                <w:szCs w:val="20"/>
              </w:rPr>
            </w:pPr>
            <w:r w:rsidRPr="00113309">
              <w:rPr>
                <w:b/>
                <w:sz w:val="20"/>
                <w:szCs w:val="20"/>
              </w:rPr>
              <w:t>по горизонтали, м, до</w:t>
            </w:r>
          </w:p>
        </w:tc>
      </w:tr>
      <w:tr w:rsidR="00BE6BE7" w:rsidRPr="00113309"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b/>
                <w:sz w:val="20"/>
                <w:szCs w:val="20"/>
              </w:rPr>
            </w:pPr>
            <w:r w:rsidRPr="00113309">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b/>
                <w:sz w:val="20"/>
                <w:szCs w:val="20"/>
              </w:rPr>
            </w:pPr>
            <w:r w:rsidRPr="00113309">
              <w:rPr>
                <w:b/>
                <w:sz w:val="20"/>
                <w:szCs w:val="20"/>
              </w:rPr>
              <w:t>ж/д путей</w:t>
            </w:r>
          </w:p>
          <w:p w:rsidR="00BE6BE7" w:rsidRPr="00113309" w:rsidRDefault="00BE6BE7" w:rsidP="00D2090D">
            <w:pPr>
              <w:rPr>
                <w:b/>
                <w:sz w:val="20"/>
                <w:szCs w:val="20"/>
              </w:rPr>
            </w:pPr>
            <w:r w:rsidRPr="00113309">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b/>
                <w:sz w:val="20"/>
                <w:szCs w:val="20"/>
              </w:rPr>
            </w:pPr>
            <w:r w:rsidRPr="00113309">
              <w:rPr>
                <w:b/>
                <w:sz w:val="20"/>
                <w:szCs w:val="20"/>
              </w:rPr>
              <w:t>автомобильных</w:t>
            </w:r>
          </w:p>
          <w:p w:rsidR="00BE6BE7" w:rsidRPr="00113309" w:rsidRDefault="00BE6BE7" w:rsidP="00D2090D">
            <w:pPr>
              <w:rPr>
                <w:b/>
                <w:sz w:val="20"/>
                <w:szCs w:val="20"/>
              </w:rPr>
            </w:pPr>
            <w:r w:rsidRPr="00113309">
              <w:rPr>
                <w:b/>
                <w:sz w:val="20"/>
                <w:szCs w:val="20"/>
              </w:rPr>
              <w:t>дорог</w:t>
            </w:r>
          </w:p>
          <w:p w:rsidR="00BE6BE7" w:rsidRPr="00113309" w:rsidRDefault="00BE6BE7" w:rsidP="00D2090D">
            <w:pPr>
              <w:rPr>
                <w:b/>
                <w:sz w:val="20"/>
                <w:szCs w:val="20"/>
              </w:rPr>
            </w:pPr>
            <w:r w:rsidRPr="00113309">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b/>
                <w:sz w:val="20"/>
                <w:szCs w:val="20"/>
              </w:rPr>
            </w:pPr>
            <w:r w:rsidRPr="00113309">
              <w:rPr>
                <w:b/>
                <w:sz w:val="20"/>
                <w:szCs w:val="20"/>
              </w:rPr>
              <w:t>воздушных линий электропередачи</w:t>
            </w:r>
          </w:p>
        </w:tc>
      </w:tr>
      <w:tr w:rsidR="00BE6BE7"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BE6BE7" w:rsidRPr="00113309" w:rsidRDefault="00BE6BE7" w:rsidP="00D2090D">
            <w:pPr>
              <w:rPr>
                <w:sz w:val="20"/>
                <w:szCs w:val="20"/>
              </w:rPr>
            </w:pPr>
            <w:r w:rsidRPr="00113309">
              <w:rPr>
                <w:sz w:val="20"/>
                <w:szCs w:val="20"/>
              </w:rPr>
              <w:t xml:space="preserve">не менее 1,5   </w:t>
            </w:r>
            <w:r w:rsidRPr="00113309">
              <w:rPr>
                <w:sz w:val="20"/>
                <w:szCs w:val="20"/>
              </w:rPr>
              <w:br/>
              <w:t>высоты опоры</w:t>
            </w:r>
          </w:p>
        </w:tc>
      </w:tr>
      <w:tr w:rsidR="00BE6BE7"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r w:rsidRPr="00113309">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BE6BE7" w:rsidRPr="00113309" w:rsidRDefault="00BE6BE7" w:rsidP="00D2090D">
            <w:pPr>
              <w:rPr>
                <w:sz w:val="20"/>
                <w:szCs w:val="20"/>
              </w:rPr>
            </w:pPr>
          </w:p>
        </w:tc>
      </w:tr>
    </w:tbl>
    <w:p w:rsidR="00BE6BE7" w:rsidRPr="00113309" w:rsidRDefault="00BE6BE7" w:rsidP="00AB2AA9">
      <w:pPr>
        <w:rPr>
          <w:sz w:val="20"/>
          <w:szCs w:val="20"/>
        </w:rPr>
      </w:pPr>
      <w:r w:rsidRPr="00113309">
        <w:rPr>
          <w:sz w:val="20"/>
          <w:szCs w:val="20"/>
        </w:rPr>
        <w:t>Примечания:</w:t>
      </w:r>
    </w:p>
    <w:p w:rsidR="00BE6BE7" w:rsidRPr="00113309" w:rsidRDefault="00BE6BE7" w:rsidP="00AB2AA9">
      <w:pPr>
        <w:rPr>
          <w:sz w:val="20"/>
          <w:szCs w:val="20"/>
        </w:rPr>
      </w:pPr>
      <w:r w:rsidRPr="00113309">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BE6BE7" w:rsidRPr="00113309" w:rsidRDefault="00BE6BE7" w:rsidP="00AB2AA9">
      <w:pPr>
        <w:rPr>
          <w:sz w:val="20"/>
          <w:szCs w:val="20"/>
        </w:rPr>
      </w:pPr>
      <w:r w:rsidRPr="00113309">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BE6BE7" w:rsidRPr="00113309" w:rsidRDefault="00BE6BE7" w:rsidP="00AB2AA9">
      <w:pPr>
        <w:rPr>
          <w:sz w:val="20"/>
          <w:szCs w:val="20"/>
        </w:rPr>
      </w:pPr>
      <w:r w:rsidRPr="00113309">
        <w:rPr>
          <w:sz w:val="20"/>
          <w:szCs w:val="20"/>
        </w:rPr>
        <w:t>3. Расстояние от отдельно стоящего ШРП при давлении газа на вводе до 0,3 МПа до зданий и сооружений не нормируется.</w:t>
      </w:r>
    </w:p>
    <w:p w:rsidR="00BE6BE7" w:rsidRPr="00113309" w:rsidRDefault="00BE6BE7" w:rsidP="00AB2AA9">
      <w:pPr>
        <w:pStyle w:val="a3"/>
      </w:pPr>
      <w:r w:rsidRPr="00113309">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BE6BE7" w:rsidRPr="00113309" w:rsidRDefault="00BE6BE7" w:rsidP="00AB2AA9">
      <w:pPr>
        <w:pStyle w:val="List"/>
      </w:pPr>
      <w:r w:rsidRPr="00113309">
        <w:t>при наличии централизованного горячего водоснабжения - 120;</w:t>
      </w:r>
    </w:p>
    <w:p w:rsidR="00BE6BE7" w:rsidRPr="00113309" w:rsidRDefault="00BE6BE7" w:rsidP="00AB2AA9">
      <w:pPr>
        <w:pStyle w:val="List"/>
      </w:pPr>
      <w:r w:rsidRPr="00113309">
        <w:t>при горячем водоснабжении от газовых водонагревателей - 300;</w:t>
      </w:r>
    </w:p>
    <w:p w:rsidR="00BE6BE7" w:rsidRPr="00113309" w:rsidRDefault="00BE6BE7" w:rsidP="00AB2AA9">
      <w:pPr>
        <w:pStyle w:val="List"/>
      </w:pPr>
      <w:r w:rsidRPr="00113309">
        <w:t>при отсутствии всяких видов горячего водоснабжения - 180.</w:t>
      </w:r>
    </w:p>
    <w:p w:rsidR="00BE6BE7" w:rsidRPr="00113309" w:rsidRDefault="00BE6BE7" w:rsidP="00AB2AA9">
      <w:pPr>
        <w:pStyle w:val="a3"/>
      </w:pPr>
      <w:r w:rsidRPr="00113309">
        <w:t>Размещение Газораспределительных станций (ГРС) на территории населенного пункта не допускается.</w:t>
      </w:r>
    </w:p>
    <w:p w:rsidR="00BE6BE7" w:rsidRPr="00113309" w:rsidRDefault="00BE6BE7" w:rsidP="00AB2AA9">
      <w:pPr>
        <w:pStyle w:val="a3"/>
      </w:pPr>
      <w:r w:rsidRPr="00113309">
        <w:t>Минимальные расстояния от надземных (наземных без обвалования) газопроводов до зданий и сооружений указаны ниже (</w:t>
      </w:r>
      <w:fldSimple w:instr=" REF _Ref364440907 \h  \* MERGEFORMAT ">
        <w:r w:rsidRPr="00113309">
          <w:t xml:space="preserve">Таблица </w:t>
        </w:r>
        <w:r w:rsidRPr="00113309">
          <w:rPr>
            <w:noProof/>
          </w:rPr>
          <w:t>32</w:t>
        </w:r>
      </w:fldSimple>
      <w:r w:rsidRPr="00113309">
        <w:t>).</w:t>
      </w:r>
    </w:p>
    <w:p w:rsidR="00BE6BE7" w:rsidRPr="00113309" w:rsidRDefault="00BE6BE7" w:rsidP="00AB2AA9">
      <w:pPr>
        <w:pStyle w:val="a3"/>
      </w:pPr>
      <w:r w:rsidRPr="00113309">
        <w:t>Минимальные расстояния от подземных (наземных с обвалованием) газопроводов до зданий и сооружений (</w:t>
      </w:r>
      <w:fldSimple w:instr=" REF _Ref364440935 \h  \* MERGEFORMAT ">
        <w:r w:rsidRPr="00113309">
          <w:t xml:space="preserve">Таблица </w:t>
        </w:r>
        <w:r w:rsidRPr="00113309">
          <w:rPr>
            <w:noProof/>
          </w:rPr>
          <w:t>33</w:t>
        </w:r>
      </w:fldSimple>
      <w:r w:rsidRPr="00113309">
        <w:t>).</w:t>
      </w:r>
    </w:p>
    <w:p w:rsidR="00BE6BE7" w:rsidRPr="00113309" w:rsidRDefault="00BE6BE7" w:rsidP="00AB2AA9">
      <w:pPr>
        <w:sectPr w:rsidR="00BE6BE7" w:rsidRPr="00113309" w:rsidSect="006C68DB">
          <w:pgSz w:w="11906" w:h="16838" w:code="9"/>
          <w:pgMar w:top="1134" w:right="709" w:bottom="1134" w:left="1559" w:header="720" w:footer="720" w:gutter="0"/>
          <w:cols w:space="720"/>
          <w:docGrid w:linePitch="326"/>
        </w:sectPr>
      </w:pPr>
    </w:p>
    <w:p w:rsidR="00BE6BE7" w:rsidRPr="00113309" w:rsidRDefault="00BE6BE7" w:rsidP="00AB2AA9">
      <w:pPr>
        <w:pStyle w:val="Caption"/>
        <w:keepNext/>
        <w:jc w:val="right"/>
      </w:pPr>
      <w:bookmarkStart w:id="174" w:name="_Ref364440907"/>
      <w:bookmarkStart w:id="175" w:name="_Ref354158935"/>
      <w:bookmarkStart w:id="176" w:name="_Toc309293323"/>
      <w:r w:rsidRPr="00113309">
        <w:t xml:space="preserve">Таблица </w:t>
      </w:r>
      <w:fldSimple w:instr=" SEQ Таблица \* ARABIC ">
        <w:r w:rsidRPr="00113309">
          <w:rPr>
            <w:noProof/>
          </w:rPr>
          <w:t>32</w:t>
        </w:r>
      </w:fldSimple>
      <w:bookmarkEnd w:id="174"/>
    </w:p>
    <w:bookmarkEnd w:id="175"/>
    <w:p w:rsidR="00BE6BE7" w:rsidRPr="00113309" w:rsidRDefault="00BE6BE7" w:rsidP="00AB2AA9">
      <w:pPr>
        <w:pStyle w:val="a8"/>
      </w:pPr>
      <w:r w:rsidRPr="00113309">
        <w:t>Минимальные расстояния от надземных (наземных без обвалования) газопроводов до зданий и сооружений</w:t>
      </w:r>
      <w:bookmarkEnd w:id="176"/>
    </w:p>
    <w:tbl>
      <w:tblPr>
        <w:tblW w:w="5000" w:type="pct"/>
        <w:jc w:val="center"/>
        <w:tblCellMar>
          <w:left w:w="0" w:type="dxa"/>
          <w:right w:w="0" w:type="dxa"/>
        </w:tblCellMar>
        <w:tblLook w:val="00A0"/>
      </w:tblPr>
      <w:tblGrid>
        <w:gridCol w:w="3816"/>
        <w:gridCol w:w="1217"/>
        <w:gridCol w:w="1211"/>
        <w:gridCol w:w="1218"/>
        <w:gridCol w:w="1860"/>
        <w:gridCol w:w="60"/>
      </w:tblGrid>
      <w:tr w:rsidR="00BE6BE7" w:rsidRPr="00113309"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BE6BE7" w:rsidRPr="00113309" w:rsidRDefault="00BE6BE7"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 xml:space="preserve">В соответствии с </w:t>
            </w:r>
            <w:hyperlink r:id="rId17" w:tooltip="Правила устройства электроустановок" w:history="1">
              <w:r w:rsidRPr="00113309">
                <w:rPr>
                  <w:sz w:val="20"/>
                  <w:szCs w:val="20"/>
                </w:rPr>
                <w:t>ПУЭ</w:t>
              </w:r>
            </w:hyperlink>
            <w:r w:rsidRPr="00113309">
              <w:rPr>
                <w:sz w:val="20"/>
                <w:szCs w:val="20"/>
              </w:rPr>
              <w:t xml:space="preserve"> [2]</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r w:rsidRPr="00113309">
              <w:rPr>
                <w:sz w:val="20"/>
                <w:szCs w:val="20"/>
              </w:rPr>
              <w:t> </w:t>
            </w:r>
          </w:p>
        </w:tc>
      </w:tr>
      <w:tr w:rsidR="00BE6BE7" w:rsidRPr="00113309"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Примечания</w:t>
            </w:r>
          </w:p>
          <w:p w:rsidR="00BE6BE7" w:rsidRPr="00113309" w:rsidRDefault="00BE6BE7" w:rsidP="00D2090D">
            <w:pPr>
              <w:rPr>
                <w:sz w:val="20"/>
                <w:szCs w:val="20"/>
              </w:rPr>
            </w:pPr>
            <w:r w:rsidRPr="00113309">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BE6BE7" w:rsidRPr="00113309" w:rsidRDefault="00BE6BE7" w:rsidP="00D2090D">
            <w:pPr>
              <w:rPr>
                <w:sz w:val="20"/>
                <w:szCs w:val="20"/>
              </w:rPr>
            </w:pPr>
            <w:r w:rsidRPr="00113309">
              <w:rPr>
                <w:sz w:val="20"/>
                <w:szCs w:val="2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BE6BE7" w:rsidRPr="00113309" w:rsidRDefault="00BE6BE7" w:rsidP="00D2090D">
            <w:pPr>
              <w:rPr>
                <w:sz w:val="20"/>
                <w:szCs w:val="20"/>
              </w:rPr>
            </w:pPr>
            <w:r w:rsidRPr="00113309">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BE6BE7" w:rsidRPr="00113309" w:rsidRDefault="00BE6BE7" w:rsidP="00D2090D">
            <w:pPr>
              <w:rPr>
                <w:sz w:val="20"/>
                <w:szCs w:val="20"/>
              </w:rPr>
            </w:pPr>
            <w:r w:rsidRPr="00113309">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BE6BE7" w:rsidRPr="00113309" w:rsidRDefault="00BE6BE7" w:rsidP="00D2090D">
            <w:pPr>
              <w:rPr>
                <w:sz w:val="20"/>
                <w:szCs w:val="20"/>
              </w:rPr>
            </w:pPr>
            <w:r w:rsidRPr="00113309">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BE6BE7" w:rsidRPr="00113309" w:rsidRDefault="00BE6BE7" w:rsidP="00D2090D">
            <w:pPr>
              <w:rPr>
                <w:sz w:val="20"/>
                <w:szCs w:val="20"/>
              </w:rPr>
            </w:pPr>
            <w:r w:rsidRPr="00113309">
              <w:rPr>
                <w:sz w:val="20"/>
                <w:szCs w:val="20"/>
              </w:rP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BE6BE7" w:rsidRPr="00113309" w:rsidRDefault="00BE6BE7" w:rsidP="00D2090D">
            <w:pPr>
              <w:rPr>
                <w:sz w:val="20"/>
                <w:szCs w:val="20"/>
              </w:rPr>
            </w:pPr>
            <w:r w:rsidRPr="00113309">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BE6BE7" w:rsidRPr="00113309" w:rsidRDefault="00BE6BE7" w:rsidP="00D2090D">
            <w:pPr>
              <w:rPr>
                <w:sz w:val="20"/>
                <w:szCs w:val="20"/>
              </w:rPr>
            </w:pPr>
            <w:r w:rsidRPr="00113309">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BE6BE7" w:rsidRPr="00113309" w:rsidRDefault="00BE6BE7" w:rsidP="00D2090D">
            <w:pPr>
              <w:rPr>
                <w:sz w:val="20"/>
                <w:szCs w:val="20"/>
              </w:rPr>
            </w:pPr>
            <w:r w:rsidRPr="00113309">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BE6BE7" w:rsidRPr="00113309" w:rsidRDefault="00BE6BE7" w:rsidP="00D2090D">
            <w:pPr>
              <w:rPr>
                <w:sz w:val="20"/>
                <w:szCs w:val="20"/>
              </w:rPr>
            </w:pPr>
            <w:r w:rsidRPr="00113309">
              <w:rPr>
                <w:sz w:val="20"/>
                <w:szCs w:val="20"/>
              </w:rPr>
              <w:t>9 Для входящих и выходящих газопроводов ГРП, пунктов учета расхода газа расстояния, указанные в графе 1, не нормируются.</w:t>
            </w:r>
          </w:p>
          <w:p w:rsidR="00BE6BE7" w:rsidRPr="00113309" w:rsidRDefault="00BE6BE7" w:rsidP="00D2090D">
            <w:pPr>
              <w:rPr>
                <w:sz w:val="20"/>
                <w:szCs w:val="20"/>
              </w:rPr>
            </w:pPr>
            <w:r w:rsidRPr="00113309">
              <w:rPr>
                <w:sz w:val="20"/>
                <w:szCs w:val="20"/>
              </w:rPr>
              <w:t>10 Расстояния от газопроводов, не относящихся к ГРП, устанавливают по таблице 5.</w:t>
            </w:r>
          </w:p>
          <w:p w:rsidR="00BE6BE7" w:rsidRPr="00113309" w:rsidRDefault="00BE6BE7" w:rsidP="00D2090D">
            <w:pPr>
              <w:rPr>
                <w:sz w:val="20"/>
                <w:szCs w:val="20"/>
              </w:rPr>
            </w:pPr>
            <w:r w:rsidRPr="00113309">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BE6BE7" w:rsidRPr="00113309" w:rsidRDefault="00BE6BE7" w:rsidP="00D2090D">
            <w:pPr>
              <w:rPr>
                <w:sz w:val="20"/>
                <w:szCs w:val="20"/>
              </w:rPr>
            </w:pPr>
            <w:r w:rsidRPr="00113309">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BE6BE7" w:rsidRPr="00113309" w:rsidRDefault="00BE6BE7" w:rsidP="00D2090D">
            <w:pPr>
              <w:rPr>
                <w:sz w:val="20"/>
                <w:szCs w:val="20"/>
              </w:rPr>
            </w:pPr>
            <w:r w:rsidRPr="00113309">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BE6BE7" w:rsidRPr="00113309" w:rsidRDefault="00BE6BE7" w:rsidP="00D2090D">
            <w:pPr>
              <w:rPr>
                <w:sz w:val="20"/>
                <w:szCs w:val="20"/>
              </w:rPr>
            </w:pPr>
            <w:r w:rsidRPr="00113309">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tcPr>
          <w:p w:rsidR="00BE6BE7" w:rsidRPr="00113309" w:rsidRDefault="00BE6BE7" w:rsidP="00D2090D">
            <w:pPr>
              <w:rPr>
                <w:sz w:val="20"/>
                <w:szCs w:val="20"/>
              </w:rPr>
            </w:pPr>
          </w:p>
        </w:tc>
      </w:tr>
      <w:tr w:rsidR="00BE6BE7" w:rsidRPr="00113309"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tcPr>
          <w:p w:rsidR="00BE6BE7" w:rsidRPr="00113309" w:rsidRDefault="00BE6BE7" w:rsidP="00D2090D">
            <w:pPr>
              <w:rPr>
                <w:sz w:val="20"/>
                <w:szCs w:val="20"/>
              </w:rPr>
            </w:pPr>
          </w:p>
        </w:tc>
      </w:tr>
    </w:tbl>
    <w:p w:rsidR="00BE6BE7" w:rsidRPr="00113309" w:rsidRDefault="00BE6BE7" w:rsidP="00AB2AA9">
      <w:pPr>
        <w:pStyle w:val="Caption"/>
        <w:keepNext/>
        <w:jc w:val="right"/>
      </w:pPr>
      <w:r w:rsidRPr="00113309">
        <w:br w:type="page"/>
      </w:r>
      <w:bookmarkStart w:id="177" w:name="_Ref364440935"/>
      <w:bookmarkStart w:id="178" w:name="_Ref354158982"/>
      <w:bookmarkStart w:id="179" w:name="_Toc309293325"/>
      <w:r w:rsidRPr="00113309">
        <w:t xml:space="preserve">Таблица </w:t>
      </w:r>
      <w:fldSimple w:instr=" SEQ Таблица \* ARABIC ">
        <w:r w:rsidRPr="00113309">
          <w:rPr>
            <w:noProof/>
          </w:rPr>
          <w:t>33</w:t>
        </w:r>
      </w:fldSimple>
      <w:bookmarkEnd w:id="177"/>
    </w:p>
    <w:bookmarkEnd w:id="178"/>
    <w:p w:rsidR="00BE6BE7" w:rsidRPr="00113309" w:rsidRDefault="00BE6BE7" w:rsidP="00AB2AA9">
      <w:pPr>
        <w:pStyle w:val="a8"/>
      </w:pPr>
      <w:r w:rsidRPr="00113309">
        <w:t>Минимальные расстояния от подземных (наземных с обвалованием) газопроводов до зданий и сооружений</w:t>
      </w:r>
      <w:bookmarkEnd w:id="179"/>
    </w:p>
    <w:tbl>
      <w:tblPr>
        <w:tblW w:w="5000" w:type="pct"/>
        <w:jc w:val="center"/>
        <w:tblCellMar>
          <w:left w:w="0" w:type="dxa"/>
          <w:right w:w="0" w:type="dxa"/>
        </w:tblCellMar>
        <w:tblLook w:val="00A0"/>
      </w:tblPr>
      <w:tblGrid>
        <w:gridCol w:w="3547"/>
        <w:gridCol w:w="1592"/>
        <w:gridCol w:w="15"/>
        <w:gridCol w:w="992"/>
        <w:gridCol w:w="38"/>
        <w:gridCol w:w="1039"/>
        <w:gridCol w:w="1077"/>
        <w:gridCol w:w="1110"/>
      </w:tblGrid>
      <w:tr w:rsidR="00BE6BE7" w:rsidRPr="00113309"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Минимальные расстояния по горизонтали (в свету), м, при давлении в газопроводе, МПа, включительно</w:t>
            </w:r>
          </w:p>
        </w:tc>
      </w:tr>
      <w:tr w:rsidR="00BE6BE7" w:rsidRPr="00113309"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BE6BE7" w:rsidRPr="00113309" w:rsidRDefault="00BE6BE7"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tcPr>
          <w:p w:rsidR="00BE6BE7" w:rsidRPr="00113309" w:rsidRDefault="00BE6BE7"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E6BE7" w:rsidRPr="00113309" w:rsidRDefault="00BE6BE7" w:rsidP="00D2090D">
            <w:pPr>
              <w:jc w:val="center"/>
              <w:rPr>
                <w:b/>
                <w:sz w:val="20"/>
                <w:szCs w:val="20"/>
              </w:rPr>
            </w:pPr>
            <w:r w:rsidRPr="00113309">
              <w:rPr>
                <w:b/>
                <w:sz w:val="20"/>
                <w:szCs w:val="20"/>
              </w:rPr>
              <w:t>св. 0,6 до 1,2</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5,0</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 Газопроводы давлением газа</w:t>
            </w:r>
          </w:p>
          <w:p w:rsidR="00BE6BE7" w:rsidRPr="00113309" w:rsidRDefault="00BE6BE7" w:rsidP="00D2090D">
            <w:pPr>
              <w:rPr>
                <w:sz w:val="20"/>
                <w:szCs w:val="20"/>
              </w:rPr>
            </w:pPr>
            <w:r w:rsidRPr="00113309">
              <w:rPr>
                <w:sz w:val="20"/>
                <w:szCs w:val="20"/>
              </w:rPr>
              <w:t>до 1,2 МПа включ. (природный газ);</w:t>
            </w:r>
          </w:p>
          <w:p w:rsidR="00BE6BE7" w:rsidRPr="00113309" w:rsidRDefault="00BE6BE7" w:rsidP="00D2090D">
            <w:pPr>
              <w:rPr>
                <w:sz w:val="20"/>
                <w:szCs w:val="20"/>
              </w:rPr>
            </w:pPr>
            <w:r w:rsidRPr="00113309">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0,4</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r>
      <w:tr w:rsidR="00BE6BE7"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 xml:space="preserve">В соответствии с </w:t>
            </w:r>
            <w:hyperlink r:id="rId18" w:tooltip="Правила устройства электроустановок" w:history="1">
              <w:r w:rsidRPr="00113309">
                <w:rPr>
                  <w:sz w:val="20"/>
                  <w:szCs w:val="20"/>
                </w:rPr>
                <w:t>ПУЭ</w:t>
              </w:r>
            </w:hyperlink>
            <w:r w:rsidRPr="00113309">
              <w:rPr>
                <w:sz w:val="20"/>
                <w:szCs w:val="20"/>
              </w:rPr>
              <w:t xml:space="preserve"> [2]</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4,0</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2,5</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 xml:space="preserve">По </w:t>
            </w:r>
            <w:hyperlink r:id="rId19" w:tooltip="Магистральные трубопроводы" w:history="1">
              <w:r w:rsidRPr="00113309">
                <w:rPr>
                  <w:sz w:val="20"/>
                  <w:szCs w:val="20"/>
                </w:rPr>
                <w:t>СНиП 2.05.06</w:t>
              </w:r>
            </w:hyperlink>
            <w:r w:rsidRPr="00113309">
              <w:rPr>
                <w:sz w:val="20"/>
                <w:szCs w:val="20"/>
              </w:rPr>
              <w:t>-85*</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Из условий возможности и безопасности производства работ при строительстве и эксплуатации газопровода</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r>
      <w:tr w:rsidR="00BE6BE7" w:rsidRPr="00113309"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50</w:t>
            </w:r>
          </w:p>
        </w:tc>
      </w:tr>
      <w:tr w:rsidR="00BE6BE7" w:rsidRPr="00113309"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10,8</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3,8</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2,5</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r>
      <w:tr w:rsidR="00BE6BE7"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 xml:space="preserve">В соответствии с </w:t>
            </w:r>
            <w:hyperlink r:id="rId20" w:tooltip="Правила устройства электроустановок" w:history="1">
              <w:r w:rsidRPr="00113309">
                <w:rPr>
                  <w:sz w:val="20"/>
                  <w:szCs w:val="20"/>
                </w:rPr>
                <w:t>ПУЭ</w:t>
              </w:r>
            </w:hyperlink>
            <w:r w:rsidRPr="00113309">
              <w:rPr>
                <w:sz w:val="20"/>
                <w:szCs w:val="20"/>
              </w:rPr>
              <w:t xml:space="preserve"> [2]</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15</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10,0</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20,0</w:t>
            </w: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p>
        </w:tc>
      </w:tr>
      <w:tr w:rsidR="00BE6BE7"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20,0</w:t>
            </w:r>
          </w:p>
        </w:tc>
      </w:tr>
      <w:tr w:rsidR="00BE6BE7"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2,0</w:t>
            </w:r>
          </w:p>
        </w:tc>
      </w:tr>
      <w:tr w:rsidR="00BE6BE7" w:rsidRPr="00113309"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BE6BE7" w:rsidRPr="00113309" w:rsidRDefault="00BE6BE7" w:rsidP="00D2090D">
            <w:pPr>
              <w:rPr>
                <w:sz w:val="20"/>
                <w:szCs w:val="20"/>
              </w:rPr>
            </w:pPr>
            <w:r w:rsidRPr="00113309">
              <w:rPr>
                <w:sz w:val="20"/>
                <w:szCs w:val="20"/>
              </w:rPr>
              <w:t>Примечания</w:t>
            </w:r>
          </w:p>
          <w:p w:rsidR="00BE6BE7" w:rsidRPr="00113309" w:rsidRDefault="00BE6BE7" w:rsidP="00D2090D">
            <w:pPr>
              <w:rPr>
                <w:sz w:val="20"/>
                <w:szCs w:val="20"/>
              </w:rPr>
            </w:pPr>
            <w:r w:rsidRPr="00113309">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BE6BE7" w:rsidRPr="00113309" w:rsidRDefault="00BE6BE7" w:rsidP="00D2090D">
            <w:pPr>
              <w:rPr>
                <w:sz w:val="20"/>
                <w:szCs w:val="20"/>
              </w:rPr>
            </w:pPr>
            <w:r w:rsidRPr="00113309">
              <w:rPr>
                <w:sz w:val="20"/>
                <w:szCs w:val="20"/>
              </w:rPr>
              <w:t>2 Знак «-» означает, что прокладка газопроводов в данных случаях запрещена.</w:t>
            </w:r>
          </w:p>
          <w:p w:rsidR="00BE6BE7" w:rsidRPr="00113309" w:rsidRDefault="00BE6BE7" w:rsidP="00D2090D">
            <w:pPr>
              <w:rPr>
                <w:sz w:val="20"/>
                <w:szCs w:val="20"/>
              </w:rPr>
            </w:pPr>
            <w:r w:rsidRPr="00113309">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BE6BE7" w:rsidRPr="00113309" w:rsidRDefault="00BE6BE7" w:rsidP="00D2090D">
            <w:pPr>
              <w:rPr>
                <w:sz w:val="20"/>
                <w:szCs w:val="20"/>
              </w:rPr>
            </w:pPr>
            <w:r w:rsidRPr="00113309">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BE6BE7" w:rsidRPr="00113309" w:rsidRDefault="00BE6BE7" w:rsidP="00D2090D">
            <w:pPr>
              <w:rPr>
                <w:sz w:val="20"/>
                <w:szCs w:val="20"/>
              </w:rPr>
            </w:pPr>
            <w:r w:rsidRPr="00113309">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BE6BE7" w:rsidRPr="00113309" w:rsidRDefault="00BE6BE7" w:rsidP="00D2090D">
            <w:pPr>
              <w:rPr>
                <w:sz w:val="20"/>
                <w:szCs w:val="20"/>
              </w:rPr>
            </w:pPr>
            <w:r w:rsidRPr="00113309">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BE6BE7" w:rsidRPr="00113309"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E6BE7" w:rsidRPr="007529F7" w:rsidRDefault="00BE6BE7" w:rsidP="00AB2AA9">
            <w:pPr>
              <w:pStyle w:val="List"/>
              <w:numPr>
                <w:ilvl w:val="0"/>
                <w:numId w:val="0"/>
              </w:numPr>
              <w:rPr>
                <w:snapToGrid w:val="0"/>
                <w:sz w:val="20"/>
                <w:szCs w:val="20"/>
              </w:rPr>
            </w:pPr>
          </w:p>
        </w:tc>
      </w:tr>
    </w:tbl>
    <w:p w:rsidR="00BE6BE7" w:rsidRPr="00113309" w:rsidRDefault="00BE6BE7" w:rsidP="00120F98">
      <w:pPr>
        <w:pStyle w:val="Heading2"/>
      </w:pPr>
      <w:bookmarkStart w:id="180" w:name="_Toc389132851"/>
      <w:bookmarkStart w:id="181" w:name="_Toc393700463"/>
      <w:r w:rsidRPr="00113309">
        <w:t>Объекты водоснабжения</w:t>
      </w:r>
      <w:bookmarkEnd w:id="180"/>
      <w:bookmarkEnd w:id="181"/>
    </w:p>
    <w:p w:rsidR="00BE6BE7" w:rsidRPr="00113309" w:rsidRDefault="00BE6BE7" w:rsidP="00AB2AA9">
      <w:pPr>
        <w:pStyle w:val="a3"/>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BE6BE7" w:rsidRPr="00113309" w:rsidRDefault="00BE6BE7" w:rsidP="00AB2AA9">
      <w:pPr>
        <w:pStyle w:val="a3"/>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BE6BE7" w:rsidRPr="00113309" w:rsidRDefault="00BE6BE7" w:rsidP="00AB2AA9">
      <w:pPr>
        <w:pStyle w:val="a3"/>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BE6BE7" w:rsidRPr="00113309" w:rsidRDefault="00BE6BE7" w:rsidP="00AB2AA9">
      <w:pPr>
        <w:pStyle w:val="a3"/>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BE6BE7" w:rsidRPr="00113309" w:rsidRDefault="00BE6BE7" w:rsidP="00AB2AA9">
      <w:pPr>
        <w:pStyle w:val="a3"/>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BE6BE7" w:rsidRPr="00113309" w:rsidRDefault="00BE6BE7" w:rsidP="00AB2AA9">
      <w:pPr>
        <w:pStyle w:val="a3"/>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BE6BE7" w:rsidRPr="00113309" w:rsidRDefault="00BE6BE7" w:rsidP="00AB2AA9">
      <w:pPr>
        <w:pStyle w:val="a3"/>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BE6BE7" w:rsidRPr="00113309" w:rsidRDefault="00BE6BE7" w:rsidP="00AB2AA9">
      <w:pPr>
        <w:pStyle w:val="a3"/>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BE6BE7" w:rsidRPr="00113309" w:rsidRDefault="00BE6BE7" w:rsidP="00AB2AA9">
      <w:pPr>
        <w:pStyle w:val="a3"/>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BE6BE7" w:rsidRPr="00113309" w:rsidRDefault="00BE6BE7" w:rsidP="00AB2AA9">
      <w:pPr>
        <w:pStyle w:val="a3"/>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BE6BE7" w:rsidRPr="00113309" w:rsidRDefault="00BE6BE7" w:rsidP="00AB2AA9">
      <w:pPr>
        <w:pStyle w:val="a3"/>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BE6BE7" w:rsidRPr="00113309" w:rsidRDefault="00BE6BE7" w:rsidP="00AB2AA9">
      <w:pPr>
        <w:pStyle w:val="a3"/>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BE6BE7" w:rsidRPr="00113309" w:rsidRDefault="00BE6BE7" w:rsidP="00AB2AA9">
      <w:pPr>
        <w:pStyle w:val="a3"/>
      </w:pPr>
      <w:r w:rsidRPr="00113309">
        <w:t>Расход воды на производственные нужды определяется в соответствии с требованиями действующего законодательства.</w:t>
      </w:r>
    </w:p>
    <w:p w:rsidR="00BE6BE7" w:rsidRPr="00113309" w:rsidRDefault="00BE6BE7" w:rsidP="00AB2AA9">
      <w:pPr>
        <w:pStyle w:val="a3"/>
      </w:pPr>
    </w:p>
    <w:p w:rsidR="00BE6BE7" w:rsidRPr="00113309" w:rsidRDefault="00BE6BE7" w:rsidP="00AB2AA9">
      <w:pPr>
        <w:pStyle w:val="a3"/>
      </w:pPr>
      <w:r w:rsidRPr="00113309">
        <w:t>Обеспечение требований пожарной безопасности:</w:t>
      </w:r>
    </w:p>
    <w:p w:rsidR="00BE6BE7" w:rsidRPr="00113309" w:rsidRDefault="00BE6BE7" w:rsidP="00AB2AA9">
      <w:pPr>
        <w:pStyle w:val="a3"/>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1" w:history="1">
        <w:r w:rsidRPr="00113309">
          <w:t>СП 5.13130</w:t>
        </w:r>
      </w:hyperlink>
      <w:r w:rsidRPr="00113309">
        <w:t xml:space="preserve">, </w:t>
      </w:r>
      <w:hyperlink r:id="rId22" w:history="1">
        <w:r w:rsidRPr="00113309">
          <w:t>СП 8.13130</w:t>
        </w:r>
      </w:hyperlink>
      <w:r w:rsidRPr="00113309">
        <w:t xml:space="preserve">, </w:t>
      </w:r>
      <w:hyperlink r:id="rId23" w:history="1">
        <w:r w:rsidRPr="00113309">
          <w:t>СП 10.13130</w:t>
        </w:r>
      </w:hyperlink>
      <w:r w:rsidRPr="00113309">
        <w:t>.</w:t>
      </w:r>
    </w:p>
    <w:p w:rsidR="00BE6BE7" w:rsidRPr="00113309" w:rsidRDefault="00BE6BE7" w:rsidP="00AB2AA9">
      <w:pPr>
        <w:pStyle w:val="a3"/>
      </w:pPr>
      <w:r w:rsidRPr="00113309">
        <w:t>Противопожарный водопровод рекомендуется объединять с хозяйственно-питьевым или производственным водопроводом.</w:t>
      </w:r>
    </w:p>
    <w:p w:rsidR="00BE6BE7" w:rsidRPr="00113309" w:rsidRDefault="00BE6BE7" w:rsidP="00AB2AA9">
      <w:pPr>
        <w:pStyle w:val="a3"/>
      </w:pPr>
      <w:r w:rsidRPr="00113309">
        <w:t>Норма расхода воды на наружное пожаротушение определяется в соответствии с требованиями действующих нормативных документов.</w:t>
      </w:r>
    </w:p>
    <w:p w:rsidR="00BE6BE7" w:rsidRPr="00113309" w:rsidRDefault="00BE6BE7" w:rsidP="00AB2AA9">
      <w:pPr>
        <w:pStyle w:val="a3"/>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BE6BE7" w:rsidRPr="00113309" w:rsidRDefault="00BE6BE7" w:rsidP="00AB2AA9">
      <w:pPr>
        <w:pStyle w:val="Caption"/>
        <w:jc w:val="right"/>
      </w:pPr>
      <w:bookmarkStart w:id="182" w:name="_Ref364440664"/>
      <w:r w:rsidRPr="00113309">
        <w:t xml:space="preserve">Таблица </w:t>
      </w:r>
      <w:fldSimple w:instr=" SEQ Таблица \* ARABIC ">
        <w:r w:rsidRPr="00113309">
          <w:rPr>
            <w:noProof/>
          </w:rPr>
          <w:t>34</w:t>
        </w:r>
      </w:fldSimple>
      <w:bookmarkEnd w:id="182"/>
    </w:p>
    <w:p w:rsidR="00BE6BE7" w:rsidRPr="00113309" w:rsidRDefault="00BE6BE7" w:rsidP="00AB2AA9">
      <w:pPr>
        <w:pStyle w:val="a8"/>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BE6BE7" w:rsidRPr="00113309" w:rsidTr="00D2090D">
        <w:trPr>
          <w:trHeight w:val="20"/>
          <w:tblHeader/>
        </w:trPr>
        <w:tc>
          <w:tcPr>
            <w:tcW w:w="206" w:type="pct"/>
            <w:vAlign w:val="center"/>
          </w:tcPr>
          <w:p w:rsidR="00BE6BE7" w:rsidRPr="00113309" w:rsidRDefault="00BE6BE7" w:rsidP="00D2090D">
            <w:pPr>
              <w:rPr>
                <w:b/>
                <w:sz w:val="20"/>
                <w:szCs w:val="20"/>
              </w:rPr>
            </w:pPr>
            <w:r w:rsidRPr="00113309">
              <w:rPr>
                <w:b/>
                <w:sz w:val="20"/>
                <w:szCs w:val="20"/>
              </w:rPr>
              <w:t>№</w:t>
            </w:r>
          </w:p>
        </w:tc>
        <w:tc>
          <w:tcPr>
            <w:tcW w:w="3022" w:type="pct"/>
            <w:vAlign w:val="center"/>
          </w:tcPr>
          <w:p w:rsidR="00BE6BE7" w:rsidRPr="00113309" w:rsidRDefault="00BE6BE7"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BE6BE7" w:rsidRPr="00113309" w:rsidRDefault="00BE6BE7" w:rsidP="00D2090D">
            <w:pPr>
              <w:jc w:val="center"/>
              <w:rPr>
                <w:b/>
                <w:sz w:val="20"/>
                <w:szCs w:val="20"/>
              </w:rPr>
            </w:pPr>
            <w:r w:rsidRPr="00113309">
              <w:rPr>
                <w:b/>
                <w:sz w:val="20"/>
                <w:szCs w:val="20"/>
              </w:rPr>
              <w:t>Норматив водопотребления,</w:t>
            </w:r>
          </w:p>
          <w:p w:rsidR="00BE6BE7" w:rsidRPr="00113309" w:rsidRDefault="00BE6BE7" w:rsidP="00D2090D">
            <w:pPr>
              <w:jc w:val="center"/>
              <w:rPr>
                <w:b/>
                <w:sz w:val="20"/>
                <w:szCs w:val="20"/>
              </w:rPr>
            </w:pPr>
            <w:r w:rsidRPr="00113309">
              <w:rPr>
                <w:b/>
                <w:sz w:val="20"/>
                <w:szCs w:val="20"/>
              </w:rPr>
              <w:t>литров в сутки на 1 человека (куб. метр в месяц на 1 человека)</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1</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BE6BE7" w:rsidRPr="00113309" w:rsidRDefault="00BE6BE7" w:rsidP="00D2090D">
            <w:pPr>
              <w:rPr>
                <w:sz w:val="20"/>
                <w:szCs w:val="20"/>
              </w:rPr>
            </w:pPr>
            <w:r w:rsidRPr="00113309">
              <w:rPr>
                <w:sz w:val="20"/>
                <w:szCs w:val="20"/>
              </w:rPr>
              <w:t>185(5,55)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2</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BE6BE7" w:rsidRPr="00113309" w:rsidRDefault="00BE6BE7" w:rsidP="00D2090D">
            <w:pPr>
              <w:rPr>
                <w:sz w:val="20"/>
                <w:szCs w:val="20"/>
              </w:rPr>
            </w:pPr>
            <w:r w:rsidRPr="00113309">
              <w:rPr>
                <w:sz w:val="20"/>
                <w:szCs w:val="20"/>
              </w:rPr>
              <w:t>150(4,5)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3</w:t>
            </w:r>
          </w:p>
        </w:tc>
        <w:tc>
          <w:tcPr>
            <w:tcW w:w="3022" w:type="pct"/>
            <w:vAlign w:val="center"/>
          </w:tcPr>
          <w:p w:rsidR="00BE6BE7" w:rsidRPr="00113309" w:rsidRDefault="00BE6BE7"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BE6BE7" w:rsidRPr="00113309" w:rsidRDefault="00BE6BE7" w:rsidP="00D2090D">
            <w:pPr>
              <w:rPr>
                <w:sz w:val="20"/>
                <w:szCs w:val="20"/>
              </w:rPr>
            </w:pPr>
            <w:r w:rsidRPr="00113309">
              <w:rPr>
                <w:sz w:val="20"/>
                <w:szCs w:val="20"/>
              </w:rPr>
              <w:t>120(3,6)</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4</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BE6BE7" w:rsidRPr="00113309" w:rsidRDefault="00BE6BE7" w:rsidP="00D2090D">
            <w:pPr>
              <w:rPr>
                <w:sz w:val="20"/>
                <w:szCs w:val="20"/>
              </w:rPr>
            </w:pPr>
            <w:r w:rsidRPr="00113309">
              <w:rPr>
                <w:sz w:val="20"/>
                <w:szCs w:val="20"/>
              </w:rPr>
              <w:t>100(3)</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5</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BE6BE7" w:rsidRPr="00113309" w:rsidRDefault="00BE6BE7" w:rsidP="00D2090D">
            <w:pPr>
              <w:rPr>
                <w:sz w:val="20"/>
                <w:szCs w:val="20"/>
              </w:rPr>
            </w:pPr>
            <w:r w:rsidRPr="00113309">
              <w:rPr>
                <w:sz w:val="20"/>
                <w:szCs w:val="20"/>
              </w:rPr>
              <w:t>100(3)</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6</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BE6BE7" w:rsidRPr="00113309" w:rsidRDefault="00BE6BE7" w:rsidP="00D2090D">
            <w:pPr>
              <w:rPr>
                <w:sz w:val="20"/>
                <w:szCs w:val="20"/>
              </w:rPr>
            </w:pPr>
            <w:r w:rsidRPr="00113309">
              <w:rPr>
                <w:sz w:val="20"/>
                <w:szCs w:val="20"/>
              </w:rPr>
              <w:t>65(1,95)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7</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BE6BE7" w:rsidRPr="00113309" w:rsidRDefault="00BE6BE7" w:rsidP="00D2090D">
            <w:pPr>
              <w:rPr>
                <w:sz w:val="20"/>
                <w:szCs w:val="20"/>
              </w:rPr>
            </w:pPr>
            <w:r w:rsidRPr="00113309">
              <w:rPr>
                <w:sz w:val="20"/>
                <w:szCs w:val="20"/>
              </w:rPr>
              <w:t>50(1,5)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8</w:t>
            </w:r>
          </w:p>
        </w:tc>
        <w:tc>
          <w:tcPr>
            <w:tcW w:w="3022" w:type="pct"/>
            <w:vAlign w:val="center"/>
          </w:tcPr>
          <w:p w:rsidR="00BE6BE7" w:rsidRPr="00113309" w:rsidRDefault="00BE6BE7"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BE6BE7" w:rsidRPr="00113309" w:rsidRDefault="00BE6BE7" w:rsidP="00D2090D">
            <w:pPr>
              <w:rPr>
                <w:sz w:val="20"/>
                <w:szCs w:val="20"/>
              </w:rPr>
            </w:pPr>
            <w:r w:rsidRPr="00113309">
              <w:rPr>
                <w:sz w:val="20"/>
                <w:szCs w:val="20"/>
              </w:rPr>
              <w:t>45(1,35)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9</w:t>
            </w:r>
          </w:p>
        </w:tc>
        <w:tc>
          <w:tcPr>
            <w:tcW w:w="3022" w:type="pct"/>
            <w:vAlign w:val="center"/>
          </w:tcPr>
          <w:p w:rsidR="00BE6BE7" w:rsidRPr="00113309" w:rsidRDefault="00BE6BE7" w:rsidP="00D2090D">
            <w:pPr>
              <w:rPr>
                <w:sz w:val="20"/>
                <w:szCs w:val="20"/>
              </w:rPr>
            </w:pPr>
            <w:r w:rsidRPr="00113309">
              <w:rPr>
                <w:sz w:val="20"/>
                <w:szCs w:val="20"/>
              </w:rPr>
              <w:t>Жилые помещения с привозной водой</w:t>
            </w:r>
          </w:p>
        </w:tc>
        <w:tc>
          <w:tcPr>
            <w:tcW w:w="1772" w:type="pct"/>
            <w:vAlign w:val="center"/>
          </w:tcPr>
          <w:p w:rsidR="00BE6BE7" w:rsidRPr="00113309" w:rsidRDefault="00BE6BE7" w:rsidP="00D2090D">
            <w:pPr>
              <w:rPr>
                <w:sz w:val="20"/>
                <w:szCs w:val="20"/>
              </w:rPr>
            </w:pPr>
            <w:r w:rsidRPr="00113309">
              <w:rPr>
                <w:sz w:val="20"/>
                <w:szCs w:val="20"/>
              </w:rPr>
              <w:t>33(1)</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10</w:t>
            </w:r>
          </w:p>
        </w:tc>
        <w:tc>
          <w:tcPr>
            <w:tcW w:w="3022" w:type="pct"/>
            <w:vAlign w:val="center"/>
          </w:tcPr>
          <w:p w:rsidR="00BE6BE7" w:rsidRPr="00113309" w:rsidRDefault="00BE6BE7"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BE6BE7" w:rsidRPr="00113309" w:rsidRDefault="00BE6BE7" w:rsidP="00D2090D">
            <w:pPr>
              <w:rPr>
                <w:sz w:val="20"/>
                <w:szCs w:val="20"/>
              </w:rPr>
            </w:pPr>
            <w:r w:rsidRPr="00113309">
              <w:rPr>
                <w:sz w:val="20"/>
                <w:szCs w:val="20"/>
              </w:rPr>
              <w:t>30(0,9)</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11</w:t>
            </w:r>
          </w:p>
        </w:tc>
        <w:tc>
          <w:tcPr>
            <w:tcW w:w="3022" w:type="pct"/>
            <w:vAlign w:val="center"/>
          </w:tcPr>
          <w:p w:rsidR="00BE6BE7" w:rsidRPr="00113309" w:rsidRDefault="00BE6BE7"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BE6BE7" w:rsidRPr="00113309" w:rsidRDefault="00BE6BE7" w:rsidP="00D2090D">
            <w:pPr>
              <w:rPr>
                <w:sz w:val="20"/>
                <w:szCs w:val="20"/>
              </w:rPr>
            </w:pPr>
            <w:r w:rsidRPr="00113309">
              <w:rPr>
                <w:sz w:val="20"/>
                <w:szCs w:val="20"/>
              </w:rPr>
              <w:t>20(0,6)</w:t>
            </w:r>
          </w:p>
        </w:tc>
      </w:tr>
    </w:tbl>
    <w:p w:rsidR="00BE6BE7" w:rsidRPr="00113309" w:rsidRDefault="00BE6BE7" w:rsidP="00AB2AA9">
      <w:pPr>
        <w:pStyle w:val="a3"/>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BE6BE7" w:rsidRPr="00113309" w:rsidRDefault="00BE6BE7" w:rsidP="00AB2AA9">
      <w:pPr>
        <w:pStyle w:val="a3"/>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BE6BE7" w:rsidRPr="00113309" w:rsidRDefault="00BE6BE7" w:rsidP="00AB2AA9">
      <w:pPr>
        <w:pStyle w:val="a3"/>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BE6BE7" w:rsidRPr="00113309" w:rsidRDefault="00BE6BE7" w:rsidP="00AB2AA9">
      <w:pPr>
        <w:pStyle w:val="Caption"/>
        <w:keepNext/>
        <w:jc w:val="right"/>
      </w:pPr>
      <w:bookmarkStart w:id="183" w:name="_Ref364440693"/>
      <w:r w:rsidRPr="00113309">
        <w:t xml:space="preserve">Таблица </w:t>
      </w:r>
      <w:bookmarkEnd w:id="183"/>
      <w:r w:rsidRPr="00113309">
        <w:t>35</w:t>
      </w:r>
    </w:p>
    <w:p w:rsidR="00BE6BE7" w:rsidRPr="00113309" w:rsidRDefault="00BE6BE7" w:rsidP="00AB2AA9">
      <w:pPr>
        <w:pStyle w:val="a8"/>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BE6BE7"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Производительность очистных сооружений,</w:t>
            </w:r>
          </w:p>
          <w:p w:rsidR="00BE6BE7" w:rsidRPr="00113309" w:rsidRDefault="00BE6BE7"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BE6BE7" w:rsidRPr="00113309" w:rsidRDefault="00BE6BE7" w:rsidP="00D2090D">
            <w:pPr>
              <w:jc w:val="center"/>
              <w:rPr>
                <w:b/>
                <w:sz w:val="20"/>
                <w:szCs w:val="20"/>
              </w:rPr>
            </w:pPr>
            <w:r w:rsidRPr="00113309">
              <w:rPr>
                <w:b/>
                <w:sz w:val="20"/>
                <w:szCs w:val="20"/>
              </w:rPr>
              <w:t>Площадь участка,</w:t>
            </w:r>
          </w:p>
          <w:p w:rsidR="00BE6BE7" w:rsidRPr="00113309" w:rsidRDefault="00BE6BE7" w:rsidP="00D2090D">
            <w:pPr>
              <w:jc w:val="center"/>
              <w:rPr>
                <w:b/>
                <w:sz w:val="20"/>
                <w:szCs w:val="20"/>
              </w:rPr>
            </w:pPr>
            <w:r w:rsidRPr="00113309">
              <w:rPr>
                <w:b/>
                <w:sz w:val="20"/>
                <w:szCs w:val="20"/>
              </w:rPr>
              <w:t>га</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0,25</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0,4</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1,0</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2,0</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3,0</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4,0</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12,0</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18,0</w:t>
            </w:r>
          </w:p>
        </w:tc>
      </w:tr>
      <w:tr w:rsidR="00BE6BE7"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24,0</w:t>
            </w:r>
          </w:p>
        </w:tc>
      </w:tr>
    </w:tbl>
    <w:p w:rsidR="00BE6BE7" w:rsidRPr="00113309" w:rsidRDefault="00BE6BE7" w:rsidP="00AB2AA9">
      <w:pPr>
        <w:pStyle w:val="Heading2"/>
      </w:pPr>
      <w:bookmarkStart w:id="184" w:name="_Toc389132852"/>
      <w:bookmarkStart w:id="185" w:name="_Toc393700464"/>
      <w:r w:rsidRPr="00113309">
        <w:t>Объекты водоотведения</w:t>
      </w:r>
      <w:bookmarkEnd w:id="184"/>
      <w:bookmarkEnd w:id="185"/>
    </w:p>
    <w:p w:rsidR="00BE6BE7" w:rsidRPr="00113309" w:rsidRDefault="00BE6BE7" w:rsidP="00AB2AA9">
      <w:pPr>
        <w:pStyle w:val="a3"/>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BE6BE7" w:rsidRPr="00113309" w:rsidRDefault="00BE6BE7" w:rsidP="00AB2AA9">
      <w:pPr>
        <w:pStyle w:val="a3"/>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BE6BE7" w:rsidRPr="00113309" w:rsidRDefault="00BE6BE7" w:rsidP="00AB2AA9">
      <w:pPr>
        <w:pStyle w:val="a3"/>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BE6BE7" w:rsidRPr="00113309" w:rsidRDefault="00BE6BE7" w:rsidP="00AB2AA9">
      <w:pPr>
        <w:pStyle w:val="a3"/>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BE6BE7" w:rsidRPr="00113309" w:rsidRDefault="00BE6BE7" w:rsidP="00AB2AA9">
      <w:pPr>
        <w:pStyle w:val="a3"/>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BE6BE7" w:rsidRPr="00113309" w:rsidRDefault="00BE6BE7" w:rsidP="00AB2AA9">
      <w:pPr>
        <w:pStyle w:val="a3"/>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BE6BE7" w:rsidRPr="00113309" w:rsidRDefault="00BE6BE7" w:rsidP="00AB2AA9">
      <w:pPr>
        <w:pStyle w:val="a3"/>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BE6BE7" w:rsidRPr="00113309" w:rsidRDefault="00BE6BE7" w:rsidP="00AB2AA9">
      <w:pPr>
        <w:pStyle w:val="a3"/>
      </w:pPr>
      <w:r w:rsidRPr="00113309">
        <w:t>Размещение на селитебных территориях накопителей канализационных осадков не допускается.</w:t>
      </w:r>
    </w:p>
    <w:p w:rsidR="00BE6BE7" w:rsidRPr="00113309" w:rsidRDefault="00BE6BE7" w:rsidP="00AB2AA9">
      <w:pPr>
        <w:pStyle w:val="a3"/>
      </w:pPr>
      <w:bookmarkStart w:id="186"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BE6BE7" w:rsidRPr="00113309" w:rsidRDefault="00BE6BE7" w:rsidP="00AB2AA9">
      <w:pPr>
        <w:pStyle w:val="Caption"/>
        <w:keepNext/>
        <w:jc w:val="right"/>
      </w:pPr>
      <w:bookmarkStart w:id="187" w:name="_Ref364440721"/>
      <w:bookmarkStart w:id="188" w:name="_Ref354156974"/>
      <w:bookmarkEnd w:id="186"/>
      <w:r w:rsidRPr="00113309">
        <w:t xml:space="preserve">Таблица </w:t>
      </w:r>
      <w:bookmarkEnd w:id="187"/>
      <w:r w:rsidRPr="00113309">
        <w:t>36</w:t>
      </w:r>
    </w:p>
    <w:bookmarkEnd w:id="188"/>
    <w:p w:rsidR="00BE6BE7" w:rsidRPr="00113309" w:rsidRDefault="00BE6BE7" w:rsidP="00AB2AA9">
      <w:pPr>
        <w:pStyle w:val="a8"/>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BE6BE7" w:rsidRPr="00113309" w:rsidTr="00D2090D">
        <w:trPr>
          <w:trHeight w:val="20"/>
          <w:tblHeader/>
        </w:trPr>
        <w:tc>
          <w:tcPr>
            <w:tcW w:w="206" w:type="pct"/>
            <w:vAlign w:val="center"/>
          </w:tcPr>
          <w:p w:rsidR="00BE6BE7" w:rsidRPr="00113309" w:rsidRDefault="00BE6BE7" w:rsidP="00D2090D">
            <w:pPr>
              <w:jc w:val="center"/>
              <w:rPr>
                <w:b/>
                <w:sz w:val="20"/>
                <w:szCs w:val="20"/>
              </w:rPr>
            </w:pPr>
            <w:r w:rsidRPr="00113309">
              <w:rPr>
                <w:b/>
                <w:sz w:val="20"/>
                <w:szCs w:val="20"/>
              </w:rPr>
              <w:t>№</w:t>
            </w:r>
          </w:p>
        </w:tc>
        <w:tc>
          <w:tcPr>
            <w:tcW w:w="3022" w:type="pct"/>
            <w:vAlign w:val="center"/>
          </w:tcPr>
          <w:p w:rsidR="00BE6BE7" w:rsidRPr="00113309" w:rsidRDefault="00BE6BE7"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BE6BE7" w:rsidRPr="00113309" w:rsidRDefault="00BE6BE7" w:rsidP="00D2090D">
            <w:pPr>
              <w:jc w:val="center"/>
              <w:rPr>
                <w:b/>
                <w:sz w:val="20"/>
                <w:szCs w:val="20"/>
              </w:rPr>
            </w:pPr>
            <w:r w:rsidRPr="00113309">
              <w:rPr>
                <w:b/>
                <w:sz w:val="20"/>
                <w:szCs w:val="20"/>
              </w:rPr>
              <w:t>Норматив водоотведения,</w:t>
            </w:r>
          </w:p>
          <w:p w:rsidR="00BE6BE7" w:rsidRPr="00113309" w:rsidRDefault="00BE6BE7" w:rsidP="00D2090D">
            <w:pPr>
              <w:jc w:val="center"/>
              <w:rPr>
                <w:b/>
                <w:sz w:val="20"/>
                <w:szCs w:val="20"/>
              </w:rPr>
            </w:pPr>
            <w:r w:rsidRPr="00113309">
              <w:rPr>
                <w:b/>
                <w:sz w:val="20"/>
                <w:szCs w:val="20"/>
              </w:rPr>
              <w:t>литров в сутки на 1 человека (куб. метр в месяц на 1 человека)</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1</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BE6BE7" w:rsidRPr="00113309" w:rsidRDefault="00BE6BE7" w:rsidP="00D2090D">
            <w:pPr>
              <w:rPr>
                <w:sz w:val="20"/>
                <w:szCs w:val="20"/>
              </w:rPr>
            </w:pPr>
            <w:r w:rsidRPr="00113309">
              <w:rPr>
                <w:sz w:val="20"/>
                <w:szCs w:val="20"/>
              </w:rPr>
              <w:t>185(5,55)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2</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BE6BE7" w:rsidRPr="00113309" w:rsidRDefault="00BE6BE7" w:rsidP="00D2090D">
            <w:pPr>
              <w:rPr>
                <w:sz w:val="20"/>
                <w:szCs w:val="20"/>
              </w:rPr>
            </w:pPr>
            <w:r w:rsidRPr="00113309">
              <w:rPr>
                <w:sz w:val="20"/>
                <w:szCs w:val="20"/>
              </w:rPr>
              <w:t>150(4,5)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3</w:t>
            </w:r>
          </w:p>
        </w:tc>
        <w:tc>
          <w:tcPr>
            <w:tcW w:w="3022" w:type="pct"/>
            <w:vAlign w:val="center"/>
          </w:tcPr>
          <w:p w:rsidR="00BE6BE7" w:rsidRPr="00113309" w:rsidRDefault="00BE6BE7"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BE6BE7" w:rsidRPr="00113309" w:rsidRDefault="00BE6BE7" w:rsidP="00D2090D">
            <w:pPr>
              <w:rPr>
                <w:sz w:val="20"/>
                <w:szCs w:val="20"/>
              </w:rPr>
            </w:pPr>
            <w:r w:rsidRPr="00113309">
              <w:rPr>
                <w:sz w:val="20"/>
                <w:szCs w:val="20"/>
              </w:rPr>
              <w:t>120(3,6)</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4</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BE6BE7" w:rsidRPr="00113309" w:rsidRDefault="00BE6BE7" w:rsidP="00D2090D">
            <w:pPr>
              <w:rPr>
                <w:sz w:val="20"/>
                <w:szCs w:val="20"/>
              </w:rPr>
            </w:pPr>
            <w:r w:rsidRPr="00113309">
              <w:rPr>
                <w:sz w:val="20"/>
                <w:szCs w:val="20"/>
              </w:rPr>
              <w:t>100(3)</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5</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BE6BE7" w:rsidRPr="00113309" w:rsidRDefault="00BE6BE7" w:rsidP="00D2090D">
            <w:pPr>
              <w:rPr>
                <w:sz w:val="20"/>
                <w:szCs w:val="20"/>
              </w:rPr>
            </w:pPr>
            <w:r w:rsidRPr="00113309">
              <w:rPr>
                <w:sz w:val="20"/>
                <w:szCs w:val="20"/>
              </w:rPr>
              <w:t>100(3)</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6</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BE6BE7" w:rsidRPr="00113309" w:rsidRDefault="00BE6BE7" w:rsidP="00D2090D">
            <w:pPr>
              <w:rPr>
                <w:sz w:val="20"/>
                <w:szCs w:val="20"/>
              </w:rPr>
            </w:pPr>
            <w:r w:rsidRPr="00113309">
              <w:rPr>
                <w:sz w:val="20"/>
                <w:szCs w:val="20"/>
              </w:rPr>
              <w:t>65(1,95)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7</w:t>
            </w:r>
          </w:p>
        </w:tc>
        <w:tc>
          <w:tcPr>
            <w:tcW w:w="3022" w:type="pct"/>
            <w:vAlign w:val="center"/>
          </w:tcPr>
          <w:p w:rsidR="00BE6BE7" w:rsidRPr="00113309" w:rsidRDefault="00BE6BE7"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BE6BE7" w:rsidRPr="00113309" w:rsidRDefault="00BE6BE7" w:rsidP="00D2090D">
            <w:pPr>
              <w:rPr>
                <w:sz w:val="20"/>
                <w:szCs w:val="20"/>
              </w:rPr>
            </w:pPr>
            <w:r w:rsidRPr="00113309">
              <w:rPr>
                <w:sz w:val="20"/>
                <w:szCs w:val="20"/>
              </w:rPr>
              <w:t>50(1,5)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8</w:t>
            </w:r>
          </w:p>
        </w:tc>
        <w:tc>
          <w:tcPr>
            <w:tcW w:w="3022" w:type="pct"/>
            <w:vAlign w:val="center"/>
          </w:tcPr>
          <w:p w:rsidR="00BE6BE7" w:rsidRPr="00113309" w:rsidRDefault="00BE6BE7"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BE6BE7" w:rsidRPr="00113309" w:rsidRDefault="00BE6BE7" w:rsidP="00D2090D">
            <w:pPr>
              <w:rPr>
                <w:sz w:val="20"/>
                <w:szCs w:val="20"/>
              </w:rPr>
            </w:pPr>
            <w:r w:rsidRPr="00113309">
              <w:rPr>
                <w:sz w:val="20"/>
                <w:szCs w:val="20"/>
              </w:rPr>
              <w:t>45(1,35)</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9</w:t>
            </w:r>
          </w:p>
        </w:tc>
        <w:tc>
          <w:tcPr>
            <w:tcW w:w="3022" w:type="pct"/>
            <w:vAlign w:val="center"/>
          </w:tcPr>
          <w:p w:rsidR="00BE6BE7" w:rsidRPr="00113309" w:rsidRDefault="00BE6BE7" w:rsidP="00D2090D">
            <w:pPr>
              <w:rPr>
                <w:sz w:val="20"/>
                <w:szCs w:val="20"/>
              </w:rPr>
            </w:pPr>
            <w:r w:rsidRPr="00113309">
              <w:rPr>
                <w:sz w:val="20"/>
                <w:szCs w:val="20"/>
              </w:rPr>
              <w:t>Жилые помещения с привозной водой</w:t>
            </w:r>
          </w:p>
        </w:tc>
        <w:tc>
          <w:tcPr>
            <w:tcW w:w="1772" w:type="pct"/>
            <w:vAlign w:val="center"/>
          </w:tcPr>
          <w:p w:rsidR="00BE6BE7" w:rsidRPr="00113309" w:rsidRDefault="00BE6BE7" w:rsidP="00D2090D">
            <w:pPr>
              <w:rPr>
                <w:sz w:val="20"/>
                <w:szCs w:val="20"/>
              </w:rPr>
            </w:pPr>
            <w:r w:rsidRPr="00113309">
              <w:rPr>
                <w:sz w:val="20"/>
                <w:szCs w:val="20"/>
              </w:rPr>
              <w:t>33(1)</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10</w:t>
            </w:r>
          </w:p>
        </w:tc>
        <w:tc>
          <w:tcPr>
            <w:tcW w:w="3022" w:type="pct"/>
            <w:vAlign w:val="center"/>
          </w:tcPr>
          <w:p w:rsidR="00BE6BE7" w:rsidRPr="00113309" w:rsidRDefault="00BE6BE7"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BE6BE7" w:rsidRPr="00113309" w:rsidRDefault="00BE6BE7" w:rsidP="00D2090D">
            <w:pPr>
              <w:rPr>
                <w:sz w:val="20"/>
                <w:szCs w:val="20"/>
              </w:rPr>
            </w:pPr>
            <w:r w:rsidRPr="00113309">
              <w:rPr>
                <w:sz w:val="20"/>
                <w:szCs w:val="20"/>
              </w:rPr>
              <w:t>30(0,9)</w:t>
            </w:r>
          </w:p>
        </w:tc>
      </w:tr>
      <w:tr w:rsidR="00BE6BE7" w:rsidRPr="00113309" w:rsidTr="00D2090D">
        <w:trPr>
          <w:trHeight w:val="20"/>
        </w:trPr>
        <w:tc>
          <w:tcPr>
            <w:tcW w:w="206" w:type="pct"/>
            <w:vAlign w:val="center"/>
          </w:tcPr>
          <w:p w:rsidR="00BE6BE7" w:rsidRPr="00113309" w:rsidRDefault="00BE6BE7" w:rsidP="00D2090D">
            <w:pPr>
              <w:rPr>
                <w:sz w:val="20"/>
                <w:szCs w:val="20"/>
              </w:rPr>
            </w:pPr>
            <w:r w:rsidRPr="00113309">
              <w:rPr>
                <w:sz w:val="20"/>
                <w:szCs w:val="20"/>
              </w:rPr>
              <w:t>11</w:t>
            </w:r>
          </w:p>
        </w:tc>
        <w:tc>
          <w:tcPr>
            <w:tcW w:w="3022" w:type="pct"/>
            <w:vAlign w:val="center"/>
          </w:tcPr>
          <w:p w:rsidR="00BE6BE7" w:rsidRPr="00113309" w:rsidRDefault="00BE6BE7"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BE6BE7" w:rsidRPr="00113309" w:rsidRDefault="00BE6BE7" w:rsidP="00D2090D">
            <w:pPr>
              <w:rPr>
                <w:sz w:val="20"/>
                <w:szCs w:val="20"/>
              </w:rPr>
            </w:pPr>
            <w:r w:rsidRPr="00113309">
              <w:rPr>
                <w:sz w:val="20"/>
                <w:szCs w:val="20"/>
              </w:rPr>
              <w:t>20(0,6)</w:t>
            </w:r>
          </w:p>
        </w:tc>
      </w:tr>
    </w:tbl>
    <w:p w:rsidR="00BE6BE7" w:rsidRPr="00113309" w:rsidRDefault="00BE6BE7" w:rsidP="00AB2AA9">
      <w:pPr>
        <w:pStyle w:val="a3"/>
      </w:pPr>
      <w:r w:rsidRPr="00113309">
        <w:t>Удельные показатели водоотведения могут быть пересмотрены по мере внедрения водосберегающих технологий.</w:t>
      </w:r>
    </w:p>
    <w:p w:rsidR="00BE6BE7" w:rsidRPr="00113309" w:rsidRDefault="00BE6BE7" w:rsidP="00AB2AA9">
      <w:pPr>
        <w:pStyle w:val="a3"/>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BE6BE7" w:rsidRPr="00113309" w:rsidRDefault="00BE6BE7" w:rsidP="00AB2AA9">
      <w:pPr>
        <w:pStyle w:val="a3"/>
      </w:pPr>
      <w:r w:rsidRPr="00113309">
        <w:t xml:space="preserve">Размеры земельных участков для очистных сооружений канализации следует принимать не более, указанных </w:t>
      </w:r>
      <w:bookmarkStart w:id="189" w:name="_Ref364440747"/>
      <w:bookmarkStart w:id="190" w:name="_Ref354157014"/>
      <w:r w:rsidRPr="00113309">
        <w:t>в таблице 37</w:t>
      </w:r>
    </w:p>
    <w:p w:rsidR="00BE6BE7" w:rsidRPr="00113309" w:rsidRDefault="00BE6BE7" w:rsidP="00AB2AA9">
      <w:pPr>
        <w:pStyle w:val="Caption"/>
        <w:keepNext/>
        <w:jc w:val="right"/>
      </w:pPr>
      <w:bookmarkStart w:id="191" w:name="_Ref393703595"/>
      <w:r w:rsidRPr="00113309">
        <w:t xml:space="preserve">Таблица </w:t>
      </w:r>
      <w:bookmarkEnd w:id="189"/>
      <w:bookmarkEnd w:id="191"/>
      <w:r w:rsidRPr="00113309">
        <w:t>37</w:t>
      </w:r>
    </w:p>
    <w:bookmarkEnd w:id="190"/>
    <w:p w:rsidR="00BE6BE7" w:rsidRPr="00113309" w:rsidRDefault="00BE6BE7" w:rsidP="00AB2AA9">
      <w:pPr>
        <w:pStyle w:val="a8"/>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BE6BE7"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BE6BE7" w:rsidRPr="00113309" w:rsidRDefault="00BE6BE7"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r w:rsidRPr="00113309">
              <w:t>Размер земельного участка, гектаров</w:t>
            </w:r>
          </w:p>
        </w:tc>
      </w:tr>
      <w:tr w:rsidR="00BE6BE7"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BE6BE7" w:rsidRPr="00113309" w:rsidRDefault="00BE6BE7" w:rsidP="00D2090D"/>
        </w:tc>
        <w:tc>
          <w:tcPr>
            <w:tcW w:w="1560"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r w:rsidRPr="00113309">
              <w:t>биологических прудов глубокой очистки сточных вод</w:t>
            </w:r>
          </w:p>
        </w:tc>
      </w:tr>
      <w:tr w:rsidR="00BE6BE7" w:rsidRPr="00113309" w:rsidTr="00D2090D">
        <w:tc>
          <w:tcPr>
            <w:tcW w:w="3544" w:type="dxa"/>
            <w:tcBorders>
              <w:top w:val="single" w:sz="4" w:space="0" w:color="000000"/>
              <w:left w:val="single" w:sz="4" w:space="0" w:color="000000"/>
              <w:bottom w:val="single" w:sz="4" w:space="0" w:color="000000"/>
            </w:tcBorders>
          </w:tcPr>
          <w:p w:rsidR="00BE6BE7" w:rsidRPr="00113309" w:rsidRDefault="00BE6BE7" w:rsidP="00D2090D">
            <w:r w:rsidRPr="00113309">
              <w:t>До 0,7</w:t>
            </w:r>
          </w:p>
        </w:tc>
        <w:tc>
          <w:tcPr>
            <w:tcW w:w="1560"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0,5</w:t>
            </w:r>
          </w:p>
        </w:tc>
        <w:tc>
          <w:tcPr>
            <w:tcW w:w="1275"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tc>
      </w:tr>
      <w:tr w:rsidR="00BE6BE7" w:rsidRPr="00113309" w:rsidTr="00D2090D">
        <w:tc>
          <w:tcPr>
            <w:tcW w:w="3544" w:type="dxa"/>
            <w:tcBorders>
              <w:top w:val="single" w:sz="4" w:space="0" w:color="000000"/>
              <w:left w:val="single" w:sz="4" w:space="0" w:color="000000"/>
              <w:bottom w:val="single" w:sz="4" w:space="0" w:color="000000"/>
            </w:tcBorders>
          </w:tcPr>
          <w:p w:rsidR="00BE6BE7" w:rsidRPr="00113309" w:rsidRDefault="00BE6BE7"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4</w:t>
            </w:r>
          </w:p>
        </w:tc>
        <w:tc>
          <w:tcPr>
            <w:tcW w:w="1275"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r w:rsidRPr="00113309">
              <w:t>3</w:t>
            </w:r>
          </w:p>
        </w:tc>
      </w:tr>
      <w:tr w:rsidR="00BE6BE7" w:rsidRPr="00113309" w:rsidTr="00D2090D">
        <w:tc>
          <w:tcPr>
            <w:tcW w:w="3544" w:type="dxa"/>
            <w:tcBorders>
              <w:top w:val="single" w:sz="4" w:space="0" w:color="000000"/>
              <w:left w:val="single" w:sz="4" w:space="0" w:color="000000"/>
              <w:bottom w:val="single" w:sz="4" w:space="0" w:color="000000"/>
            </w:tcBorders>
          </w:tcPr>
          <w:p w:rsidR="00BE6BE7" w:rsidRPr="00113309" w:rsidRDefault="00BE6BE7"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6</w:t>
            </w:r>
          </w:p>
        </w:tc>
        <w:tc>
          <w:tcPr>
            <w:tcW w:w="1275"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r w:rsidRPr="00113309">
              <w:t>6</w:t>
            </w:r>
          </w:p>
        </w:tc>
      </w:tr>
      <w:tr w:rsidR="00BE6BE7" w:rsidRPr="00113309" w:rsidTr="00D2090D">
        <w:tc>
          <w:tcPr>
            <w:tcW w:w="3544" w:type="dxa"/>
            <w:tcBorders>
              <w:top w:val="single" w:sz="4" w:space="0" w:color="000000"/>
              <w:left w:val="single" w:sz="4" w:space="0" w:color="000000"/>
              <w:bottom w:val="single" w:sz="4" w:space="0" w:color="000000"/>
            </w:tcBorders>
          </w:tcPr>
          <w:p w:rsidR="00BE6BE7" w:rsidRPr="00113309" w:rsidRDefault="00BE6BE7"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12</w:t>
            </w:r>
          </w:p>
        </w:tc>
        <w:tc>
          <w:tcPr>
            <w:tcW w:w="1275"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r w:rsidRPr="00113309">
              <w:t>20</w:t>
            </w:r>
          </w:p>
        </w:tc>
      </w:tr>
      <w:tr w:rsidR="00BE6BE7" w:rsidRPr="00113309" w:rsidTr="00D2090D">
        <w:tc>
          <w:tcPr>
            <w:tcW w:w="3544" w:type="dxa"/>
            <w:tcBorders>
              <w:top w:val="single" w:sz="4" w:space="0" w:color="000000"/>
              <w:left w:val="single" w:sz="4" w:space="0" w:color="000000"/>
              <w:bottom w:val="single" w:sz="4" w:space="0" w:color="000000"/>
            </w:tcBorders>
          </w:tcPr>
          <w:p w:rsidR="00BE6BE7" w:rsidRPr="00113309" w:rsidRDefault="00BE6BE7"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r w:rsidRPr="00113309">
              <w:t>30</w:t>
            </w:r>
          </w:p>
        </w:tc>
      </w:tr>
      <w:tr w:rsidR="00BE6BE7" w:rsidRPr="00113309" w:rsidTr="00D2090D">
        <w:tc>
          <w:tcPr>
            <w:tcW w:w="3544" w:type="dxa"/>
            <w:tcBorders>
              <w:top w:val="single" w:sz="4" w:space="0" w:color="000000"/>
              <w:left w:val="single" w:sz="4" w:space="0" w:color="000000"/>
              <w:bottom w:val="single" w:sz="4" w:space="0" w:color="000000"/>
            </w:tcBorders>
          </w:tcPr>
          <w:p w:rsidR="00BE6BE7" w:rsidRPr="00113309" w:rsidRDefault="00BE6BE7"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18</w:t>
            </w:r>
          </w:p>
        </w:tc>
        <w:tc>
          <w:tcPr>
            <w:tcW w:w="1275" w:type="dxa"/>
            <w:tcBorders>
              <w:top w:val="single" w:sz="4" w:space="0" w:color="000000"/>
              <w:left w:val="single" w:sz="4" w:space="0" w:color="000000"/>
              <w:bottom w:val="single" w:sz="4" w:space="0" w:color="000000"/>
            </w:tcBorders>
            <w:vAlign w:val="center"/>
          </w:tcPr>
          <w:p w:rsidR="00BE6BE7" w:rsidRPr="00113309" w:rsidRDefault="00BE6BE7"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D2090D"/>
        </w:tc>
      </w:tr>
    </w:tbl>
    <w:p w:rsidR="00BE6BE7" w:rsidRPr="00113309" w:rsidRDefault="00BE6BE7" w:rsidP="00AB2AA9">
      <w:pPr>
        <w:pStyle w:val="a3"/>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BE6BE7" w:rsidRPr="00113309" w:rsidRDefault="00BE6BE7" w:rsidP="00AB2AA9">
      <w:pPr>
        <w:pStyle w:val="a3"/>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BE6BE7" w:rsidRPr="00113309" w:rsidRDefault="00BE6BE7" w:rsidP="00AB2AA9">
      <w:pPr>
        <w:pStyle w:val="Caption"/>
        <w:keepNext/>
        <w:jc w:val="right"/>
      </w:pPr>
      <w:bookmarkStart w:id="192" w:name="_Ref364440787"/>
      <w:bookmarkStart w:id="193" w:name="_Ref354392419"/>
      <w:r w:rsidRPr="00113309">
        <w:t xml:space="preserve">Таблица </w:t>
      </w:r>
      <w:bookmarkEnd w:id="192"/>
      <w:r w:rsidRPr="00113309">
        <w:t>38</w:t>
      </w:r>
    </w:p>
    <w:bookmarkEnd w:id="193"/>
    <w:p w:rsidR="00BE6BE7" w:rsidRPr="00113309" w:rsidRDefault="00BE6BE7" w:rsidP="00AB2AA9">
      <w:pPr>
        <w:pStyle w:val="a8"/>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BE6BE7" w:rsidRPr="00113309" w:rsidTr="00D2090D">
        <w:trPr>
          <w:tblHeader/>
          <w:jc w:val="center"/>
        </w:trPr>
        <w:tc>
          <w:tcPr>
            <w:tcW w:w="3340" w:type="pct"/>
            <w:tcMar>
              <w:top w:w="0" w:type="dxa"/>
              <w:left w:w="108" w:type="dxa"/>
              <w:bottom w:w="0" w:type="dxa"/>
              <w:right w:w="108" w:type="dxa"/>
            </w:tcMar>
            <w:vAlign w:val="center"/>
          </w:tcPr>
          <w:p w:rsidR="00BE6BE7" w:rsidRPr="00113309" w:rsidRDefault="00BE6BE7"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Размер земельного участка, гектаров</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BE6BE7" w:rsidRPr="00113309" w:rsidRDefault="00BE6BE7" w:rsidP="00D2090D">
            <w:pPr>
              <w:jc w:val="center"/>
              <w:rPr>
                <w:sz w:val="20"/>
                <w:szCs w:val="20"/>
              </w:rPr>
            </w:pPr>
            <w:r w:rsidRPr="00113309">
              <w:rPr>
                <w:sz w:val="20"/>
                <w:szCs w:val="20"/>
              </w:rPr>
              <w:t>1</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2</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3</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4</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6</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12</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18</w:t>
            </w:r>
          </w:p>
        </w:tc>
      </w:tr>
      <w:tr w:rsidR="00BE6BE7" w:rsidRPr="00113309" w:rsidTr="00D2090D">
        <w:trPr>
          <w:jc w:val="center"/>
        </w:trPr>
        <w:tc>
          <w:tcPr>
            <w:tcW w:w="3340" w:type="pct"/>
            <w:tcMar>
              <w:top w:w="0" w:type="dxa"/>
              <w:left w:w="108" w:type="dxa"/>
              <w:bottom w:w="0" w:type="dxa"/>
              <w:right w:w="108" w:type="dxa"/>
            </w:tcMar>
            <w:vAlign w:val="center"/>
          </w:tcPr>
          <w:p w:rsidR="00BE6BE7" w:rsidRPr="00113309" w:rsidRDefault="00BE6BE7"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BE6BE7" w:rsidRPr="00113309" w:rsidRDefault="00BE6BE7" w:rsidP="00D2090D">
            <w:pPr>
              <w:jc w:val="center"/>
            </w:pPr>
            <w:r w:rsidRPr="00113309">
              <w:rPr>
                <w:sz w:val="20"/>
                <w:szCs w:val="20"/>
              </w:rPr>
              <w:t>24</w:t>
            </w:r>
          </w:p>
        </w:tc>
      </w:tr>
    </w:tbl>
    <w:p w:rsidR="00BE6BE7" w:rsidRPr="00113309" w:rsidRDefault="00BE6BE7" w:rsidP="00120F98">
      <w:pPr>
        <w:pStyle w:val="Heading2"/>
      </w:pPr>
      <w:bookmarkStart w:id="194" w:name="_Toc389132853"/>
      <w:bookmarkStart w:id="195" w:name="_Toc393700465"/>
      <w:r w:rsidRPr="00113309">
        <w:t>Снабжение населения топливом</w:t>
      </w:r>
      <w:bookmarkEnd w:id="194"/>
      <w:bookmarkEnd w:id="195"/>
    </w:p>
    <w:p w:rsidR="00BE6BE7" w:rsidRPr="00113309" w:rsidRDefault="00BE6BE7" w:rsidP="00AB2AA9">
      <w:pPr>
        <w:pStyle w:val="a3"/>
      </w:pPr>
      <w:r w:rsidRPr="00113309">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BE6BE7" w:rsidRPr="00113309" w:rsidRDefault="00BE6BE7" w:rsidP="00AB2AA9">
      <w:pPr>
        <w:pStyle w:val="Caption"/>
        <w:keepNext/>
        <w:jc w:val="right"/>
      </w:pPr>
      <w:r w:rsidRPr="00113309">
        <w:t>Таблица 39</w:t>
      </w:r>
    </w:p>
    <w:p w:rsidR="00BE6BE7" w:rsidRPr="00113309" w:rsidRDefault="00BE6BE7" w:rsidP="00AB2AA9">
      <w:pPr>
        <w:pStyle w:val="a8"/>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BE6BE7"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jc w:val="center"/>
              <w:rPr>
                <w:b/>
                <w:sz w:val="20"/>
                <w:szCs w:val="20"/>
              </w:rPr>
            </w:pPr>
            <w:r w:rsidRPr="00113309">
              <w:rPr>
                <w:b/>
                <w:sz w:val="20"/>
                <w:szCs w:val="20"/>
              </w:rPr>
              <w:t>Количество натурального топлива (уголь) на 1 кв. м в год при норме 75,7 кг у.т., тонн</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0,128</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0,110</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0,144</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0,186</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0,147</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0,147</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0,163</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0,125</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0,162</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0,110</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0,115</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0,189</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0,139</w:t>
            </w:r>
          </w:p>
        </w:tc>
      </w:tr>
      <w:tr w:rsidR="00BE6BE7"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BE6BE7" w:rsidRPr="00113309" w:rsidRDefault="00BE6BE7" w:rsidP="00D2090D">
            <w:pPr>
              <w:rPr>
                <w:sz w:val="20"/>
                <w:szCs w:val="20"/>
              </w:rPr>
            </w:pPr>
            <w:r w:rsidRPr="00113309">
              <w:rPr>
                <w:sz w:val="20"/>
                <w:szCs w:val="20"/>
              </w:rPr>
              <w:t>0,102</w:t>
            </w:r>
          </w:p>
        </w:tc>
      </w:tr>
    </w:tbl>
    <w:p w:rsidR="00BE6BE7" w:rsidRPr="00113309" w:rsidRDefault="00BE6BE7" w:rsidP="00AB2AA9">
      <w:pPr>
        <w:pStyle w:val="a3"/>
      </w:pPr>
      <w:r w:rsidRPr="00113309">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BE6BE7" w:rsidRPr="00113309" w:rsidRDefault="00BE6BE7" w:rsidP="00AB2AA9">
      <w:pPr>
        <w:pStyle w:val="a3"/>
      </w:pPr>
      <w:r w:rsidRPr="00113309">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BE6BE7" w:rsidRPr="00113309" w:rsidRDefault="00BE6BE7" w:rsidP="00AB2AA9">
      <w:pPr>
        <w:pStyle w:val="a3"/>
      </w:pPr>
      <w:r w:rsidRPr="00113309">
        <w:t>Коэффициент перевода условного топлива  в натуральное (дрова), равен 0,266.</w:t>
      </w:r>
    </w:p>
    <w:p w:rsidR="00BE6BE7" w:rsidRPr="00113309" w:rsidRDefault="00BE6BE7" w:rsidP="00AB2AA9">
      <w:pPr>
        <w:pStyle w:val="a3"/>
      </w:pPr>
      <w:r w:rsidRPr="00113309">
        <w:t>Коэффициент перевода плотных кубических метров дров в складские, равен 0,7.</w:t>
      </w:r>
    </w:p>
    <w:p w:rsidR="00BE6BE7" w:rsidRPr="00113309" w:rsidRDefault="00BE6BE7" w:rsidP="00AB2AA9">
      <w:pPr>
        <w:pStyle w:val="a3"/>
      </w:pPr>
      <w:r w:rsidRPr="00113309">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BE6BE7" w:rsidRPr="00113309" w:rsidRDefault="00BE6BE7"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 СНиП 23-01-99* «Строительная климатология». Значение коэффициентов приведены ниже.</w:t>
      </w:r>
    </w:p>
    <w:p w:rsidR="00BE6BE7" w:rsidRPr="00113309" w:rsidRDefault="00BE6BE7" w:rsidP="00AB2AA9">
      <w:pPr>
        <w:pStyle w:val="Caption"/>
        <w:keepNext/>
        <w:jc w:val="right"/>
      </w:pPr>
      <w:bookmarkStart w:id="196" w:name="_Ref364441076"/>
      <w:bookmarkStart w:id="197" w:name="_Ref354159819"/>
      <w:r w:rsidRPr="00113309">
        <w:t xml:space="preserve">Таблица </w:t>
      </w:r>
      <w:bookmarkEnd w:id="196"/>
      <w:r w:rsidRPr="00113309">
        <w:t>40</w:t>
      </w:r>
    </w:p>
    <w:bookmarkEnd w:id="197"/>
    <w:p w:rsidR="00BE6BE7" w:rsidRPr="00113309" w:rsidRDefault="00BE6BE7" w:rsidP="00AB2AA9">
      <w:pPr>
        <w:pStyle w:val="a8"/>
      </w:pPr>
      <w:r w:rsidRPr="00113309">
        <w:t>Климатический коэффициент</w:t>
      </w:r>
    </w:p>
    <w:tbl>
      <w:tblPr>
        <w:tblW w:w="9634" w:type="dxa"/>
        <w:jc w:val="center"/>
        <w:tblLook w:val="00A0"/>
      </w:tblPr>
      <w:tblGrid>
        <w:gridCol w:w="1633"/>
        <w:gridCol w:w="1532"/>
        <w:gridCol w:w="1400"/>
        <w:gridCol w:w="2030"/>
        <w:gridCol w:w="1364"/>
        <w:gridCol w:w="1675"/>
      </w:tblGrid>
      <w:tr w:rsidR="00BE6BE7"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BE6BE7" w:rsidRPr="00113309" w:rsidRDefault="00BE6BE7" w:rsidP="00D2090D">
            <w:pPr>
              <w:jc w:val="center"/>
              <w:rPr>
                <w:b/>
                <w:sz w:val="20"/>
                <w:szCs w:val="20"/>
              </w:rPr>
            </w:pPr>
            <w:r w:rsidRPr="00113309">
              <w:rPr>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tcPr>
          <w:p w:rsidR="00BE6BE7" w:rsidRPr="00113309" w:rsidRDefault="00BE6BE7" w:rsidP="00D2090D">
            <w:pPr>
              <w:jc w:val="center"/>
              <w:rPr>
                <w:b/>
                <w:sz w:val="20"/>
                <w:szCs w:val="20"/>
              </w:rPr>
            </w:pPr>
            <w:r w:rsidRPr="00113309">
              <w:rPr>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BE6BE7" w:rsidRPr="00113309" w:rsidRDefault="00BE6BE7" w:rsidP="00D2090D">
            <w:pPr>
              <w:jc w:val="center"/>
              <w:rPr>
                <w:b/>
                <w:sz w:val="20"/>
                <w:szCs w:val="20"/>
              </w:rPr>
            </w:pPr>
            <w:r w:rsidRPr="00113309">
              <w:rPr>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BE6BE7" w:rsidRPr="00113309" w:rsidRDefault="00BE6BE7" w:rsidP="00D2090D">
            <w:pPr>
              <w:jc w:val="center"/>
              <w:rPr>
                <w:b/>
                <w:sz w:val="20"/>
                <w:szCs w:val="20"/>
              </w:rPr>
            </w:pPr>
            <w:r w:rsidRPr="00113309">
              <w:rPr>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BE6BE7" w:rsidRPr="00113309" w:rsidRDefault="00BE6BE7" w:rsidP="00D2090D">
            <w:pPr>
              <w:jc w:val="center"/>
              <w:rPr>
                <w:b/>
                <w:sz w:val="20"/>
                <w:szCs w:val="20"/>
              </w:rPr>
            </w:pPr>
            <w:r w:rsidRPr="00113309">
              <w:rPr>
                <w:b/>
                <w:sz w:val="20"/>
                <w:szCs w:val="20"/>
              </w:rPr>
              <w:t>Климатический коэффициент</w:t>
            </w:r>
          </w:p>
        </w:tc>
      </w:tr>
      <w:tr w:rsidR="00BE6BE7"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BE6BE7" w:rsidRPr="00113309" w:rsidRDefault="00BE6BE7" w:rsidP="00D2090D">
            <w:pPr>
              <w:jc w:val="center"/>
              <w:rPr>
                <w:sz w:val="20"/>
                <w:szCs w:val="20"/>
              </w:rPr>
            </w:pPr>
          </w:p>
        </w:tc>
        <w:tc>
          <w:tcPr>
            <w:tcW w:w="1532" w:type="dxa"/>
            <w:vMerge/>
            <w:tcBorders>
              <w:top w:val="single" w:sz="8" w:space="0" w:color="auto"/>
              <w:left w:val="single" w:sz="8" w:space="0" w:color="auto"/>
              <w:bottom w:val="nil"/>
              <w:right w:val="single" w:sz="8" w:space="0" w:color="auto"/>
            </w:tcBorders>
            <w:vAlign w:val="center"/>
          </w:tcPr>
          <w:p w:rsidR="00BE6BE7" w:rsidRPr="00113309" w:rsidRDefault="00BE6BE7" w:rsidP="00D2090D">
            <w:pPr>
              <w:jc w:val="center"/>
              <w:rPr>
                <w:sz w:val="20"/>
                <w:szCs w:val="20"/>
              </w:rPr>
            </w:pPr>
          </w:p>
        </w:tc>
        <w:tc>
          <w:tcPr>
            <w:tcW w:w="1400" w:type="dxa"/>
            <w:vMerge/>
            <w:tcBorders>
              <w:top w:val="single" w:sz="8" w:space="0" w:color="auto"/>
              <w:left w:val="single" w:sz="8" w:space="0" w:color="auto"/>
              <w:bottom w:val="nil"/>
              <w:right w:val="single" w:sz="8" w:space="0" w:color="auto"/>
            </w:tcBorders>
            <w:vAlign w:val="center"/>
          </w:tcPr>
          <w:p w:rsidR="00BE6BE7" w:rsidRPr="00113309" w:rsidRDefault="00BE6BE7" w:rsidP="00D2090D">
            <w:pPr>
              <w:jc w:val="center"/>
              <w:rPr>
                <w:sz w:val="20"/>
                <w:szCs w:val="20"/>
              </w:rPr>
            </w:pPr>
          </w:p>
        </w:tc>
        <w:tc>
          <w:tcPr>
            <w:tcW w:w="2030" w:type="dxa"/>
            <w:tcBorders>
              <w:top w:val="nil"/>
              <w:left w:val="nil"/>
              <w:bottom w:val="nil"/>
              <w:right w:val="single" w:sz="8" w:space="0" w:color="auto"/>
            </w:tcBorders>
          </w:tcPr>
          <w:p w:rsidR="00BE6BE7" w:rsidRPr="00113309" w:rsidRDefault="00BE6BE7" w:rsidP="00D2090D">
            <w:pPr>
              <w:jc w:val="center"/>
              <w:rPr>
                <w:b/>
                <w:sz w:val="20"/>
                <w:szCs w:val="20"/>
              </w:rPr>
            </w:pPr>
            <w:r w:rsidRPr="00113309">
              <w:rPr>
                <w:b/>
                <w:sz w:val="20"/>
                <w:szCs w:val="20"/>
              </w:rPr>
              <w:t>продолжительность</w:t>
            </w:r>
          </w:p>
        </w:tc>
        <w:tc>
          <w:tcPr>
            <w:tcW w:w="1364" w:type="dxa"/>
            <w:tcBorders>
              <w:top w:val="nil"/>
              <w:left w:val="nil"/>
              <w:bottom w:val="nil"/>
              <w:right w:val="single" w:sz="8" w:space="0" w:color="auto"/>
            </w:tcBorders>
          </w:tcPr>
          <w:p w:rsidR="00BE6BE7" w:rsidRPr="00113309" w:rsidRDefault="00BE6BE7" w:rsidP="00D2090D">
            <w:pPr>
              <w:jc w:val="center"/>
              <w:rPr>
                <w:b/>
                <w:sz w:val="20"/>
                <w:szCs w:val="20"/>
              </w:rPr>
            </w:pPr>
            <w:r w:rsidRPr="00113309">
              <w:rPr>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BE6BE7" w:rsidRPr="00113309" w:rsidRDefault="00BE6BE7" w:rsidP="00D2090D">
            <w:pPr>
              <w:jc w:val="center"/>
              <w:rPr>
                <w:b/>
                <w:sz w:val="20"/>
                <w:szCs w:val="20"/>
              </w:rPr>
            </w:pPr>
          </w:p>
        </w:tc>
      </w:tr>
      <w:tr w:rsidR="00BE6BE7"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BE6BE7" w:rsidRPr="00113309" w:rsidRDefault="00BE6BE7" w:rsidP="00D2090D">
            <w:pPr>
              <w:jc w:val="center"/>
              <w:rPr>
                <w:b/>
                <w:sz w:val="20"/>
                <w:szCs w:val="20"/>
              </w:rPr>
            </w:pPr>
            <w:r w:rsidRPr="00113309">
              <w:rPr>
                <w:b/>
                <w:sz w:val="20"/>
                <w:szCs w:val="20"/>
              </w:rPr>
              <w:t>Красноярский край</w:t>
            </w:r>
          </w:p>
        </w:tc>
      </w:tr>
      <w:tr w:rsidR="00BE6BE7" w:rsidRPr="00113309"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BE6BE7" w:rsidRPr="00113309" w:rsidRDefault="00BE6BE7" w:rsidP="00D2090D">
            <w:pPr>
              <w:rPr>
                <w:sz w:val="20"/>
                <w:szCs w:val="20"/>
              </w:rPr>
            </w:pPr>
            <w:r w:rsidRPr="00113309">
              <w:rPr>
                <w:sz w:val="20"/>
                <w:szCs w:val="20"/>
              </w:rPr>
              <w:t>I В</w:t>
            </w:r>
          </w:p>
        </w:tc>
        <w:tc>
          <w:tcPr>
            <w:tcW w:w="1532" w:type="dxa"/>
            <w:tcBorders>
              <w:top w:val="single" w:sz="4" w:space="0" w:color="auto"/>
              <w:left w:val="nil"/>
              <w:bottom w:val="nil"/>
              <w:right w:val="nil"/>
            </w:tcBorders>
          </w:tcPr>
          <w:p w:rsidR="00BE6BE7" w:rsidRPr="00113309" w:rsidRDefault="00BE6BE7" w:rsidP="00D2090D">
            <w:pPr>
              <w:rPr>
                <w:sz w:val="20"/>
                <w:szCs w:val="20"/>
              </w:rPr>
            </w:pPr>
            <w:r w:rsidRPr="00113309">
              <w:rPr>
                <w:sz w:val="20"/>
                <w:szCs w:val="20"/>
              </w:rPr>
              <w:t>Ачинск</w:t>
            </w:r>
          </w:p>
        </w:tc>
        <w:tc>
          <w:tcPr>
            <w:tcW w:w="1400" w:type="dxa"/>
            <w:tcBorders>
              <w:top w:val="single" w:sz="4" w:space="0" w:color="auto"/>
              <w:left w:val="single" w:sz="8" w:space="0" w:color="auto"/>
              <w:bottom w:val="nil"/>
              <w:right w:val="single" w:sz="8" w:space="0" w:color="auto"/>
            </w:tcBorders>
          </w:tcPr>
          <w:p w:rsidR="00BE6BE7" w:rsidRPr="00113309" w:rsidRDefault="00BE6BE7"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1,01</w:t>
            </w:r>
          </w:p>
        </w:tc>
      </w:tr>
      <w:tr w:rsidR="00BE6BE7"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BE6BE7" w:rsidRPr="00113309" w:rsidRDefault="00BE6BE7" w:rsidP="00D2090D">
            <w:pPr>
              <w:rPr>
                <w:sz w:val="20"/>
                <w:szCs w:val="20"/>
              </w:rPr>
            </w:pPr>
            <w:r w:rsidRPr="00113309">
              <w:rPr>
                <w:sz w:val="20"/>
                <w:szCs w:val="20"/>
              </w:rPr>
              <w:t>I В</w:t>
            </w:r>
          </w:p>
        </w:tc>
        <w:tc>
          <w:tcPr>
            <w:tcW w:w="1532" w:type="dxa"/>
            <w:tcBorders>
              <w:top w:val="nil"/>
              <w:left w:val="nil"/>
              <w:bottom w:val="nil"/>
              <w:right w:val="nil"/>
            </w:tcBorders>
          </w:tcPr>
          <w:p w:rsidR="00BE6BE7" w:rsidRPr="00113309" w:rsidRDefault="00BE6BE7" w:rsidP="00D2090D">
            <w:pPr>
              <w:rPr>
                <w:sz w:val="20"/>
                <w:szCs w:val="20"/>
              </w:rPr>
            </w:pPr>
            <w:r w:rsidRPr="00113309">
              <w:rPr>
                <w:sz w:val="20"/>
                <w:szCs w:val="20"/>
              </w:rPr>
              <w:t>Боготол</w:t>
            </w:r>
          </w:p>
        </w:tc>
        <w:tc>
          <w:tcPr>
            <w:tcW w:w="1400" w:type="dxa"/>
            <w:tcBorders>
              <w:top w:val="nil"/>
              <w:left w:val="single" w:sz="8" w:space="0" w:color="auto"/>
              <w:bottom w:val="nil"/>
              <w:right w:val="single" w:sz="8" w:space="0" w:color="auto"/>
            </w:tcBorders>
          </w:tcPr>
          <w:p w:rsidR="00BE6BE7" w:rsidRPr="00113309" w:rsidRDefault="00BE6BE7"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1,06</w:t>
            </w:r>
          </w:p>
        </w:tc>
      </w:tr>
      <w:tr w:rsidR="00BE6BE7"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BE6BE7" w:rsidRPr="00113309" w:rsidRDefault="00BE6BE7" w:rsidP="00D2090D">
            <w:pPr>
              <w:rPr>
                <w:sz w:val="20"/>
                <w:szCs w:val="20"/>
              </w:rPr>
            </w:pPr>
            <w:r w:rsidRPr="00113309">
              <w:rPr>
                <w:sz w:val="20"/>
                <w:szCs w:val="20"/>
              </w:rPr>
              <w:t>I В</w:t>
            </w:r>
          </w:p>
        </w:tc>
        <w:tc>
          <w:tcPr>
            <w:tcW w:w="1532" w:type="dxa"/>
            <w:tcBorders>
              <w:top w:val="nil"/>
              <w:left w:val="nil"/>
              <w:bottom w:val="nil"/>
              <w:right w:val="nil"/>
            </w:tcBorders>
          </w:tcPr>
          <w:p w:rsidR="00BE6BE7" w:rsidRPr="00113309" w:rsidRDefault="00BE6BE7" w:rsidP="00D2090D">
            <w:pPr>
              <w:rPr>
                <w:sz w:val="20"/>
                <w:szCs w:val="20"/>
              </w:rPr>
            </w:pPr>
            <w:r w:rsidRPr="00113309">
              <w:rPr>
                <w:sz w:val="20"/>
                <w:szCs w:val="20"/>
              </w:rPr>
              <w:t>Канск</w:t>
            </w:r>
          </w:p>
        </w:tc>
        <w:tc>
          <w:tcPr>
            <w:tcW w:w="1400" w:type="dxa"/>
            <w:tcBorders>
              <w:top w:val="nil"/>
              <w:left w:val="single" w:sz="8" w:space="0" w:color="auto"/>
              <w:bottom w:val="nil"/>
              <w:right w:val="single" w:sz="8" w:space="0" w:color="auto"/>
            </w:tcBorders>
          </w:tcPr>
          <w:p w:rsidR="00BE6BE7" w:rsidRPr="00113309" w:rsidRDefault="00BE6BE7"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1,09</w:t>
            </w:r>
          </w:p>
        </w:tc>
      </w:tr>
      <w:tr w:rsidR="00BE6BE7" w:rsidRPr="00113309" w:rsidTr="00D2090D">
        <w:trPr>
          <w:trHeight w:val="20"/>
          <w:jc w:val="center"/>
        </w:trPr>
        <w:tc>
          <w:tcPr>
            <w:tcW w:w="1633" w:type="dxa"/>
            <w:tcBorders>
              <w:top w:val="nil"/>
              <w:left w:val="single" w:sz="8" w:space="0" w:color="auto"/>
              <w:right w:val="single" w:sz="8" w:space="0" w:color="auto"/>
            </w:tcBorders>
            <w:noWrap/>
            <w:vAlign w:val="bottom"/>
          </w:tcPr>
          <w:p w:rsidR="00BE6BE7" w:rsidRPr="00113309" w:rsidRDefault="00BE6BE7" w:rsidP="00D2090D">
            <w:pPr>
              <w:rPr>
                <w:sz w:val="20"/>
                <w:szCs w:val="20"/>
              </w:rPr>
            </w:pPr>
            <w:r w:rsidRPr="00113309">
              <w:rPr>
                <w:sz w:val="20"/>
                <w:szCs w:val="20"/>
              </w:rPr>
              <w:t>I В</w:t>
            </w:r>
          </w:p>
        </w:tc>
        <w:tc>
          <w:tcPr>
            <w:tcW w:w="1532" w:type="dxa"/>
            <w:tcBorders>
              <w:top w:val="nil"/>
              <w:left w:val="nil"/>
              <w:bottom w:val="nil"/>
              <w:right w:val="nil"/>
            </w:tcBorders>
          </w:tcPr>
          <w:p w:rsidR="00BE6BE7" w:rsidRPr="00113309" w:rsidRDefault="00BE6BE7" w:rsidP="00D2090D">
            <w:pPr>
              <w:rPr>
                <w:sz w:val="20"/>
                <w:szCs w:val="20"/>
              </w:rPr>
            </w:pPr>
            <w:r w:rsidRPr="00113309">
              <w:rPr>
                <w:sz w:val="20"/>
                <w:szCs w:val="20"/>
              </w:rPr>
              <w:t>Ключи</w:t>
            </w:r>
          </w:p>
        </w:tc>
        <w:tc>
          <w:tcPr>
            <w:tcW w:w="1400" w:type="dxa"/>
            <w:tcBorders>
              <w:top w:val="nil"/>
              <w:left w:val="single" w:sz="8" w:space="0" w:color="auto"/>
              <w:bottom w:val="nil"/>
              <w:right w:val="single" w:sz="8" w:space="0" w:color="auto"/>
            </w:tcBorders>
          </w:tcPr>
          <w:p w:rsidR="00BE6BE7" w:rsidRPr="00113309" w:rsidRDefault="00BE6BE7"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tcPr>
          <w:p w:rsidR="00BE6BE7" w:rsidRPr="00113309" w:rsidRDefault="00BE6BE7" w:rsidP="00D2090D">
            <w:pPr>
              <w:jc w:val="center"/>
              <w:rPr>
                <w:bCs/>
                <w:sz w:val="20"/>
                <w:szCs w:val="20"/>
              </w:rPr>
            </w:pPr>
            <w:r w:rsidRPr="00113309">
              <w:rPr>
                <w:bCs/>
                <w:sz w:val="20"/>
                <w:szCs w:val="20"/>
              </w:rPr>
              <w:t>1,06</w:t>
            </w:r>
          </w:p>
        </w:tc>
      </w:tr>
      <w:tr w:rsidR="00BE6BE7" w:rsidRPr="00113309" w:rsidTr="00D2090D">
        <w:trPr>
          <w:trHeight w:val="20"/>
          <w:jc w:val="center"/>
        </w:trPr>
        <w:tc>
          <w:tcPr>
            <w:tcW w:w="1633" w:type="dxa"/>
            <w:tcBorders>
              <w:top w:val="nil"/>
              <w:left w:val="single" w:sz="4" w:space="0" w:color="auto"/>
              <w:right w:val="single" w:sz="4" w:space="0" w:color="auto"/>
            </w:tcBorders>
            <w:noWrap/>
            <w:vAlign w:val="bottom"/>
          </w:tcPr>
          <w:p w:rsidR="00BE6BE7" w:rsidRPr="00113309" w:rsidRDefault="00BE6BE7" w:rsidP="00D2090D">
            <w:pPr>
              <w:rPr>
                <w:sz w:val="20"/>
                <w:szCs w:val="20"/>
              </w:rPr>
            </w:pPr>
            <w:r w:rsidRPr="00113309">
              <w:rPr>
                <w:sz w:val="20"/>
                <w:szCs w:val="20"/>
              </w:rPr>
              <w:t>I В</w:t>
            </w:r>
          </w:p>
        </w:tc>
        <w:tc>
          <w:tcPr>
            <w:tcW w:w="1532" w:type="dxa"/>
            <w:tcBorders>
              <w:top w:val="nil"/>
              <w:left w:val="single" w:sz="4" w:space="0" w:color="auto"/>
              <w:right w:val="nil"/>
            </w:tcBorders>
          </w:tcPr>
          <w:p w:rsidR="00BE6BE7" w:rsidRPr="00113309" w:rsidRDefault="00BE6BE7" w:rsidP="00D2090D">
            <w:pPr>
              <w:rPr>
                <w:sz w:val="20"/>
                <w:szCs w:val="20"/>
              </w:rPr>
            </w:pPr>
            <w:r w:rsidRPr="00113309">
              <w:rPr>
                <w:sz w:val="20"/>
                <w:szCs w:val="20"/>
              </w:rPr>
              <w:t>Красноярск</w:t>
            </w:r>
          </w:p>
        </w:tc>
        <w:tc>
          <w:tcPr>
            <w:tcW w:w="1400" w:type="dxa"/>
            <w:tcBorders>
              <w:top w:val="nil"/>
              <w:left w:val="single" w:sz="8" w:space="0" w:color="auto"/>
              <w:right w:val="single" w:sz="8" w:space="0" w:color="auto"/>
            </w:tcBorders>
          </w:tcPr>
          <w:p w:rsidR="00BE6BE7" w:rsidRPr="00113309" w:rsidRDefault="00BE6BE7" w:rsidP="00D2090D">
            <w:pPr>
              <w:jc w:val="center"/>
              <w:rPr>
                <w:bCs/>
                <w:sz w:val="20"/>
                <w:szCs w:val="20"/>
              </w:rPr>
            </w:pPr>
            <w:r w:rsidRPr="00113309">
              <w:rPr>
                <w:bCs/>
                <w:sz w:val="20"/>
                <w:szCs w:val="20"/>
              </w:rPr>
              <w:t>-37</w:t>
            </w:r>
          </w:p>
        </w:tc>
        <w:tc>
          <w:tcPr>
            <w:tcW w:w="2030" w:type="dxa"/>
            <w:tcBorders>
              <w:top w:val="nil"/>
              <w:left w:val="nil"/>
              <w:right w:val="single" w:sz="8" w:space="0" w:color="auto"/>
            </w:tcBorders>
          </w:tcPr>
          <w:p w:rsidR="00BE6BE7" w:rsidRPr="00113309" w:rsidRDefault="00BE6BE7"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tcPr>
          <w:p w:rsidR="00BE6BE7" w:rsidRPr="00113309" w:rsidRDefault="00BE6BE7" w:rsidP="00D2090D">
            <w:pPr>
              <w:jc w:val="center"/>
              <w:rPr>
                <w:bCs/>
                <w:sz w:val="20"/>
                <w:szCs w:val="20"/>
              </w:rPr>
            </w:pPr>
            <w:r w:rsidRPr="00113309">
              <w:rPr>
                <w:bCs/>
                <w:sz w:val="20"/>
                <w:szCs w:val="20"/>
              </w:rPr>
              <w:t>-6,7</w:t>
            </w:r>
          </w:p>
        </w:tc>
        <w:tc>
          <w:tcPr>
            <w:tcW w:w="1675" w:type="dxa"/>
            <w:tcBorders>
              <w:top w:val="nil"/>
              <w:left w:val="nil"/>
              <w:right w:val="single" w:sz="8" w:space="0" w:color="auto"/>
            </w:tcBorders>
          </w:tcPr>
          <w:p w:rsidR="00BE6BE7" w:rsidRPr="00113309" w:rsidRDefault="00BE6BE7" w:rsidP="00D2090D">
            <w:pPr>
              <w:jc w:val="center"/>
              <w:rPr>
                <w:bCs/>
                <w:sz w:val="20"/>
                <w:szCs w:val="20"/>
              </w:rPr>
            </w:pPr>
            <w:r w:rsidRPr="00113309">
              <w:rPr>
                <w:bCs/>
                <w:sz w:val="20"/>
                <w:szCs w:val="20"/>
              </w:rPr>
              <w:t>1,00</w:t>
            </w:r>
          </w:p>
        </w:tc>
      </w:tr>
      <w:tr w:rsidR="00BE6BE7" w:rsidRPr="00113309" w:rsidTr="00D2090D">
        <w:trPr>
          <w:trHeight w:val="20"/>
          <w:jc w:val="center"/>
        </w:trPr>
        <w:tc>
          <w:tcPr>
            <w:tcW w:w="1633" w:type="dxa"/>
            <w:tcBorders>
              <w:left w:val="single" w:sz="4" w:space="0" w:color="auto"/>
              <w:right w:val="single" w:sz="4" w:space="0" w:color="auto"/>
            </w:tcBorders>
            <w:noWrap/>
            <w:vAlign w:val="bottom"/>
          </w:tcPr>
          <w:p w:rsidR="00BE6BE7" w:rsidRPr="00113309" w:rsidRDefault="00BE6BE7" w:rsidP="00D2090D">
            <w:pPr>
              <w:rPr>
                <w:sz w:val="20"/>
                <w:szCs w:val="20"/>
              </w:rPr>
            </w:pPr>
            <w:r w:rsidRPr="00113309">
              <w:rPr>
                <w:sz w:val="20"/>
                <w:szCs w:val="20"/>
              </w:rPr>
              <w:t>I В</w:t>
            </w:r>
          </w:p>
        </w:tc>
        <w:tc>
          <w:tcPr>
            <w:tcW w:w="1532" w:type="dxa"/>
            <w:tcBorders>
              <w:top w:val="nil"/>
              <w:left w:val="single" w:sz="4" w:space="0" w:color="auto"/>
              <w:right w:val="single" w:sz="4" w:space="0" w:color="auto"/>
            </w:tcBorders>
          </w:tcPr>
          <w:p w:rsidR="00BE6BE7" w:rsidRPr="00113309" w:rsidRDefault="00BE6BE7" w:rsidP="00D2090D">
            <w:pPr>
              <w:rPr>
                <w:sz w:val="20"/>
                <w:szCs w:val="20"/>
              </w:rPr>
            </w:pPr>
            <w:r w:rsidRPr="00113309">
              <w:rPr>
                <w:sz w:val="20"/>
                <w:szCs w:val="20"/>
              </w:rPr>
              <w:t>Минусинск</w:t>
            </w:r>
          </w:p>
        </w:tc>
        <w:tc>
          <w:tcPr>
            <w:tcW w:w="1400" w:type="dxa"/>
            <w:tcBorders>
              <w:top w:val="nil"/>
              <w:left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0,99</w:t>
            </w:r>
          </w:p>
        </w:tc>
      </w:tr>
      <w:tr w:rsidR="00BE6BE7" w:rsidRPr="00113309"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BE6BE7" w:rsidRPr="00113309" w:rsidRDefault="00BE6BE7" w:rsidP="00D2090D">
            <w:pPr>
              <w:rPr>
                <w:sz w:val="20"/>
                <w:szCs w:val="20"/>
              </w:rPr>
            </w:pPr>
            <w:r w:rsidRPr="00113309">
              <w:rPr>
                <w:sz w:val="20"/>
                <w:szCs w:val="20"/>
              </w:rPr>
              <w:t>I В</w:t>
            </w:r>
          </w:p>
        </w:tc>
        <w:tc>
          <w:tcPr>
            <w:tcW w:w="1532" w:type="dxa"/>
            <w:tcBorders>
              <w:left w:val="single" w:sz="4" w:space="0" w:color="auto"/>
              <w:bottom w:val="single" w:sz="4" w:space="0" w:color="auto"/>
              <w:right w:val="single" w:sz="4" w:space="0" w:color="auto"/>
            </w:tcBorders>
          </w:tcPr>
          <w:p w:rsidR="00BE6BE7" w:rsidRPr="00113309" w:rsidRDefault="00BE6BE7" w:rsidP="00D2090D">
            <w:pPr>
              <w:rPr>
                <w:sz w:val="20"/>
                <w:szCs w:val="20"/>
              </w:rPr>
            </w:pPr>
            <w:r w:rsidRPr="00113309">
              <w:rPr>
                <w:sz w:val="20"/>
                <w:szCs w:val="20"/>
              </w:rPr>
              <w:t>Троицкое</w:t>
            </w:r>
          </w:p>
        </w:tc>
        <w:tc>
          <w:tcPr>
            <w:tcW w:w="1400" w:type="dxa"/>
            <w:tcBorders>
              <w:left w:val="single" w:sz="4" w:space="0" w:color="auto"/>
              <w:bottom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tcPr>
          <w:p w:rsidR="00BE6BE7" w:rsidRPr="00113309" w:rsidRDefault="00BE6BE7" w:rsidP="00D2090D">
            <w:pPr>
              <w:jc w:val="center"/>
              <w:rPr>
                <w:bCs/>
                <w:sz w:val="20"/>
                <w:szCs w:val="20"/>
              </w:rPr>
            </w:pPr>
            <w:r w:rsidRPr="00113309">
              <w:rPr>
                <w:bCs/>
                <w:sz w:val="20"/>
                <w:szCs w:val="20"/>
              </w:rPr>
              <w:t>1,20</w:t>
            </w:r>
          </w:p>
        </w:tc>
      </w:tr>
    </w:tbl>
    <w:p w:rsidR="00BE6BE7" w:rsidRPr="00113309" w:rsidRDefault="00BE6BE7"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BE6BE7" w:rsidRPr="00113309" w:rsidRDefault="00BE6BE7" w:rsidP="00AB2AA9">
      <w:pPr>
        <w:pStyle w:val="a3"/>
      </w:pPr>
    </w:p>
    <w:p w:rsidR="00BE6BE7" w:rsidRPr="00113309" w:rsidRDefault="00BE6BE7" w:rsidP="00AB2AA9">
      <w:pPr>
        <w:pStyle w:val="a3"/>
      </w:pPr>
      <w:r w:rsidRPr="00113309">
        <w:t>При проведении расчета отпуска твердого топлива единая норма отпуска топлива населению умножается на климатический коэффициент.</w:t>
      </w:r>
    </w:p>
    <w:p w:rsidR="00BE6BE7" w:rsidRPr="00113309" w:rsidRDefault="00BE6BE7" w:rsidP="00AB2AA9">
      <w:pPr>
        <w:pStyle w:val="a3"/>
      </w:pPr>
      <w:r w:rsidRPr="00113309">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BE6BE7" w:rsidRPr="00113309" w:rsidRDefault="00BE6BE7" w:rsidP="00AB2AA9">
      <w:pPr>
        <w:pStyle w:val="a3"/>
      </w:pPr>
      <w:r w:rsidRPr="00113309">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BE6BE7" w:rsidRPr="00113309" w:rsidRDefault="00BE6BE7" w:rsidP="00AB2AA9">
      <w:pPr>
        <w:pStyle w:val="Caption"/>
        <w:keepNext/>
        <w:jc w:val="right"/>
      </w:pPr>
      <w:r w:rsidRPr="00113309">
        <w:t>Таблица 41</w:t>
      </w:r>
    </w:p>
    <w:p w:rsidR="00BE6BE7" w:rsidRPr="00113309" w:rsidRDefault="00BE6BE7" w:rsidP="00AB2AA9">
      <w:pPr>
        <w:pStyle w:val="a8"/>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BE6BE7"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BE6BE7" w:rsidRPr="00113309" w:rsidRDefault="00BE6BE7" w:rsidP="00D2090D">
            <w:pPr>
              <w:jc w:val="center"/>
              <w:rPr>
                <w:b/>
                <w:sz w:val="20"/>
                <w:szCs w:val="20"/>
              </w:rPr>
            </w:pPr>
            <w:r w:rsidRPr="00113309">
              <w:rPr>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BE6BE7" w:rsidRPr="00113309" w:rsidRDefault="00BE6BE7" w:rsidP="00D2090D">
            <w:pPr>
              <w:jc w:val="center"/>
              <w:rPr>
                <w:b/>
                <w:sz w:val="20"/>
                <w:szCs w:val="20"/>
              </w:rPr>
            </w:pPr>
            <w:r w:rsidRPr="00113309">
              <w:rPr>
                <w:b/>
                <w:sz w:val="20"/>
                <w:szCs w:val="20"/>
              </w:rPr>
              <w:t>Размеры земельных участков, м2 на 1 тыс. чел</w:t>
            </w:r>
          </w:p>
        </w:tc>
      </w:tr>
      <w:tr w:rsidR="00BE6BE7"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BE6BE7" w:rsidRPr="00113309" w:rsidRDefault="00BE6BE7" w:rsidP="00D2090D">
            <w:pPr>
              <w:rPr>
                <w:sz w:val="20"/>
                <w:szCs w:val="20"/>
              </w:rPr>
            </w:pPr>
            <w:r w:rsidRPr="00113309">
              <w:rPr>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BE6BE7" w:rsidRPr="00113309" w:rsidRDefault="00BE6BE7" w:rsidP="00D2090D">
            <w:pPr>
              <w:rPr>
                <w:sz w:val="20"/>
                <w:szCs w:val="20"/>
              </w:rPr>
            </w:pPr>
            <w:r w:rsidRPr="00113309">
              <w:rPr>
                <w:sz w:val="20"/>
                <w:szCs w:val="20"/>
              </w:rPr>
              <w:t> </w:t>
            </w:r>
          </w:p>
        </w:tc>
      </w:tr>
      <w:tr w:rsidR="00BE6BE7"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BE6BE7" w:rsidRPr="00113309" w:rsidRDefault="00BE6BE7" w:rsidP="00D2090D">
            <w:pPr>
              <w:rPr>
                <w:sz w:val="20"/>
                <w:szCs w:val="20"/>
              </w:rPr>
            </w:pPr>
            <w:r w:rsidRPr="00113309">
              <w:rPr>
                <w:sz w:val="20"/>
                <w:szCs w:val="20"/>
              </w:rPr>
              <w:t>угля</w:t>
            </w:r>
          </w:p>
        </w:tc>
        <w:tc>
          <w:tcPr>
            <w:tcW w:w="1581" w:type="pct"/>
            <w:gridSpan w:val="2"/>
            <w:tcBorders>
              <w:top w:val="nil"/>
              <w:left w:val="nil"/>
              <w:bottom w:val="single" w:sz="4" w:space="0" w:color="auto"/>
              <w:right w:val="single" w:sz="8" w:space="0" w:color="auto"/>
            </w:tcBorders>
            <w:shd w:val="clear" w:color="auto" w:fill="FFFFFF"/>
          </w:tcPr>
          <w:p w:rsidR="00BE6BE7" w:rsidRPr="00113309" w:rsidRDefault="00BE6BE7" w:rsidP="00D2090D">
            <w:pPr>
              <w:rPr>
                <w:sz w:val="20"/>
                <w:szCs w:val="20"/>
              </w:rPr>
            </w:pPr>
            <w:r w:rsidRPr="00113309">
              <w:rPr>
                <w:sz w:val="20"/>
                <w:szCs w:val="20"/>
              </w:rPr>
              <w:t>300</w:t>
            </w:r>
          </w:p>
        </w:tc>
      </w:tr>
      <w:tr w:rsidR="00BE6BE7"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BE6BE7" w:rsidRPr="00113309" w:rsidRDefault="00BE6BE7" w:rsidP="00D2090D">
            <w:pPr>
              <w:rPr>
                <w:sz w:val="20"/>
                <w:szCs w:val="20"/>
              </w:rPr>
            </w:pPr>
            <w:r w:rsidRPr="00113309">
              <w:rPr>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BE6BE7" w:rsidRPr="00113309" w:rsidRDefault="00BE6BE7" w:rsidP="00D2090D">
            <w:pPr>
              <w:rPr>
                <w:sz w:val="20"/>
                <w:szCs w:val="20"/>
              </w:rPr>
            </w:pPr>
            <w:r w:rsidRPr="00113309">
              <w:rPr>
                <w:sz w:val="20"/>
                <w:szCs w:val="20"/>
              </w:rPr>
              <w:t>300</w:t>
            </w:r>
          </w:p>
        </w:tc>
      </w:tr>
      <w:tr w:rsidR="00BE6BE7"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BE6BE7" w:rsidRPr="00113309" w:rsidRDefault="00BE6BE7" w:rsidP="00D2090D">
            <w:r w:rsidRPr="00113309">
              <w:rPr>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BE6BE7" w:rsidRPr="00113309" w:rsidRDefault="00BE6BE7" w:rsidP="00AB2AA9">
      <w:pPr>
        <w:pStyle w:val="a3"/>
      </w:pPr>
      <w:r w:rsidRPr="00113309">
        <w:t>Склады твердого топлива должны располагаться по отношению к зданиям с подветренной стороны по направлению преобладающих ветров.</w:t>
      </w:r>
    </w:p>
    <w:p w:rsidR="00BE6BE7" w:rsidRPr="00113309" w:rsidRDefault="00BE6BE7" w:rsidP="00AB2AA9">
      <w:pPr>
        <w:pStyle w:val="a3"/>
      </w:pPr>
      <w:r w:rsidRPr="00113309">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BE6BE7" w:rsidRPr="00113309" w:rsidRDefault="00BE6BE7" w:rsidP="00AB2AA9">
      <w:pPr>
        <w:pStyle w:val="a3"/>
      </w:pPr>
    </w:p>
    <w:p w:rsidR="00BE6BE7" w:rsidRPr="00113309" w:rsidRDefault="00BE6BE7" w:rsidP="000B6A65">
      <w:pPr>
        <w:pStyle w:val="Heading1"/>
      </w:pPr>
      <w:bookmarkStart w:id="198" w:name="_Toc389132860"/>
      <w:bookmarkStart w:id="199"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8"/>
      <w:bookmarkEnd w:id="199"/>
    </w:p>
    <w:p w:rsidR="00BE6BE7" w:rsidRPr="00113309" w:rsidRDefault="00BE6BE7" w:rsidP="00A621BA">
      <w:pPr>
        <w:pStyle w:val="a3"/>
      </w:pPr>
      <w:r w:rsidRPr="00113309">
        <w:t>Сооружения и коммуникации транспортной инфраструктуры могут располагаться в составе всех территориальных зон.</w:t>
      </w:r>
    </w:p>
    <w:p w:rsidR="00BE6BE7" w:rsidRPr="00113309" w:rsidRDefault="00BE6BE7" w:rsidP="00A621BA">
      <w:pPr>
        <w:pStyle w:val="a3"/>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BE6BE7" w:rsidRPr="00113309" w:rsidRDefault="00BE6BE7" w:rsidP="00A621BA">
      <w:pPr>
        <w:pStyle w:val="a3"/>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BE6BE7" w:rsidRPr="00113309" w:rsidRDefault="00BE6BE7" w:rsidP="00A621BA">
      <w:pPr>
        <w:pStyle w:val="a3"/>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BE6BE7" w:rsidRPr="00113309" w:rsidRDefault="00BE6BE7" w:rsidP="00A621BA">
      <w:pPr>
        <w:pStyle w:val="a3"/>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BE6BE7" w:rsidRPr="00113309" w:rsidRDefault="00BE6BE7" w:rsidP="00A621BA">
      <w:pPr>
        <w:pStyle w:val="a3"/>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BE6BE7" w:rsidRPr="00113309" w:rsidRDefault="00BE6BE7" w:rsidP="00A621BA">
      <w:pPr>
        <w:pStyle w:val="a3"/>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BE6BE7" w:rsidRPr="00113309" w:rsidRDefault="00BE6BE7" w:rsidP="00A621BA">
      <w:pPr>
        <w:ind w:firstLine="567"/>
        <w:jc w:val="both"/>
        <w:rPr>
          <w:b/>
        </w:rPr>
      </w:pPr>
      <w:r w:rsidRPr="00113309">
        <w:rPr>
          <w:b/>
        </w:rPr>
        <w:t>Внешний транспорт</w:t>
      </w:r>
    </w:p>
    <w:p w:rsidR="00BE6BE7" w:rsidRPr="00113309" w:rsidRDefault="00BE6BE7" w:rsidP="00A621BA">
      <w:pPr>
        <w:pStyle w:val="a3"/>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BE6BE7" w:rsidRPr="00113309" w:rsidRDefault="00BE6BE7" w:rsidP="00A621BA">
      <w:pPr>
        <w:pStyle w:val="a3"/>
      </w:pPr>
    </w:p>
    <w:p w:rsidR="00BE6BE7" w:rsidRPr="00113309" w:rsidRDefault="00BE6BE7" w:rsidP="00A621BA">
      <w:pPr>
        <w:pStyle w:val="Heading2"/>
      </w:pPr>
      <w:bookmarkStart w:id="200" w:name="_Toc389132861"/>
      <w:bookmarkStart w:id="201" w:name="_Toc393700467"/>
      <w:bookmarkStart w:id="202" w:name="_Toc389132864"/>
      <w:bookmarkStart w:id="203"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0"/>
      <w:bookmarkEnd w:id="201"/>
    </w:p>
    <w:p w:rsidR="00BE6BE7" w:rsidRPr="00113309" w:rsidRDefault="00BE6BE7" w:rsidP="00A621BA">
      <w:pPr>
        <w:pStyle w:val="a3"/>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BE6BE7" w:rsidRPr="00113309" w:rsidRDefault="00BE6BE7" w:rsidP="00A621BA">
      <w:pPr>
        <w:pStyle w:val="a3"/>
      </w:pPr>
      <w:r w:rsidRPr="00113309">
        <w:t>Техническая классификация автомобильных дорог и основные параметры представлены ниже (Таблица 42).</w:t>
      </w:r>
    </w:p>
    <w:p w:rsidR="00BE6BE7" w:rsidRPr="00113309" w:rsidRDefault="00BE6BE7" w:rsidP="00A621BA">
      <w:pPr>
        <w:pStyle w:val="a3"/>
        <w:sectPr w:rsidR="00BE6BE7" w:rsidRPr="00113309" w:rsidSect="005E2266">
          <w:headerReference w:type="default" r:id="rId24"/>
          <w:footerReference w:type="default" r:id="rId25"/>
          <w:pgSz w:w="11906" w:h="16838" w:code="9"/>
          <w:pgMar w:top="1134" w:right="851" w:bottom="1134" w:left="1701" w:header="425" w:footer="833" w:gutter="0"/>
          <w:cols w:space="708"/>
          <w:docGrid w:linePitch="360"/>
        </w:sectPr>
      </w:pPr>
    </w:p>
    <w:p w:rsidR="00BE6BE7" w:rsidRPr="00113309" w:rsidRDefault="00BE6BE7" w:rsidP="00A621BA">
      <w:pPr>
        <w:pStyle w:val="Caption"/>
        <w:keepNext/>
        <w:jc w:val="right"/>
      </w:pPr>
      <w:bookmarkStart w:id="204" w:name="_Ref375128471"/>
      <w:r w:rsidRPr="00113309">
        <w:t xml:space="preserve">Таблица </w:t>
      </w:r>
      <w:bookmarkEnd w:id="204"/>
      <w:r w:rsidRPr="00113309">
        <w:t>42</w:t>
      </w:r>
    </w:p>
    <w:p w:rsidR="00BE6BE7" w:rsidRPr="00113309" w:rsidRDefault="00BE6BE7" w:rsidP="00A621BA">
      <w:pPr>
        <w:pStyle w:val="Caption"/>
      </w:pPr>
      <w:r w:rsidRPr="00113309">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668"/>
        <w:gridCol w:w="1450"/>
        <w:gridCol w:w="1134"/>
        <w:gridCol w:w="1559"/>
        <w:gridCol w:w="1276"/>
        <w:gridCol w:w="1134"/>
        <w:gridCol w:w="1134"/>
        <w:gridCol w:w="1134"/>
      </w:tblGrid>
      <w:tr w:rsidR="00BE6BE7"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BE6BE7" w:rsidRPr="00113309" w:rsidRDefault="00BE6BE7"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BE6BE7" w:rsidRPr="00113309" w:rsidRDefault="00BE6BE7"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BE6BE7" w:rsidRPr="00113309" w:rsidRDefault="00BE6BE7" w:rsidP="00436E04">
            <w:pPr>
              <w:pStyle w:val="a9"/>
              <w:rPr>
                <w:b/>
                <w:sz w:val="20"/>
                <w:szCs w:val="20"/>
              </w:rPr>
            </w:pPr>
            <w:r w:rsidRPr="00113309">
              <w:rPr>
                <w:b/>
                <w:sz w:val="20"/>
                <w:szCs w:val="20"/>
              </w:rPr>
              <w:t>Наибольший продоль-</w:t>
            </w:r>
          </w:p>
          <w:p w:rsidR="00BE6BE7" w:rsidRPr="00113309" w:rsidRDefault="00BE6BE7"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BE6BE7" w:rsidRPr="00113309" w:rsidRDefault="00BE6BE7" w:rsidP="00436E04">
            <w:pPr>
              <w:pStyle w:val="a9"/>
              <w:rPr>
                <w:b/>
                <w:sz w:val="20"/>
                <w:szCs w:val="20"/>
              </w:rPr>
            </w:pPr>
            <w:r w:rsidRPr="00113309">
              <w:rPr>
                <w:b/>
                <w:sz w:val="20"/>
                <w:szCs w:val="20"/>
              </w:rPr>
              <w:t>Ширина зем.полотна, м</w:t>
            </w:r>
          </w:p>
        </w:tc>
      </w:tr>
      <w:tr w:rsidR="00BE6BE7"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276"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134"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668"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ж/д.</w:t>
            </w:r>
          </w:p>
          <w:p w:rsidR="00BE6BE7" w:rsidRPr="00113309" w:rsidRDefault="00BE6BE7"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276" w:type="dxa"/>
            <w:vMerge/>
            <w:tcBorders>
              <w:left w:val="nil"/>
              <w:bottom w:val="single" w:sz="4" w:space="0" w:color="auto"/>
              <w:right w:val="single" w:sz="4" w:space="0" w:color="auto"/>
            </w:tcBorders>
          </w:tcPr>
          <w:p w:rsidR="00BE6BE7" w:rsidRPr="00113309" w:rsidRDefault="00BE6BE7" w:rsidP="00436E04">
            <w:pPr>
              <w:pStyle w:val="a9"/>
              <w:rPr>
                <w:b/>
                <w:sz w:val="20"/>
                <w:szCs w:val="20"/>
              </w:rPr>
            </w:pPr>
          </w:p>
        </w:tc>
        <w:tc>
          <w:tcPr>
            <w:tcW w:w="1134" w:type="dxa"/>
            <w:vMerge/>
            <w:tcBorders>
              <w:left w:val="nil"/>
              <w:bottom w:val="single" w:sz="4" w:space="0" w:color="auto"/>
              <w:right w:val="single" w:sz="4" w:space="0" w:color="auto"/>
            </w:tcBorders>
          </w:tcPr>
          <w:p w:rsidR="00BE6BE7" w:rsidRPr="00113309" w:rsidRDefault="00BE6BE7" w:rsidP="00436E04">
            <w:pPr>
              <w:pStyle w:val="a9"/>
              <w:rPr>
                <w:b/>
                <w:sz w:val="20"/>
                <w:szCs w:val="20"/>
              </w:rPr>
            </w:pPr>
          </w:p>
        </w:tc>
        <w:tc>
          <w:tcPr>
            <w:tcW w:w="1134" w:type="dxa"/>
            <w:vMerge/>
            <w:tcBorders>
              <w:left w:val="nil"/>
              <w:bottom w:val="single" w:sz="4" w:space="0" w:color="auto"/>
              <w:right w:val="single" w:sz="4" w:space="0" w:color="auto"/>
            </w:tcBorders>
          </w:tcPr>
          <w:p w:rsidR="00BE6BE7" w:rsidRPr="00113309" w:rsidRDefault="00BE6BE7" w:rsidP="00436E04">
            <w:pPr>
              <w:pStyle w:val="a9"/>
              <w:rPr>
                <w:b/>
                <w:sz w:val="20"/>
                <w:szCs w:val="20"/>
              </w:rPr>
            </w:pPr>
          </w:p>
        </w:tc>
        <w:tc>
          <w:tcPr>
            <w:tcW w:w="1134" w:type="dxa"/>
            <w:vMerge/>
            <w:tcBorders>
              <w:left w:val="nil"/>
              <w:bottom w:val="single" w:sz="4" w:space="0" w:color="auto"/>
              <w:right w:val="single" w:sz="4" w:space="0" w:color="000000"/>
            </w:tcBorders>
          </w:tcPr>
          <w:p w:rsidR="00BE6BE7" w:rsidRPr="00113309" w:rsidRDefault="00BE6BE7" w:rsidP="00436E04">
            <w:pPr>
              <w:pStyle w:val="a9"/>
              <w:rPr>
                <w:b/>
                <w:sz w:val="20"/>
                <w:szCs w:val="20"/>
              </w:rPr>
            </w:pPr>
          </w:p>
        </w:tc>
      </w:tr>
      <w:tr w:rsidR="00BE6BE7"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IА</w:t>
            </w: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28,5; 36,0; 43,5</w:t>
            </w:r>
          </w:p>
        </w:tc>
      </w:tr>
      <w:tr w:rsidR="00BE6BE7"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IБ</w:t>
            </w: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27,5; 35,0; 42,5</w:t>
            </w:r>
          </w:p>
        </w:tc>
      </w:tr>
      <w:tr w:rsidR="00BE6BE7"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BE6BE7" w:rsidRPr="00113309" w:rsidRDefault="00BE6BE7" w:rsidP="00436E04">
            <w:pPr>
              <w:pStyle w:val="ac"/>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IВ</w:t>
            </w: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450" w:type="dxa"/>
            <w:vMerge w:val="restart"/>
            <w:tcBorders>
              <w:top w:val="nil"/>
              <w:left w:val="single" w:sz="4" w:space="0" w:color="auto"/>
              <w:bottom w:val="single" w:sz="4" w:space="0" w:color="auto"/>
              <w:right w:val="single" w:sz="4" w:space="0" w:color="auto"/>
            </w:tcBorders>
          </w:tcPr>
          <w:p w:rsidR="00BE6BE7" w:rsidRPr="00113309" w:rsidRDefault="00BE6BE7" w:rsidP="00436E04">
            <w:pPr>
              <w:pStyle w:val="ac"/>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21,0; 28,0; 17,5</w:t>
            </w:r>
          </w:p>
        </w:tc>
      </w:tr>
      <w:tr w:rsidR="00BE6BE7"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15,0</w:t>
            </w:r>
          </w:p>
        </w:tc>
      </w:tr>
      <w:tr w:rsidR="00BE6BE7"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BE6BE7" w:rsidRPr="00113309" w:rsidRDefault="00BE6BE7" w:rsidP="00436E04">
            <w:pPr>
              <w:pStyle w:val="ac"/>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12,0</w:t>
            </w:r>
          </w:p>
        </w:tc>
      </w:tr>
      <w:tr w:rsidR="00BE6BE7"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12,0</w:t>
            </w:r>
          </w:p>
        </w:tc>
      </w:tr>
      <w:tr w:rsidR="00BE6BE7"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10,0</w:t>
            </w:r>
          </w:p>
        </w:tc>
      </w:tr>
      <w:tr w:rsidR="00BE6BE7"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w:t>
            </w:r>
          </w:p>
        </w:tc>
      </w:tr>
    </w:tbl>
    <w:p w:rsidR="00BE6BE7" w:rsidRPr="00113309" w:rsidRDefault="00BE6BE7" w:rsidP="00A621BA">
      <w:pPr>
        <w:pStyle w:val="a3"/>
      </w:pPr>
    </w:p>
    <w:p w:rsidR="00BE6BE7" w:rsidRPr="00113309" w:rsidRDefault="00BE6BE7" w:rsidP="00A621BA">
      <w:pPr>
        <w:pStyle w:val="Heading2"/>
      </w:pPr>
      <w:bookmarkStart w:id="205" w:name="_Toc389132862"/>
      <w:bookmarkStart w:id="206" w:name="_Toc393700468"/>
      <w:r w:rsidRPr="00113309">
        <w:t>Категории и параметры автомобильных дорог систем расселения</w:t>
      </w:r>
      <w:bookmarkEnd w:id="205"/>
      <w:bookmarkEnd w:id="206"/>
    </w:p>
    <w:p w:rsidR="00BE6BE7" w:rsidRPr="00113309" w:rsidRDefault="00BE6BE7" w:rsidP="00A621BA">
      <w:pPr>
        <w:pStyle w:val="Caption"/>
        <w:keepNext/>
        <w:jc w:val="right"/>
      </w:pPr>
      <w:r w:rsidRPr="00113309">
        <w:t>Таблица 43</w:t>
      </w:r>
    </w:p>
    <w:p w:rsidR="00BE6BE7" w:rsidRPr="00113309" w:rsidRDefault="00BE6BE7" w:rsidP="00A621BA">
      <w:pPr>
        <w:pStyle w:val="Caption"/>
      </w:pPr>
      <w:r w:rsidRPr="00113309">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BE6BE7"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BE6BE7" w:rsidRPr="00113309" w:rsidRDefault="00BE6BE7"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BE6BE7" w:rsidRPr="00113309" w:rsidRDefault="00BE6BE7"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BE6BE7" w:rsidRPr="00113309" w:rsidRDefault="00BE6BE7"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BE6BE7" w:rsidRPr="00113309" w:rsidRDefault="00BE6BE7" w:rsidP="00436E04">
            <w:pPr>
              <w:pStyle w:val="a9"/>
              <w:rPr>
                <w:b/>
                <w:sz w:val="20"/>
                <w:szCs w:val="20"/>
              </w:rPr>
            </w:pPr>
            <w:r w:rsidRPr="00113309">
              <w:rPr>
                <w:b/>
                <w:sz w:val="20"/>
                <w:szCs w:val="20"/>
              </w:rPr>
              <w:t>Наибольший продоль-</w:t>
            </w:r>
          </w:p>
          <w:p w:rsidR="00BE6BE7" w:rsidRPr="00113309" w:rsidRDefault="00BE6BE7"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BE6BE7" w:rsidRPr="00113309" w:rsidRDefault="00BE6BE7" w:rsidP="00436E04">
            <w:pPr>
              <w:pStyle w:val="a9"/>
              <w:rPr>
                <w:b/>
                <w:sz w:val="20"/>
                <w:szCs w:val="20"/>
              </w:rPr>
            </w:pPr>
            <w:r w:rsidRPr="00113309">
              <w:rPr>
                <w:b/>
                <w:sz w:val="20"/>
                <w:szCs w:val="20"/>
              </w:rPr>
              <w:t>Ширина зем.полотна, м</w:t>
            </w:r>
          </w:p>
        </w:tc>
      </w:tr>
      <w:tr w:rsidR="00BE6BE7"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101"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701"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ж/д.</w:t>
            </w:r>
          </w:p>
          <w:p w:rsidR="00BE6BE7" w:rsidRPr="00113309" w:rsidRDefault="00BE6BE7"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BE6BE7" w:rsidRPr="00113309" w:rsidRDefault="00BE6BE7" w:rsidP="00436E04">
            <w:pPr>
              <w:pStyle w:val="a9"/>
              <w:rPr>
                <w:b/>
                <w:sz w:val="20"/>
                <w:szCs w:val="20"/>
              </w:rPr>
            </w:pPr>
          </w:p>
        </w:tc>
        <w:tc>
          <w:tcPr>
            <w:tcW w:w="1276" w:type="dxa"/>
            <w:vMerge/>
            <w:tcBorders>
              <w:left w:val="nil"/>
              <w:bottom w:val="single" w:sz="4" w:space="0" w:color="auto"/>
              <w:right w:val="single" w:sz="4" w:space="0" w:color="auto"/>
            </w:tcBorders>
          </w:tcPr>
          <w:p w:rsidR="00BE6BE7" w:rsidRPr="00113309" w:rsidRDefault="00BE6BE7" w:rsidP="00436E04">
            <w:pPr>
              <w:pStyle w:val="a9"/>
              <w:rPr>
                <w:b/>
                <w:sz w:val="20"/>
                <w:szCs w:val="20"/>
              </w:rPr>
            </w:pPr>
          </w:p>
        </w:tc>
        <w:tc>
          <w:tcPr>
            <w:tcW w:w="1134" w:type="dxa"/>
            <w:vMerge/>
            <w:tcBorders>
              <w:left w:val="nil"/>
              <w:bottom w:val="single" w:sz="4" w:space="0" w:color="auto"/>
              <w:right w:val="single" w:sz="4" w:space="0" w:color="auto"/>
            </w:tcBorders>
          </w:tcPr>
          <w:p w:rsidR="00BE6BE7" w:rsidRPr="00113309" w:rsidRDefault="00BE6BE7" w:rsidP="00436E04">
            <w:pPr>
              <w:pStyle w:val="a9"/>
              <w:rPr>
                <w:b/>
                <w:sz w:val="20"/>
                <w:szCs w:val="20"/>
              </w:rPr>
            </w:pPr>
          </w:p>
        </w:tc>
        <w:tc>
          <w:tcPr>
            <w:tcW w:w="1134" w:type="dxa"/>
            <w:vMerge/>
            <w:tcBorders>
              <w:left w:val="nil"/>
              <w:bottom w:val="single" w:sz="4" w:space="0" w:color="auto"/>
              <w:right w:val="single" w:sz="4" w:space="0" w:color="auto"/>
            </w:tcBorders>
          </w:tcPr>
          <w:p w:rsidR="00BE6BE7" w:rsidRPr="00113309" w:rsidRDefault="00BE6BE7" w:rsidP="00436E04">
            <w:pPr>
              <w:pStyle w:val="a9"/>
              <w:rPr>
                <w:b/>
                <w:sz w:val="20"/>
                <w:szCs w:val="20"/>
              </w:rPr>
            </w:pPr>
          </w:p>
        </w:tc>
        <w:tc>
          <w:tcPr>
            <w:tcW w:w="1134" w:type="dxa"/>
            <w:vMerge/>
            <w:tcBorders>
              <w:left w:val="nil"/>
              <w:bottom w:val="single" w:sz="4" w:space="0" w:color="auto"/>
              <w:right w:val="single" w:sz="4" w:space="0" w:color="000000"/>
            </w:tcBorders>
          </w:tcPr>
          <w:p w:rsidR="00BE6BE7" w:rsidRPr="00113309" w:rsidRDefault="00BE6BE7" w:rsidP="00436E04">
            <w:pPr>
              <w:pStyle w:val="a9"/>
              <w:rPr>
                <w:b/>
                <w:sz w:val="20"/>
                <w:szCs w:val="20"/>
              </w:rPr>
            </w:pPr>
          </w:p>
        </w:tc>
      </w:tr>
      <w:tr w:rsidR="00BE6BE7"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BE6BE7" w:rsidRPr="00113309" w:rsidRDefault="00BE6BE7" w:rsidP="00436E04">
            <w:pPr>
              <w:pStyle w:val="ac"/>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BE6BE7" w:rsidRPr="00113309" w:rsidRDefault="00BE6BE7" w:rsidP="00436E04">
            <w:pPr>
              <w:pStyle w:val="ac"/>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65,0</w:t>
            </w:r>
          </w:p>
        </w:tc>
      </w:tr>
      <w:tr w:rsidR="00BE6BE7"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50,0</w:t>
            </w:r>
          </w:p>
        </w:tc>
      </w:tr>
      <w:tr w:rsidR="00BE6BE7"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40,0</w:t>
            </w:r>
          </w:p>
        </w:tc>
      </w:tr>
      <w:tr w:rsidR="00BE6BE7"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BE6BE7" w:rsidRPr="00113309" w:rsidRDefault="00BE6BE7" w:rsidP="00436E04">
            <w:pPr>
              <w:pStyle w:val="ac"/>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20,0</w:t>
            </w:r>
          </w:p>
        </w:tc>
      </w:tr>
      <w:tr w:rsidR="00BE6BE7"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9"/>
              <w:rPr>
                <w:sz w:val="20"/>
                <w:szCs w:val="20"/>
              </w:rPr>
            </w:pPr>
            <w:r w:rsidRPr="00113309">
              <w:rPr>
                <w:sz w:val="20"/>
                <w:szCs w:val="20"/>
              </w:rPr>
              <w:t>15,0</w:t>
            </w:r>
          </w:p>
        </w:tc>
      </w:tr>
    </w:tbl>
    <w:p w:rsidR="00BE6BE7" w:rsidRPr="00113309" w:rsidRDefault="00BE6BE7" w:rsidP="00A621BA">
      <w:pPr>
        <w:pStyle w:val="a3"/>
        <w:sectPr w:rsidR="00BE6BE7" w:rsidRPr="00113309" w:rsidSect="005E2266">
          <w:pgSz w:w="16838" w:h="11906" w:orient="landscape" w:code="9"/>
          <w:pgMar w:top="1701" w:right="1134" w:bottom="851" w:left="1134" w:header="425" w:footer="833" w:gutter="0"/>
          <w:cols w:space="708"/>
          <w:docGrid w:linePitch="360"/>
        </w:sectPr>
      </w:pPr>
    </w:p>
    <w:p w:rsidR="00BE6BE7" w:rsidRPr="00113309" w:rsidRDefault="00BE6BE7" w:rsidP="00A621BA">
      <w:pPr>
        <w:pStyle w:val="Heading2"/>
      </w:pPr>
      <w:bookmarkStart w:id="207" w:name="_Toc389132863"/>
      <w:bookmarkStart w:id="208" w:name="_Toc393700469"/>
      <w:bookmarkStart w:id="209" w:name="_Toc389132854"/>
      <w:bookmarkStart w:id="210" w:name="_Toc393700483"/>
      <w:bookmarkEnd w:id="202"/>
      <w:bookmarkEnd w:id="203"/>
      <w:r w:rsidRPr="00113309">
        <w:t>Параметры отводимых территорий под размещаемые автомобильные дороги</w:t>
      </w:r>
      <w:bookmarkEnd w:id="207"/>
      <w:bookmarkEnd w:id="208"/>
    </w:p>
    <w:p w:rsidR="00BE6BE7" w:rsidRPr="00113309" w:rsidRDefault="00BE6BE7" w:rsidP="00A621BA">
      <w:pPr>
        <w:pStyle w:val="a3"/>
      </w:pPr>
      <w:r w:rsidRPr="00113309">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44). </w:t>
      </w:r>
    </w:p>
    <w:p w:rsidR="00BE6BE7" w:rsidRPr="00113309" w:rsidRDefault="00BE6BE7" w:rsidP="00A621BA">
      <w:pPr>
        <w:pStyle w:val="Caption"/>
        <w:jc w:val="right"/>
      </w:pPr>
      <w:bookmarkStart w:id="211" w:name="_Ref375138376"/>
      <w:r w:rsidRPr="00113309">
        <w:t xml:space="preserve">Таблица </w:t>
      </w:r>
      <w:bookmarkEnd w:id="211"/>
      <w:r w:rsidRPr="00113309">
        <w:t>44</w:t>
      </w:r>
    </w:p>
    <w:p w:rsidR="00BE6BE7" w:rsidRPr="00113309" w:rsidRDefault="00BE6BE7" w:rsidP="00A621BA">
      <w:pPr>
        <w:pStyle w:val="Caption"/>
      </w:pPr>
      <w:r w:rsidRPr="00113309">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134"/>
        <w:gridCol w:w="1418"/>
      </w:tblGrid>
      <w:tr w:rsidR="00BE6BE7"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E6BE7" w:rsidRPr="00113309" w:rsidRDefault="00BE6BE7" w:rsidP="00436E04">
            <w:pPr>
              <w:pStyle w:val="ac"/>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7,5</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6,8</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6,1</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4,4</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4</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2,4</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2,1</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E6BE7" w:rsidRPr="00113309" w:rsidRDefault="00BE6BE7" w:rsidP="00436E04">
            <w:pPr>
              <w:pStyle w:val="ac"/>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7,6</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6,9</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6,2</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4,5</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4,2</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2,5</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2,2</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E6BE7" w:rsidRPr="00113309" w:rsidRDefault="00BE6BE7" w:rsidP="00436E04">
            <w:pPr>
              <w:pStyle w:val="ac"/>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8,1</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7,2</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6,5</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4,9</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4,6</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3,5</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3,3</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E6BE7" w:rsidRPr="00113309" w:rsidRDefault="00BE6BE7" w:rsidP="00436E04">
            <w:pPr>
              <w:pStyle w:val="ac"/>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8,2</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7,3</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6,6</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4,8</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3,6</w:t>
            </w:r>
          </w:p>
        </w:tc>
      </w:tr>
      <w:tr w:rsidR="00BE6BE7"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3,4</w:t>
            </w:r>
          </w:p>
        </w:tc>
      </w:tr>
      <w:tr w:rsidR="00BE6BE7"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10</w:t>
            </w:r>
          </w:p>
        </w:tc>
      </w:tr>
    </w:tbl>
    <w:p w:rsidR="00BE6BE7" w:rsidRPr="00113309" w:rsidRDefault="00BE6BE7" w:rsidP="00A621BA">
      <w:pPr>
        <w:pStyle w:val="a3"/>
      </w:pPr>
    </w:p>
    <w:p w:rsidR="00BE6BE7" w:rsidRPr="00113309" w:rsidRDefault="00BE6BE7" w:rsidP="00A621BA">
      <w:pPr>
        <w:pStyle w:val="Heading2"/>
      </w:pPr>
      <w:r w:rsidRPr="00113309">
        <w:t>Плотность автомобильных дорог общей сети</w:t>
      </w:r>
    </w:p>
    <w:p w:rsidR="00BE6BE7" w:rsidRPr="00113309" w:rsidRDefault="00BE6BE7" w:rsidP="00A621BA">
      <w:pPr>
        <w:pStyle w:val="a3"/>
      </w:pPr>
      <w:r w:rsidRPr="00113309">
        <w:t>При планировании развития автомобильных дорог общей сети следует стремиться к показателю их плотности – 0,2 км / кв. км территории.</w:t>
      </w:r>
    </w:p>
    <w:p w:rsidR="00BE6BE7" w:rsidRPr="00113309" w:rsidRDefault="00BE6BE7" w:rsidP="00A621BA">
      <w:pPr>
        <w:ind w:firstLine="567"/>
        <w:jc w:val="both"/>
        <w:rPr>
          <w:b/>
        </w:rPr>
      </w:pPr>
      <w:r w:rsidRPr="00113309">
        <w:rPr>
          <w:b/>
        </w:rPr>
        <w:t>Требования к проложению автомобильных дорог общей сети и условия выбора схем пересечений и примыканий (СНиП 2.05.02-85* Автомобильные дороги)</w:t>
      </w:r>
    </w:p>
    <w:p w:rsidR="00BE6BE7" w:rsidRPr="00113309" w:rsidRDefault="00BE6BE7"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BE6BE7" w:rsidRPr="00113309" w:rsidRDefault="00BE6BE7" w:rsidP="00A621BA">
      <w:pPr>
        <w:pStyle w:val="S0"/>
      </w:pPr>
      <w:r w:rsidRPr="00113309">
        <w:t>На сельскохозяйственных угодьях трассы следует прокладывать по границам полей севооборота или хозяйств.</w:t>
      </w:r>
    </w:p>
    <w:p w:rsidR="00BE6BE7" w:rsidRPr="00113309" w:rsidRDefault="00BE6BE7" w:rsidP="00A621BA">
      <w:pPr>
        <w:pStyle w:val="S0"/>
      </w:pPr>
      <w:r w:rsidRPr="00113309">
        <w:t>Не допускается прокладка трасс по зонам особо охраняемых природных территорий.</w:t>
      </w:r>
    </w:p>
    <w:p w:rsidR="00BE6BE7" w:rsidRPr="00113309" w:rsidRDefault="00BE6BE7"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BE6BE7" w:rsidRPr="00113309" w:rsidRDefault="00BE6BE7"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BE6BE7" w:rsidRPr="00113309" w:rsidRDefault="00BE6BE7"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BE6BE7" w:rsidRPr="00113309" w:rsidRDefault="00BE6BE7"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BE6BE7" w:rsidRPr="00113309" w:rsidRDefault="00BE6BE7" w:rsidP="00A621BA">
      <w:pPr>
        <w:pStyle w:val="a3"/>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BE6BE7" w:rsidRPr="00113309" w:rsidRDefault="00BE6BE7" w:rsidP="00A621BA">
      <w:pPr>
        <w:pStyle w:val="a3"/>
      </w:pPr>
      <w:r w:rsidRPr="00113309">
        <w:t>Пересечения и примыкания автомобильных дорог в одном уровне проектируют в виде:</w:t>
      </w:r>
    </w:p>
    <w:p w:rsidR="00BE6BE7" w:rsidRPr="00113309" w:rsidRDefault="00BE6BE7" w:rsidP="00A621BA">
      <w:pPr>
        <w:pStyle w:val="List"/>
      </w:pPr>
      <w:r w:rsidRPr="00113309">
        <w:t>простых пересечений и примыканий при суммарной перспективной интенсивности движения менее 2000 приведенных ед./сут.;</w:t>
      </w:r>
    </w:p>
    <w:p w:rsidR="00BE6BE7" w:rsidRPr="00113309" w:rsidRDefault="00BE6BE7" w:rsidP="00A621BA">
      <w:pPr>
        <w:pStyle w:val="List"/>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BE6BE7" w:rsidRPr="00113309" w:rsidRDefault="00BE6BE7" w:rsidP="00A621BA">
      <w:pPr>
        <w:pStyle w:val="a3"/>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BE6BE7" w:rsidRPr="00113309" w:rsidRDefault="00BE6BE7" w:rsidP="00A621BA">
      <w:pPr>
        <w:pStyle w:val="a3"/>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BE6BE7" w:rsidRPr="00113309" w:rsidRDefault="00BE6BE7" w:rsidP="00A621BA">
      <w:pPr>
        <w:pStyle w:val="a3"/>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BE6BE7" w:rsidRPr="00113309" w:rsidRDefault="00BE6BE7" w:rsidP="00A621BA">
      <w:pPr>
        <w:pStyle w:val="a3"/>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BE6BE7" w:rsidRPr="00113309" w:rsidRDefault="00BE6BE7" w:rsidP="00A621BA">
      <w:pPr>
        <w:pStyle w:val="a3"/>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BE6BE7" w:rsidRPr="00113309" w:rsidRDefault="00BE6BE7" w:rsidP="00A621BA">
      <w:pPr>
        <w:pStyle w:val="a3"/>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BE6BE7" w:rsidRPr="00113309" w:rsidRDefault="00BE6BE7"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BE6BE7" w:rsidRPr="00113309" w:rsidRDefault="00BE6BE7"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BE6BE7" w:rsidRPr="00113309" w:rsidRDefault="00BE6BE7"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BE6BE7" w:rsidRPr="00113309" w:rsidRDefault="00BE6BE7" w:rsidP="00A621BA">
      <w:pPr>
        <w:pStyle w:val="Heading2"/>
      </w:pPr>
      <w:bookmarkStart w:id="212" w:name="_Toc389132865"/>
      <w:bookmarkStart w:id="213" w:name="_Toc393700471"/>
      <w:r w:rsidRPr="00113309">
        <w:t>Обеспеченность внешних автомобильных дорог объектами дорожного сервиса и элементами обустройства</w:t>
      </w:r>
      <w:bookmarkEnd w:id="212"/>
      <w:bookmarkEnd w:id="213"/>
    </w:p>
    <w:p w:rsidR="00BE6BE7" w:rsidRPr="00113309" w:rsidRDefault="00BE6BE7" w:rsidP="00A621BA">
      <w:pPr>
        <w:pStyle w:val="a3"/>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BE6BE7" w:rsidRPr="00113309" w:rsidRDefault="00BE6BE7" w:rsidP="00A621BA">
      <w:pPr>
        <w:pStyle w:val="a3"/>
      </w:pPr>
      <w:r w:rsidRPr="00113309">
        <w:t>Объекты дорожного сервиса различного вида могут объединяться в единые комплексы.</w:t>
      </w:r>
    </w:p>
    <w:p w:rsidR="00BE6BE7" w:rsidRPr="00113309" w:rsidRDefault="00BE6BE7" w:rsidP="00A621BA">
      <w:pPr>
        <w:pStyle w:val="a3"/>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BE6BE7" w:rsidRPr="00113309" w:rsidRDefault="00BE6BE7" w:rsidP="00A621BA">
      <w:pPr>
        <w:pStyle w:val="a3"/>
      </w:pPr>
      <w:r w:rsidRPr="00113309">
        <w:t>Параметры размещения объектов дорожного сервиса на автомобильных дорогах представлены ниже (Таблица 45).</w:t>
      </w:r>
    </w:p>
    <w:p w:rsidR="00BE6BE7" w:rsidRPr="00113309" w:rsidRDefault="00BE6BE7" w:rsidP="00A621BA">
      <w:pPr>
        <w:pStyle w:val="Caption"/>
        <w:jc w:val="right"/>
      </w:pPr>
      <w:bookmarkStart w:id="214" w:name="_Ref375131017"/>
      <w:r w:rsidRPr="00113309">
        <w:t xml:space="preserve">Таблица </w:t>
      </w:r>
      <w:bookmarkEnd w:id="214"/>
      <w:r w:rsidRPr="00113309">
        <w:t>45</w:t>
      </w:r>
    </w:p>
    <w:p w:rsidR="00BE6BE7" w:rsidRPr="00113309" w:rsidRDefault="00BE6BE7" w:rsidP="00A621BA">
      <w:pPr>
        <w:pStyle w:val="Caption"/>
      </w:pPr>
      <w:r w:rsidRPr="00113309">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708"/>
        <w:gridCol w:w="851"/>
      </w:tblGrid>
      <w:tr w:rsidR="00BE6BE7"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BE6BE7" w:rsidRPr="00113309" w:rsidRDefault="00BE6BE7" w:rsidP="00436E04">
            <w:pPr>
              <w:pStyle w:val="ac"/>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10-15</w:t>
            </w:r>
          </w:p>
        </w:tc>
      </w:tr>
      <w:tr w:rsidR="00BE6BE7"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965" w:type="dxa"/>
            <w:gridSpan w:val="2"/>
            <w:tcBorders>
              <w:top w:val="nil"/>
              <w:left w:val="nil"/>
              <w:bottom w:val="nil"/>
              <w:right w:val="single" w:sz="4" w:space="0" w:color="auto"/>
            </w:tcBorders>
          </w:tcPr>
          <w:p w:rsidR="00BE6BE7" w:rsidRPr="00113309" w:rsidRDefault="00BE6BE7" w:rsidP="00436E04">
            <w:pPr>
              <w:pStyle w:val="ac"/>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20-30</w:t>
            </w:r>
          </w:p>
        </w:tc>
      </w:tr>
      <w:tr w:rsidR="00BE6BE7"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30-60</w:t>
            </w:r>
          </w:p>
        </w:tc>
      </w:tr>
      <w:tr w:rsidR="00BE6BE7"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BE6BE7" w:rsidRPr="00113309" w:rsidRDefault="00BE6BE7" w:rsidP="00436E04">
            <w:pPr>
              <w:pStyle w:val="a9"/>
              <w:rPr>
                <w:sz w:val="20"/>
                <w:szCs w:val="20"/>
              </w:rPr>
            </w:pPr>
            <w:r w:rsidRPr="00113309">
              <w:rPr>
                <w:sz w:val="20"/>
                <w:szCs w:val="20"/>
              </w:rPr>
              <w:t>10</w:t>
            </w:r>
          </w:p>
        </w:tc>
      </w:tr>
      <w:tr w:rsidR="00BE6BE7"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401" w:type="dxa"/>
            <w:gridSpan w:val="5"/>
            <w:tcBorders>
              <w:top w:val="single" w:sz="4" w:space="0" w:color="auto"/>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80</w:t>
            </w:r>
          </w:p>
        </w:tc>
      </w:tr>
      <w:tr w:rsidR="00BE6BE7"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BE6BE7" w:rsidRPr="00113309" w:rsidRDefault="00BE6BE7" w:rsidP="00436E04">
            <w:pPr>
              <w:pStyle w:val="a9"/>
              <w:rPr>
                <w:sz w:val="20"/>
                <w:szCs w:val="20"/>
              </w:rPr>
            </w:pPr>
            <w:r w:rsidRPr="00113309">
              <w:rPr>
                <w:sz w:val="20"/>
                <w:szCs w:val="20"/>
              </w:rPr>
              <w:t>25</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756" w:type="dxa"/>
            <w:gridSpan w:val="3"/>
            <w:tcBorders>
              <w:top w:val="nil"/>
              <w:left w:val="nil"/>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BE6BE7" w:rsidRPr="00113309" w:rsidRDefault="00BE6BE7" w:rsidP="00436E04">
            <w:pPr>
              <w:pStyle w:val="a9"/>
              <w:rPr>
                <w:sz w:val="20"/>
                <w:szCs w:val="20"/>
              </w:rPr>
            </w:pPr>
            <w:r w:rsidRPr="00113309">
              <w:rPr>
                <w:sz w:val="20"/>
                <w:szCs w:val="20"/>
              </w:rPr>
              <w:t>15</w:t>
            </w:r>
          </w:p>
        </w:tc>
      </w:tr>
      <w:tr w:rsidR="00BE6BE7"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BE6BE7" w:rsidRPr="00113309" w:rsidRDefault="00BE6BE7" w:rsidP="00436E04">
            <w:pPr>
              <w:pStyle w:val="ac"/>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BE6BE7" w:rsidRPr="00113309" w:rsidRDefault="00BE6BE7" w:rsidP="00436E04">
            <w:pPr>
              <w:pStyle w:val="a9"/>
              <w:rPr>
                <w:sz w:val="20"/>
                <w:szCs w:val="20"/>
              </w:rPr>
            </w:pPr>
            <w:r w:rsidRPr="00113309">
              <w:rPr>
                <w:sz w:val="20"/>
                <w:szCs w:val="20"/>
              </w:rPr>
              <w:t>7,5 × 3</w:t>
            </w:r>
          </w:p>
        </w:tc>
      </w:tr>
      <w:tr w:rsidR="00BE6BE7"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BE6BE7" w:rsidRPr="00113309" w:rsidRDefault="00BE6BE7" w:rsidP="00436E04">
            <w:pPr>
              <w:pStyle w:val="ac"/>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BE6BE7" w:rsidRPr="00113309" w:rsidRDefault="00BE6BE7" w:rsidP="00436E04">
            <w:pPr>
              <w:pStyle w:val="a9"/>
              <w:rPr>
                <w:sz w:val="20"/>
                <w:szCs w:val="20"/>
              </w:rPr>
            </w:pPr>
            <w:r w:rsidRPr="00113309">
              <w:rPr>
                <w:sz w:val="20"/>
                <w:szCs w:val="20"/>
              </w:rPr>
              <w:t>2,5 × 5</w:t>
            </w:r>
          </w:p>
        </w:tc>
      </w:tr>
      <w:tr w:rsidR="00BE6BE7" w:rsidRPr="00113309" w:rsidTr="00436E04">
        <w:trPr>
          <w:trHeight w:val="1258"/>
        </w:trPr>
        <w:tc>
          <w:tcPr>
            <w:tcW w:w="567" w:type="dxa"/>
            <w:vMerge/>
            <w:tcBorders>
              <w:top w:val="nil"/>
              <w:left w:val="single" w:sz="4" w:space="0" w:color="auto"/>
              <w:bottom w:val="nil"/>
              <w:right w:val="single" w:sz="4" w:space="0" w:color="auto"/>
            </w:tcBorders>
            <w:vAlign w:val="center"/>
          </w:tcPr>
          <w:p w:rsidR="00BE6BE7" w:rsidRPr="00113309" w:rsidRDefault="00BE6BE7" w:rsidP="00436E04">
            <w:pPr>
              <w:pStyle w:val="ac"/>
              <w:rPr>
                <w:sz w:val="20"/>
                <w:szCs w:val="20"/>
              </w:rPr>
            </w:pPr>
          </w:p>
        </w:tc>
        <w:tc>
          <w:tcPr>
            <w:tcW w:w="1521" w:type="dxa"/>
            <w:gridSpan w:val="3"/>
            <w:vMerge/>
            <w:tcBorders>
              <w:top w:val="nil"/>
              <w:left w:val="single" w:sz="4" w:space="0" w:color="auto"/>
              <w:bottom w:val="nil"/>
              <w:right w:val="single" w:sz="4" w:space="0" w:color="auto"/>
            </w:tcBorders>
            <w:vAlign w:val="center"/>
          </w:tcPr>
          <w:p w:rsidR="00BE6BE7" w:rsidRPr="00113309" w:rsidRDefault="00BE6BE7" w:rsidP="00436E04">
            <w:pPr>
              <w:pStyle w:val="ac"/>
              <w:rPr>
                <w:sz w:val="20"/>
                <w:szCs w:val="20"/>
              </w:rPr>
            </w:pPr>
          </w:p>
        </w:tc>
        <w:tc>
          <w:tcPr>
            <w:tcW w:w="541" w:type="dxa"/>
            <w:vMerge/>
            <w:tcBorders>
              <w:top w:val="nil"/>
              <w:left w:val="single" w:sz="4" w:space="0" w:color="auto"/>
              <w:bottom w:val="nil"/>
              <w:right w:val="single" w:sz="4" w:space="0" w:color="auto"/>
            </w:tcBorders>
            <w:vAlign w:val="center"/>
          </w:tcPr>
          <w:p w:rsidR="00BE6BE7" w:rsidRPr="00113309" w:rsidRDefault="00BE6BE7" w:rsidP="00436E04">
            <w:pPr>
              <w:pStyle w:val="ac"/>
              <w:rPr>
                <w:sz w:val="20"/>
                <w:szCs w:val="20"/>
              </w:rPr>
            </w:pPr>
          </w:p>
        </w:tc>
        <w:tc>
          <w:tcPr>
            <w:tcW w:w="2756" w:type="dxa"/>
            <w:gridSpan w:val="3"/>
            <w:tcBorders>
              <w:top w:val="nil"/>
              <w:left w:val="nil"/>
              <w:bottom w:val="nil"/>
              <w:right w:val="single" w:sz="4" w:space="0" w:color="auto"/>
            </w:tcBorders>
          </w:tcPr>
          <w:p w:rsidR="00BE6BE7" w:rsidRPr="00113309" w:rsidRDefault="00BE6BE7" w:rsidP="00436E04">
            <w:pPr>
              <w:pStyle w:val="ac"/>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nil"/>
              <w:right w:val="single" w:sz="4" w:space="0" w:color="auto"/>
            </w:tcBorders>
            <w:vAlign w:val="center"/>
          </w:tcPr>
          <w:p w:rsidR="00BE6BE7" w:rsidRPr="00113309" w:rsidRDefault="00BE6BE7" w:rsidP="00436E04">
            <w:pPr>
              <w:pStyle w:val="ac"/>
              <w:rPr>
                <w:sz w:val="20"/>
                <w:szCs w:val="20"/>
              </w:rPr>
            </w:pPr>
          </w:p>
        </w:tc>
        <w:tc>
          <w:tcPr>
            <w:tcW w:w="708" w:type="dxa"/>
            <w:vMerge/>
            <w:tcBorders>
              <w:top w:val="nil"/>
              <w:left w:val="single" w:sz="4" w:space="0" w:color="auto"/>
              <w:bottom w:val="nil"/>
              <w:right w:val="single" w:sz="4" w:space="0" w:color="auto"/>
            </w:tcBorders>
            <w:vAlign w:val="center"/>
          </w:tcPr>
          <w:p w:rsidR="00BE6BE7" w:rsidRPr="00113309" w:rsidRDefault="00BE6BE7" w:rsidP="00436E04">
            <w:pPr>
              <w:pStyle w:val="ac"/>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BE6BE7" w:rsidRPr="00113309" w:rsidRDefault="00BE6BE7" w:rsidP="00436E04">
            <w:pPr>
              <w:pStyle w:val="a9"/>
              <w:rPr>
                <w:sz w:val="20"/>
                <w:szCs w:val="20"/>
              </w:rPr>
            </w:pPr>
            <w:r w:rsidRPr="00113309">
              <w:rPr>
                <w:sz w:val="20"/>
                <w:szCs w:val="20"/>
              </w:rPr>
              <w:t>3,5 × 7</w:t>
            </w:r>
          </w:p>
        </w:tc>
      </w:tr>
      <w:tr w:rsidR="00BE6BE7"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10</w:t>
            </w:r>
          </w:p>
        </w:tc>
      </w:tr>
      <w:tr w:rsidR="00BE6BE7"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9"/>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BE6BE7" w:rsidRPr="00113309" w:rsidRDefault="00BE6BE7" w:rsidP="00436E04">
            <w:pPr>
              <w:pStyle w:val="a9"/>
              <w:rPr>
                <w:sz w:val="20"/>
                <w:szCs w:val="20"/>
              </w:rPr>
            </w:pPr>
            <w:r w:rsidRPr="00113309">
              <w:rPr>
                <w:sz w:val="20"/>
                <w:szCs w:val="20"/>
              </w:rPr>
              <w:t>1000</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BE6BE7" w:rsidRPr="00113309" w:rsidRDefault="00BE6BE7" w:rsidP="00436E04">
            <w:pPr>
              <w:pStyle w:val="ac"/>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600</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1699" w:type="dxa"/>
            <w:tcBorders>
              <w:top w:val="nil"/>
              <w:left w:val="nil"/>
              <w:bottom w:val="single" w:sz="8" w:space="0" w:color="auto"/>
              <w:right w:val="single" w:sz="4" w:space="0" w:color="auto"/>
            </w:tcBorders>
            <w:noWrap/>
            <w:vAlign w:val="bottom"/>
          </w:tcPr>
          <w:p w:rsidR="00BE6BE7" w:rsidRPr="00113309" w:rsidRDefault="00BE6BE7" w:rsidP="00436E04">
            <w:pPr>
              <w:pStyle w:val="ac"/>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400</w:t>
            </w:r>
          </w:p>
        </w:tc>
      </w:tr>
      <w:tr w:rsidR="00BE6BE7"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BE6BE7" w:rsidRPr="00113309" w:rsidRDefault="00BE6BE7" w:rsidP="00436E04">
            <w:pPr>
              <w:pStyle w:val="a9"/>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c"/>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BE6BE7" w:rsidRPr="00113309" w:rsidRDefault="00BE6BE7"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BE6BE7" w:rsidRPr="00113309" w:rsidRDefault="00BE6BE7" w:rsidP="00436E04">
            <w:pPr>
              <w:pStyle w:val="ac"/>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BE6BE7" w:rsidRPr="00113309" w:rsidRDefault="00BE6BE7" w:rsidP="00436E04">
            <w:pPr>
              <w:pStyle w:val="ac"/>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1,5</w:t>
            </w:r>
          </w:p>
        </w:tc>
      </w:tr>
      <w:tr w:rsidR="00BE6BE7"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BE6BE7" w:rsidRPr="00113309" w:rsidRDefault="00BE6BE7" w:rsidP="00436E04">
            <w:pPr>
              <w:pStyle w:val="ac"/>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250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500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750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750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1000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1000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30-40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40-50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40-50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50-60</w:t>
            </w:r>
          </w:p>
        </w:tc>
      </w:tr>
      <w:tr w:rsidR="00BE6BE7"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40-50</w:t>
            </w:r>
          </w:p>
        </w:tc>
      </w:tr>
      <w:tr w:rsidR="00BE6BE7"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BE6BE7" w:rsidRPr="00113309" w:rsidRDefault="00BE6BE7"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20-25</w:t>
            </w:r>
          </w:p>
        </w:tc>
      </w:tr>
      <w:tr w:rsidR="00BE6BE7"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BE6BE7" w:rsidRPr="00113309" w:rsidRDefault="00BE6BE7" w:rsidP="00436E04">
            <w:pPr>
              <w:pStyle w:val="a9"/>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BE6BE7" w:rsidRPr="00113309" w:rsidRDefault="00BE6BE7" w:rsidP="00436E04">
            <w:pPr>
              <w:pStyle w:val="a9"/>
              <w:rPr>
                <w:sz w:val="20"/>
                <w:szCs w:val="20"/>
              </w:rPr>
            </w:pPr>
            <w:r w:rsidRPr="00113309">
              <w:rPr>
                <w:sz w:val="20"/>
                <w:szCs w:val="20"/>
              </w:rPr>
              <w:t xml:space="preserve">80 км </w:t>
            </w:r>
          </w:p>
          <w:p w:rsidR="00BE6BE7" w:rsidRPr="00113309" w:rsidRDefault="00BE6BE7" w:rsidP="00436E04">
            <w:pPr>
              <w:pStyle w:val="a9"/>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BE6BE7" w:rsidRPr="00113309" w:rsidRDefault="00BE6BE7" w:rsidP="00436E04">
            <w:pPr>
              <w:pStyle w:val="ac"/>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vAlign w:val="center"/>
          </w:tcPr>
          <w:p w:rsidR="00BE6BE7" w:rsidRPr="00113309" w:rsidRDefault="00BE6BE7" w:rsidP="00436E04">
            <w:pPr>
              <w:pStyle w:val="a9"/>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BE6BE7" w:rsidRPr="00113309" w:rsidRDefault="00BE6BE7" w:rsidP="00436E04">
            <w:pPr>
              <w:pStyle w:val="ac"/>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vMerge w:val="restart"/>
            <w:tcBorders>
              <w:top w:val="nil"/>
              <w:left w:val="nil"/>
              <w:right w:val="single" w:sz="4" w:space="0" w:color="auto"/>
            </w:tcBorders>
          </w:tcPr>
          <w:p w:rsidR="00BE6BE7" w:rsidRPr="00113309" w:rsidRDefault="00BE6BE7" w:rsidP="00436E04">
            <w:pPr>
              <w:pStyle w:val="ac"/>
              <w:rPr>
                <w:sz w:val="20"/>
                <w:szCs w:val="20"/>
              </w:rPr>
            </w:pPr>
            <w:r w:rsidRPr="00113309">
              <w:rPr>
                <w:sz w:val="20"/>
                <w:szCs w:val="20"/>
              </w:rPr>
              <w:t>4000</w:t>
            </w:r>
          </w:p>
          <w:p w:rsidR="00BE6BE7" w:rsidRPr="00113309" w:rsidRDefault="00BE6BE7"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vMerge/>
            <w:tcBorders>
              <w:left w:val="nil"/>
              <w:bottom w:val="single" w:sz="4" w:space="0" w:color="auto"/>
              <w:right w:val="single" w:sz="4" w:space="0" w:color="auto"/>
            </w:tcBorders>
          </w:tcPr>
          <w:p w:rsidR="00BE6BE7" w:rsidRPr="00113309" w:rsidRDefault="00BE6BE7"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8</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100 км</w:t>
            </w:r>
          </w:p>
          <w:p w:rsidR="00BE6BE7" w:rsidRPr="00113309" w:rsidRDefault="00BE6BE7"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vMerge w:val="restart"/>
            <w:tcBorders>
              <w:top w:val="nil"/>
              <w:left w:val="nil"/>
              <w:right w:val="single" w:sz="4" w:space="0" w:color="auto"/>
            </w:tcBorders>
          </w:tcPr>
          <w:p w:rsidR="00BE6BE7" w:rsidRPr="00113309" w:rsidRDefault="00BE6BE7" w:rsidP="00436E04">
            <w:pPr>
              <w:pStyle w:val="ac"/>
              <w:rPr>
                <w:sz w:val="20"/>
                <w:szCs w:val="20"/>
              </w:rPr>
            </w:pPr>
            <w:r w:rsidRPr="00113309">
              <w:rPr>
                <w:sz w:val="20"/>
                <w:szCs w:val="20"/>
              </w:rPr>
              <w:t>4000</w:t>
            </w:r>
          </w:p>
          <w:p w:rsidR="00BE6BE7" w:rsidRPr="00113309" w:rsidRDefault="00BE6BE7"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vMerge/>
            <w:tcBorders>
              <w:left w:val="nil"/>
              <w:bottom w:val="single" w:sz="4" w:space="0" w:color="auto"/>
              <w:right w:val="single" w:sz="4" w:space="0" w:color="auto"/>
            </w:tcBorders>
          </w:tcPr>
          <w:p w:rsidR="00BE6BE7" w:rsidRPr="00113309" w:rsidRDefault="00BE6BE7"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8</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8</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по расчету</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200 км</w:t>
            </w:r>
          </w:p>
          <w:p w:rsidR="00BE6BE7" w:rsidRPr="00113309" w:rsidRDefault="00BE6BE7"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vMerge w:val="restart"/>
            <w:tcBorders>
              <w:top w:val="nil"/>
              <w:left w:val="nil"/>
              <w:right w:val="single" w:sz="4" w:space="0" w:color="auto"/>
            </w:tcBorders>
          </w:tcPr>
          <w:p w:rsidR="00BE6BE7" w:rsidRPr="00113309" w:rsidRDefault="00BE6BE7" w:rsidP="00436E04">
            <w:pPr>
              <w:pStyle w:val="ac"/>
              <w:rPr>
                <w:sz w:val="20"/>
                <w:szCs w:val="20"/>
              </w:rPr>
            </w:pPr>
            <w:r w:rsidRPr="00113309">
              <w:rPr>
                <w:sz w:val="20"/>
                <w:szCs w:val="20"/>
              </w:rPr>
              <w:t>4000</w:t>
            </w:r>
          </w:p>
          <w:p w:rsidR="00BE6BE7" w:rsidRPr="00113309" w:rsidRDefault="00BE6BE7"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vMerge/>
            <w:tcBorders>
              <w:left w:val="nil"/>
              <w:bottom w:val="single" w:sz="4" w:space="0" w:color="auto"/>
              <w:right w:val="single" w:sz="4" w:space="0" w:color="auto"/>
            </w:tcBorders>
          </w:tcPr>
          <w:p w:rsidR="00BE6BE7" w:rsidRPr="00113309" w:rsidRDefault="00BE6BE7"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8</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по расчету</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по расчету</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250 км</w:t>
            </w:r>
          </w:p>
          <w:p w:rsidR="00BE6BE7" w:rsidRPr="00113309" w:rsidRDefault="00BE6BE7"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vMerge w:val="restart"/>
            <w:tcBorders>
              <w:top w:val="nil"/>
              <w:left w:val="nil"/>
              <w:right w:val="single" w:sz="4" w:space="0" w:color="auto"/>
            </w:tcBorders>
          </w:tcPr>
          <w:p w:rsidR="00BE6BE7" w:rsidRPr="00113309" w:rsidRDefault="00BE6BE7" w:rsidP="00436E04">
            <w:pPr>
              <w:pStyle w:val="ac"/>
              <w:rPr>
                <w:sz w:val="20"/>
                <w:szCs w:val="20"/>
              </w:rPr>
            </w:pPr>
            <w:r w:rsidRPr="00113309">
              <w:rPr>
                <w:sz w:val="20"/>
                <w:szCs w:val="20"/>
              </w:rPr>
              <w:t>4000</w:t>
            </w:r>
          </w:p>
          <w:p w:rsidR="00BE6BE7" w:rsidRPr="00113309" w:rsidRDefault="00BE6BE7"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vMerge/>
            <w:tcBorders>
              <w:left w:val="nil"/>
              <w:bottom w:val="single" w:sz="4" w:space="0" w:color="auto"/>
              <w:right w:val="single" w:sz="4" w:space="0" w:color="auto"/>
            </w:tcBorders>
          </w:tcPr>
          <w:p w:rsidR="00BE6BE7" w:rsidRPr="00113309" w:rsidRDefault="00BE6BE7"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8</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по расчету</w:t>
            </w:r>
          </w:p>
        </w:tc>
      </w:tr>
      <w:tr w:rsidR="00BE6BE7"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E6BE7" w:rsidRPr="00113309" w:rsidRDefault="00BE6BE7"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9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BE6BE7" w:rsidRPr="00113309" w:rsidRDefault="00BE6BE7"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по расчету</w:t>
            </w:r>
          </w:p>
        </w:tc>
      </w:tr>
      <w:tr w:rsidR="00BE6BE7"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500</w:t>
            </w:r>
          </w:p>
        </w:tc>
      </w:tr>
    </w:tbl>
    <w:p w:rsidR="00BE6BE7" w:rsidRPr="00113309" w:rsidRDefault="00BE6BE7" w:rsidP="00A621BA">
      <w:pPr>
        <w:pStyle w:val="a3"/>
      </w:pPr>
    </w:p>
    <w:p w:rsidR="00BE6BE7" w:rsidRPr="00113309" w:rsidRDefault="00BE6BE7" w:rsidP="00A621BA">
      <w:pPr>
        <w:jc w:val="center"/>
        <w:rPr>
          <w:b/>
        </w:rPr>
      </w:pPr>
      <w:r w:rsidRPr="00113309">
        <w:rPr>
          <w:b/>
        </w:rPr>
        <w:t>Сеть улиц и дорог в черте поселений</w:t>
      </w:r>
    </w:p>
    <w:p w:rsidR="00BE6BE7" w:rsidRPr="00113309" w:rsidRDefault="00BE6BE7" w:rsidP="00A621BA">
      <w:pPr>
        <w:pStyle w:val="a3"/>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BE6BE7" w:rsidRPr="00113309" w:rsidRDefault="00BE6BE7" w:rsidP="00A621BA">
      <w:pPr>
        <w:pStyle w:val="a3"/>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E6BE7" w:rsidRPr="00113309" w:rsidRDefault="00BE6BE7" w:rsidP="00A621BA">
      <w:pPr>
        <w:pStyle w:val="a3"/>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BE6BE7" w:rsidRPr="00113309" w:rsidRDefault="00BE6BE7" w:rsidP="00A621BA">
      <w:pPr>
        <w:pStyle w:val="a3"/>
        <w:ind w:firstLine="0"/>
      </w:pPr>
      <w:r w:rsidRPr="00113309">
        <w:t>(Таблица 46).</w:t>
      </w:r>
    </w:p>
    <w:p w:rsidR="00BE6BE7" w:rsidRPr="00113309" w:rsidRDefault="00BE6BE7" w:rsidP="00A621BA">
      <w:pPr>
        <w:pStyle w:val="Caption"/>
        <w:jc w:val="right"/>
        <w:rPr>
          <w:b w:val="0"/>
        </w:rPr>
      </w:pPr>
      <w:bookmarkStart w:id="215" w:name="_Ref375228443"/>
      <w:r w:rsidRPr="00113309">
        <w:t xml:space="preserve">Таблица </w:t>
      </w:r>
      <w:bookmarkEnd w:id="215"/>
      <w:r w:rsidRPr="00113309">
        <w:t>46</w:t>
      </w:r>
    </w:p>
    <w:p w:rsidR="00BE6BE7" w:rsidRPr="00113309" w:rsidRDefault="00BE6BE7" w:rsidP="00A621BA">
      <w:pPr>
        <w:pStyle w:val="a8"/>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BE6BE7" w:rsidRPr="00113309" w:rsidTr="00436E04">
        <w:trPr>
          <w:trHeight w:val="1003"/>
          <w:tblHeader/>
        </w:trPr>
        <w:tc>
          <w:tcPr>
            <w:tcW w:w="3594" w:type="dxa"/>
            <w:vAlign w:val="center"/>
          </w:tcPr>
          <w:p w:rsidR="00BE6BE7" w:rsidRPr="00113309" w:rsidRDefault="00BE6BE7"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BE6BE7" w:rsidRPr="00113309" w:rsidRDefault="00BE6BE7"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BE6BE7" w:rsidRPr="00113309" w:rsidRDefault="00BE6BE7"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BE6BE7" w:rsidRPr="00113309" w:rsidRDefault="00BE6BE7"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BE6BE7" w:rsidRPr="00113309" w:rsidTr="00436E04">
        <w:trPr>
          <w:trHeight w:val="300"/>
        </w:trPr>
        <w:tc>
          <w:tcPr>
            <w:tcW w:w="3594" w:type="dxa"/>
            <w:vAlign w:val="center"/>
          </w:tcPr>
          <w:p w:rsidR="00BE6BE7" w:rsidRPr="00113309" w:rsidRDefault="00BE6BE7" w:rsidP="00436E04">
            <w:pPr>
              <w:jc w:val="center"/>
              <w:rPr>
                <w:sz w:val="20"/>
                <w:szCs w:val="20"/>
              </w:rPr>
            </w:pPr>
            <w:r w:rsidRPr="00113309">
              <w:rPr>
                <w:sz w:val="20"/>
                <w:szCs w:val="20"/>
              </w:rPr>
              <w:t>Абанский  район</w:t>
            </w:r>
          </w:p>
        </w:tc>
        <w:tc>
          <w:tcPr>
            <w:tcW w:w="2010" w:type="dxa"/>
            <w:vAlign w:val="center"/>
          </w:tcPr>
          <w:p w:rsidR="00BE6BE7" w:rsidRPr="00113309" w:rsidRDefault="00BE6BE7" w:rsidP="00436E04">
            <w:pPr>
              <w:jc w:val="center"/>
              <w:rPr>
                <w:sz w:val="20"/>
                <w:szCs w:val="20"/>
                <w:lang w:val="en-US"/>
              </w:rPr>
            </w:pPr>
            <w:r w:rsidRPr="00113309">
              <w:rPr>
                <w:sz w:val="20"/>
                <w:szCs w:val="20"/>
              </w:rPr>
              <w:t>440</w:t>
            </w:r>
          </w:p>
        </w:tc>
        <w:tc>
          <w:tcPr>
            <w:tcW w:w="1878" w:type="dxa"/>
            <w:vAlign w:val="center"/>
          </w:tcPr>
          <w:p w:rsidR="00BE6BE7" w:rsidRPr="00113309" w:rsidRDefault="00BE6BE7" w:rsidP="00436E04">
            <w:pPr>
              <w:jc w:val="center"/>
              <w:rPr>
                <w:sz w:val="20"/>
                <w:szCs w:val="20"/>
                <w:lang w:val="en-US"/>
              </w:rPr>
            </w:pPr>
            <w:r w:rsidRPr="00113309">
              <w:rPr>
                <w:sz w:val="20"/>
                <w:szCs w:val="20"/>
              </w:rPr>
              <w:t>15</w:t>
            </w:r>
            <w:r w:rsidRPr="00113309">
              <w:rPr>
                <w:sz w:val="20"/>
                <w:szCs w:val="20"/>
                <w:lang w:val="en-US"/>
              </w:rPr>
              <w:t>0</w:t>
            </w:r>
          </w:p>
        </w:tc>
        <w:tc>
          <w:tcPr>
            <w:tcW w:w="1879" w:type="dxa"/>
            <w:vAlign w:val="center"/>
          </w:tcPr>
          <w:p w:rsidR="00BE6BE7" w:rsidRPr="00113309" w:rsidRDefault="00BE6BE7" w:rsidP="00436E04">
            <w:pPr>
              <w:jc w:val="center"/>
              <w:rPr>
                <w:sz w:val="20"/>
                <w:szCs w:val="20"/>
                <w:lang w:val="en-US"/>
              </w:rPr>
            </w:pPr>
            <w:r w:rsidRPr="00113309">
              <w:rPr>
                <w:sz w:val="20"/>
                <w:szCs w:val="20"/>
                <w:lang w:val="en-US"/>
              </w:rPr>
              <w:t>40</w:t>
            </w:r>
          </w:p>
        </w:tc>
      </w:tr>
      <w:tr w:rsidR="00BE6BE7" w:rsidRPr="00113309" w:rsidTr="00436E04">
        <w:trPr>
          <w:trHeight w:val="300"/>
        </w:trPr>
        <w:tc>
          <w:tcPr>
            <w:tcW w:w="3594" w:type="dxa"/>
            <w:vAlign w:val="center"/>
          </w:tcPr>
          <w:p w:rsidR="00BE6BE7" w:rsidRPr="00113309" w:rsidRDefault="00BE6BE7" w:rsidP="00436E04">
            <w:pPr>
              <w:jc w:val="center"/>
              <w:rPr>
                <w:sz w:val="20"/>
                <w:szCs w:val="20"/>
              </w:rPr>
            </w:pPr>
            <w:r w:rsidRPr="00113309">
              <w:rPr>
                <w:sz w:val="20"/>
                <w:szCs w:val="20"/>
              </w:rPr>
              <w:t>Емельяновский  район</w:t>
            </w:r>
          </w:p>
        </w:tc>
        <w:tc>
          <w:tcPr>
            <w:tcW w:w="2010" w:type="dxa"/>
            <w:vAlign w:val="center"/>
          </w:tcPr>
          <w:p w:rsidR="00BE6BE7" w:rsidRPr="00113309" w:rsidRDefault="00BE6BE7" w:rsidP="00436E04">
            <w:pPr>
              <w:jc w:val="center"/>
              <w:rPr>
                <w:sz w:val="20"/>
                <w:szCs w:val="20"/>
                <w:lang w:val="en-US"/>
              </w:rPr>
            </w:pPr>
            <w:r w:rsidRPr="00113309">
              <w:rPr>
                <w:sz w:val="20"/>
                <w:szCs w:val="20"/>
              </w:rPr>
              <w:t>63</w:t>
            </w:r>
            <w:r w:rsidRPr="00113309">
              <w:rPr>
                <w:sz w:val="20"/>
                <w:szCs w:val="20"/>
                <w:lang w:val="en-US"/>
              </w:rPr>
              <w:t>0</w:t>
            </w:r>
          </w:p>
        </w:tc>
        <w:tc>
          <w:tcPr>
            <w:tcW w:w="1878" w:type="dxa"/>
            <w:vAlign w:val="center"/>
          </w:tcPr>
          <w:p w:rsidR="00BE6BE7" w:rsidRPr="00113309" w:rsidRDefault="00BE6BE7" w:rsidP="00436E04">
            <w:pPr>
              <w:jc w:val="center"/>
              <w:rPr>
                <w:sz w:val="20"/>
                <w:szCs w:val="20"/>
                <w:lang w:val="en-US"/>
              </w:rPr>
            </w:pPr>
            <w:r w:rsidRPr="00113309">
              <w:rPr>
                <w:sz w:val="20"/>
                <w:szCs w:val="20"/>
              </w:rPr>
              <w:t>14</w:t>
            </w:r>
            <w:r w:rsidRPr="00113309">
              <w:rPr>
                <w:sz w:val="20"/>
                <w:szCs w:val="20"/>
                <w:lang w:val="en-US"/>
              </w:rPr>
              <w:t>0</w:t>
            </w:r>
          </w:p>
        </w:tc>
        <w:tc>
          <w:tcPr>
            <w:tcW w:w="1879" w:type="dxa"/>
            <w:vAlign w:val="center"/>
          </w:tcPr>
          <w:p w:rsidR="00BE6BE7" w:rsidRPr="00113309" w:rsidRDefault="00BE6BE7" w:rsidP="00436E04">
            <w:pPr>
              <w:jc w:val="center"/>
              <w:rPr>
                <w:sz w:val="20"/>
                <w:szCs w:val="20"/>
                <w:lang w:val="en-US"/>
              </w:rPr>
            </w:pPr>
            <w:r w:rsidRPr="00113309">
              <w:rPr>
                <w:sz w:val="20"/>
                <w:szCs w:val="20"/>
                <w:lang w:val="en-US"/>
              </w:rPr>
              <w:t>20</w:t>
            </w:r>
          </w:p>
        </w:tc>
      </w:tr>
      <w:tr w:rsidR="00BE6BE7" w:rsidRPr="00113309" w:rsidTr="00436E04">
        <w:trPr>
          <w:trHeight w:val="300"/>
        </w:trPr>
        <w:tc>
          <w:tcPr>
            <w:tcW w:w="3594" w:type="dxa"/>
            <w:vAlign w:val="center"/>
          </w:tcPr>
          <w:p w:rsidR="00BE6BE7" w:rsidRPr="00113309" w:rsidRDefault="00BE6BE7" w:rsidP="00436E04">
            <w:pPr>
              <w:jc w:val="center"/>
              <w:rPr>
                <w:sz w:val="20"/>
                <w:szCs w:val="20"/>
              </w:rPr>
            </w:pPr>
            <w:r w:rsidRPr="00113309">
              <w:rPr>
                <w:sz w:val="20"/>
                <w:szCs w:val="20"/>
              </w:rPr>
              <w:t>Идринский  район</w:t>
            </w:r>
          </w:p>
        </w:tc>
        <w:tc>
          <w:tcPr>
            <w:tcW w:w="2010" w:type="dxa"/>
            <w:vAlign w:val="center"/>
          </w:tcPr>
          <w:p w:rsidR="00BE6BE7" w:rsidRPr="00113309" w:rsidRDefault="00BE6BE7" w:rsidP="00436E04">
            <w:pPr>
              <w:jc w:val="center"/>
              <w:rPr>
                <w:sz w:val="20"/>
                <w:szCs w:val="20"/>
              </w:rPr>
            </w:pPr>
            <w:r w:rsidRPr="00113309">
              <w:rPr>
                <w:sz w:val="20"/>
                <w:szCs w:val="20"/>
              </w:rPr>
              <w:t>425</w:t>
            </w:r>
          </w:p>
        </w:tc>
        <w:tc>
          <w:tcPr>
            <w:tcW w:w="1878" w:type="dxa"/>
            <w:vAlign w:val="center"/>
          </w:tcPr>
          <w:p w:rsidR="00BE6BE7" w:rsidRPr="00113309" w:rsidRDefault="00BE6BE7" w:rsidP="00436E04">
            <w:pPr>
              <w:jc w:val="center"/>
              <w:rPr>
                <w:sz w:val="20"/>
                <w:szCs w:val="20"/>
                <w:lang w:val="en-US"/>
              </w:rPr>
            </w:pPr>
            <w:r w:rsidRPr="00113309">
              <w:rPr>
                <w:sz w:val="20"/>
                <w:szCs w:val="20"/>
                <w:lang w:val="en-US"/>
              </w:rPr>
              <w:t>115</w:t>
            </w:r>
          </w:p>
        </w:tc>
        <w:tc>
          <w:tcPr>
            <w:tcW w:w="1879" w:type="dxa"/>
            <w:vAlign w:val="center"/>
          </w:tcPr>
          <w:p w:rsidR="00BE6BE7" w:rsidRPr="00113309" w:rsidRDefault="00BE6BE7" w:rsidP="00436E04">
            <w:pPr>
              <w:jc w:val="center"/>
              <w:rPr>
                <w:sz w:val="20"/>
                <w:szCs w:val="20"/>
                <w:lang w:val="en-US"/>
              </w:rPr>
            </w:pPr>
            <w:r w:rsidRPr="00113309">
              <w:rPr>
                <w:sz w:val="20"/>
                <w:szCs w:val="20"/>
                <w:lang w:val="en-US"/>
              </w:rPr>
              <w:t>40</w:t>
            </w:r>
          </w:p>
        </w:tc>
      </w:tr>
    </w:tbl>
    <w:p w:rsidR="00BE6BE7" w:rsidRPr="00113309" w:rsidRDefault="00BE6BE7" w:rsidP="00A621BA">
      <w:pPr>
        <w:pStyle w:val="a3"/>
      </w:pPr>
      <w:r w:rsidRPr="00113309">
        <w:t>Для сельских поселений уровень автомобилизации следует принимать в размере 2/3 от значений, приведенных в таблице.</w:t>
      </w:r>
    </w:p>
    <w:p w:rsidR="00BE6BE7" w:rsidRPr="00113309" w:rsidRDefault="00BE6BE7" w:rsidP="00A621BA">
      <w:pPr>
        <w:pStyle w:val="Heading2"/>
      </w:pPr>
      <w:bookmarkStart w:id="216" w:name="_Toc389132866"/>
      <w:bookmarkStart w:id="217" w:name="_Toc393700472"/>
      <w:r w:rsidRPr="00113309">
        <w:t>Затраты времени на передвижение трудящихся</w:t>
      </w:r>
      <w:bookmarkEnd w:id="216"/>
      <w:bookmarkEnd w:id="217"/>
    </w:p>
    <w:p w:rsidR="00BE6BE7" w:rsidRPr="00113309" w:rsidRDefault="00BE6BE7" w:rsidP="00A621BA">
      <w:pPr>
        <w:pStyle w:val="a3"/>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BE6BE7" w:rsidRPr="00113309" w:rsidRDefault="00BE6BE7" w:rsidP="00A621BA">
      <w:pPr>
        <w:pStyle w:val="a3"/>
      </w:pPr>
      <w:r w:rsidRPr="00113309">
        <w:t>Максимальные затраты времени  на передвижение от мест проживания до мест работы для 90 % трудящихся представлены ниже (Таблица 47).</w:t>
      </w:r>
    </w:p>
    <w:p w:rsidR="00BE6BE7" w:rsidRPr="00113309" w:rsidRDefault="00BE6BE7" w:rsidP="00A621BA">
      <w:pPr>
        <w:pStyle w:val="Caption"/>
        <w:keepNext/>
        <w:jc w:val="right"/>
      </w:pPr>
      <w:bookmarkStart w:id="218" w:name="_Ref375228553"/>
      <w:r w:rsidRPr="00113309">
        <w:t xml:space="preserve">Таблица </w:t>
      </w:r>
      <w:bookmarkEnd w:id="218"/>
      <w:r w:rsidRPr="00113309">
        <w:t>47</w:t>
      </w:r>
    </w:p>
    <w:p w:rsidR="00BE6BE7" w:rsidRPr="00113309" w:rsidRDefault="00BE6BE7" w:rsidP="00A621BA">
      <w:pPr>
        <w:pStyle w:val="a8"/>
      </w:pPr>
      <w:r w:rsidRPr="00113309">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BE6BE7"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jc w:val="center"/>
              <w:rPr>
                <w:b/>
                <w:sz w:val="20"/>
                <w:szCs w:val="20"/>
              </w:rPr>
            </w:pPr>
            <w:r w:rsidRPr="00113309">
              <w:rPr>
                <w:b/>
                <w:sz w:val="20"/>
                <w:szCs w:val="20"/>
              </w:rPr>
              <w:t>Показатель</w:t>
            </w:r>
          </w:p>
        </w:tc>
      </w:tr>
      <w:tr w:rsidR="00BE6BE7"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r>
      <w:tr w:rsidR="00BE6BE7"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p>
        </w:tc>
      </w:tr>
      <w:tr w:rsidR="00BE6BE7"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vAlign w:val="center"/>
          </w:tcPr>
          <w:p w:rsidR="00BE6BE7" w:rsidRPr="00113309" w:rsidRDefault="00BE6BE7" w:rsidP="00436E04">
            <w:pPr>
              <w:jc w:val="center"/>
              <w:rPr>
                <w:sz w:val="20"/>
                <w:szCs w:val="20"/>
              </w:rPr>
            </w:pPr>
            <w:r w:rsidRPr="00113309">
              <w:rPr>
                <w:sz w:val="20"/>
                <w:szCs w:val="20"/>
              </w:rPr>
              <w:t>30</w:t>
            </w:r>
          </w:p>
        </w:tc>
      </w:tr>
      <w:tr w:rsidR="00BE6BE7"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BE6BE7" w:rsidRPr="00113309" w:rsidRDefault="00BE6BE7"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vAlign w:val="center"/>
          </w:tcPr>
          <w:p w:rsidR="00BE6BE7" w:rsidRPr="00113309" w:rsidRDefault="00BE6BE7" w:rsidP="00436E04">
            <w:pPr>
              <w:jc w:val="center"/>
              <w:rPr>
                <w:sz w:val="20"/>
                <w:szCs w:val="20"/>
              </w:rPr>
            </w:pPr>
            <w:r w:rsidRPr="00113309">
              <w:rPr>
                <w:sz w:val="20"/>
                <w:szCs w:val="20"/>
              </w:rPr>
              <w:t>60</w:t>
            </w:r>
          </w:p>
        </w:tc>
      </w:tr>
    </w:tbl>
    <w:p w:rsidR="00BE6BE7" w:rsidRPr="00113309" w:rsidRDefault="00BE6BE7" w:rsidP="00A621BA">
      <w:pPr>
        <w:pStyle w:val="Heading2"/>
      </w:pPr>
      <w:bookmarkStart w:id="219" w:name="_Toc389132867"/>
      <w:bookmarkStart w:id="220" w:name="_Toc393700473"/>
      <w:r w:rsidRPr="00113309">
        <w:t>Категории дорог и улиц (для улично-дорожной сети населенных пунктов)</w:t>
      </w:r>
      <w:bookmarkEnd w:id="219"/>
      <w:bookmarkEnd w:id="220"/>
    </w:p>
    <w:p w:rsidR="00BE6BE7" w:rsidRPr="00113309" w:rsidRDefault="00BE6BE7" w:rsidP="00A621BA">
      <w:pPr>
        <w:pStyle w:val="a3"/>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BE6BE7" w:rsidRPr="00113309" w:rsidRDefault="00BE6BE7" w:rsidP="00A621BA">
      <w:pPr>
        <w:pStyle w:val="a3"/>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BE6BE7" w:rsidRPr="00113309" w:rsidRDefault="00BE6BE7" w:rsidP="00A621BA">
      <w:pPr>
        <w:pStyle w:val="a3"/>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BE6BE7" w:rsidRPr="00113309" w:rsidRDefault="00BE6BE7" w:rsidP="00A621BA">
      <w:pPr>
        <w:pStyle w:val="a3"/>
      </w:pPr>
      <w:r w:rsidRPr="00113309">
        <w:t>Категории улиц и дорог городских и сельских поселений Красноярского края принимаются в соответствии с классификацией, приведенной ниже (Таблица 48).</w:t>
      </w:r>
    </w:p>
    <w:p w:rsidR="00BE6BE7" w:rsidRPr="00113309" w:rsidRDefault="00BE6BE7" w:rsidP="00A621BA">
      <w:pPr>
        <w:pStyle w:val="Caption"/>
        <w:keepNext/>
        <w:jc w:val="right"/>
      </w:pPr>
      <w:bookmarkStart w:id="221" w:name="_Ref375232557"/>
      <w:r w:rsidRPr="00113309">
        <w:t>Таблица 48</w:t>
      </w:r>
      <w:r>
        <w:fldChar w:fldCharType="begin"/>
      </w:r>
      <w:r>
        <w:instrText xml:space="preserve"> SEQ Таблица \* ARABIC </w:instrText>
      </w:r>
      <w:r>
        <w:fldChar w:fldCharType="end"/>
      </w:r>
      <w:bookmarkEnd w:id="221"/>
    </w:p>
    <w:p w:rsidR="00BE6BE7" w:rsidRPr="00113309" w:rsidRDefault="00BE6BE7" w:rsidP="00A621BA">
      <w:pPr>
        <w:pStyle w:val="a8"/>
      </w:pPr>
      <w:r w:rsidRPr="00113309">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BE6BE7"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BE6BE7" w:rsidRPr="00113309" w:rsidRDefault="00BE6BE7" w:rsidP="00436E04">
            <w:pPr>
              <w:pStyle w:val="a8"/>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BE6BE7" w:rsidRPr="00113309" w:rsidRDefault="00BE6BE7" w:rsidP="00436E04">
            <w:pPr>
              <w:pStyle w:val="a8"/>
              <w:rPr>
                <w:sz w:val="20"/>
                <w:szCs w:val="20"/>
              </w:rPr>
            </w:pPr>
            <w:r w:rsidRPr="00113309">
              <w:rPr>
                <w:sz w:val="20"/>
                <w:szCs w:val="20"/>
              </w:rPr>
              <w:t>Основное назначение дорог и улиц</w:t>
            </w:r>
          </w:p>
        </w:tc>
      </w:tr>
      <w:tr w:rsidR="00BE6BE7" w:rsidRPr="00113309"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BE6BE7" w:rsidRPr="00113309" w:rsidRDefault="00BE6BE7" w:rsidP="00436E04">
            <w:pPr>
              <w:pStyle w:val="ac"/>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BE6BE7" w:rsidRPr="00113309" w:rsidRDefault="00BE6BE7" w:rsidP="00436E04">
            <w:pPr>
              <w:pStyle w:val="ac"/>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BE6BE7"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496"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BE6BE7"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BE6BE7" w:rsidRPr="00113309" w:rsidRDefault="00BE6BE7" w:rsidP="00436E04">
            <w:pPr>
              <w:pStyle w:val="ac"/>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BE6BE7"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850" w:type="dxa"/>
            <w:gridSpan w:val="2"/>
            <w:vMerge/>
            <w:tcBorders>
              <w:top w:val="nil"/>
              <w:left w:val="single" w:sz="4" w:space="0" w:color="auto"/>
              <w:bottom w:val="nil"/>
              <w:right w:val="single" w:sz="4" w:space="0" w:color="auto"/>
            </w:tcBorders>
            <w:vAlign w:val="center"/>
          </w:tcPr>
          <w:p w:rsidR="00BE6BE7" w:rsidRPr="00113309" w:rsidRDefault="00BE6BE7" w:rsidP="00436E04">
            <w:pPr>
              <w:pStyle w:val="ac"/>
              <w:rPr>
                <w:sz w:val="20"/>
                <w:szCs w:val="20"/>
              </w:rPr>
            </w:pPr>
          </w:p>
        </w:tc>
        <w:tc>
          <w:tcPr>
            <w:tcW w:w="1496" w:type="dxa"/>
            <w:tcBorders>
              <w:top w:val="nil"/>
              <w:left w:val="nil"/>
              <w:bottom w:val="nil"/>
              <w:right w:val="single" w:sz="4" w:space="0" w:color="auto"/>
            </w:tcBorders>
            <w:vAlign w:val="center"/>
          </w:tcPr>
          <w:p w:rsidR="00BE6BE7" w:rsidRPr="00113309" w:rsidRDefault="00BE6BE7"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tcPr>
          <w:p w:rsidR="00BE6BE7" w:rsidRPr="00113309" w:rsidRDefault="00BE6BE7" w:rsidP="00436E04">
            <w:pPr>
              <w:pStyle w:val="ac"/>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BE6BE7"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E6BE7" w:rsidRPr="00113309" w:rsidRDefault="00BE6BE7" w:rsidP="00436E04">
            <w:pPr>
              <w:pStyle w:val="ac"/>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BE6BE7" w:rsidRPr="00113309" w:rsidRDefault="00BE6BE7" w:rsidP="00436E04">
            <w:pPr>
              <w:pStyle w:val="ac"/>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BE6BE7"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96" w:type="dxa"/>
            <w:tcBorders>
              <w:top w:val="nil"/>
              <w:left w:val="nil"/>
              <w:bottom w:val="single" w:sz="4" w:space="0" w:color="auto"/>
              <w:right w:val="single" w:sz="4" w:space="0" w:color="auto"/>
            </w:tcBorders>
            <w:shd w:val="clear" w:color="000000" w:fill="FFFFFF"/>
            <w:vAlign w:val="center"/>
          </w:tcPr>
          <w:p w:rsidR="00BE6BE7" w:rsidRPr="00113309" w:rsidRDefault="00BE6BE7" w:rsidP="00436E04">
            <w:pPr>
              <w:pStyle w:val="ac"/>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BE6BE7"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BE6BE7" w:rsidRPr="00113309" w:rsidRDefault="00BE6BE7" w:rsidP="00436E04">
            <w:pPr>
              <w:pStyle w:val="ac"/>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BE6BE7"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346" w:type="dxa"/>
            <w:gridSpan w:val="3"/>
            <w:tcBorders>
              <w:top w:val="single" w:sz="4" w:space="0" w:color="auto"/>
              <w:left w:val="nil"/>
              <w:bottom w:val="single" w:sz="4"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BE6BE7"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BE6BE7" w:rsidRPr="00113309" w:rsidRDefault="00BE6BE7" w:rsidP="00436E04">
            <w:pPr>
              <w:pStyle w:val="ac"/>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BE6BE7"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BE6BE7"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BE6BE7"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2346" w:type="dxa"/>
            <w:gridSpan w:val="3"/>
            <w:tcBorders>
              <w:top w:val="single" w:sz="4" w:space="0" w:color="auto"/>
              <w:left w:val="nil"/>
              <w:bottom w:val="nil"/>
              <w:right w:val="single" w:sz="4" w:space="0" w:color="auto"/>
            </w:tcBorders>
            <w:vAlign w:val="center"/>
          </w:tcPr>
          <w:p w:rsidR="00BE6BE7" w:rsidRPr="00113309" w:rsidRDefault="00BE6BE7" w:rsidP="00436E04">
            <w:pPr>
              <w:pStyle w:val="ac"/>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BE6BE7" w:rsidRPr="00113309"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BE6BE7" w:rsidRPr="00113309" w:rsidRDefault="00BE6BE7" w:rsidP="00436E04">
            <w:pPr>
              <w:pStyle w:val="a9"/>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BE6BE7" w:rsidRPr="00113309" w:rsidRDefault="00BE6BE7" w:rsidP="00436E04">
            <w:pPr>
              <w:pStyle w:val="ac"/>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Связь сельского поселения с внешними дорогами общей сети</w:t>
            </w:r>
          </w:p>
        </w:tc>
      </w:tr>
      <w:tr w:rsidR="00BE6BE7"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BE6BE7" w:rsidRPr="00113309" w:rsidRDefault="00BE6BE7" w:rsidP="00436E04">
            <w:pPr>
              <w:pStyle w:val="ac"/>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Связь жилых территорий с общественным центром</w:t>
            </w:r>
          </w:p>
        </w:tc>
      </w:tr>
      <w:tr w:rsidR="00BE6BE7"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BE6BE7"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91" w:type="dxa"/>
            <w:gridSpan w:val="2"/>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Связь между основными жилыми улицами</w:t>
            </w:r>
          </w:p>
        </w:tc>
      </w:tr>
      <w:tr w:rsidR="00BE6BE7"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Связь жилых домов, расположенных в глубине квартала, с улицей</w:t>
            </w:r>
          </w:p>
        </w:tc>
      </w:tr>
      <w:tr w:rsidR="00BE6BE7"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Прогон личного скота и проезд грузового транспорта к приусадебным участкам</w:t>
            </w:r>
          </w:p>
        </w:tc>
      </w:tr>
      <w:tr w:rsidR="00BE6BE7"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BE6BE7" w:rsidRPr="00113309" w:rsidRDefault="00BE6BE7" w:rsidP="00A621BA">
      <w:pPr>
        <w:pStyle w:val="a3"/>
      </w:pPr>
    </w:p>
    <w:p w:rsidR="00BE6BE7" w:rsidRPr="00113309" w:rsidRDefault="00BE6BE7" w:rsidP="00A621BA">
      <w:pPr>
        <w:pStyle w:val="Heading2"/>
      </w:pPr>
      <w:bookmarkStart w:id="222" w:name="_Toc389132868"/>
      <w:bookmarkStart w:id="223" w:name="_Toc393700474"/>
      <w:r w:rsidRPr="00113309">
        <w:t>Параметры улично-дорожной сети городских и сельских поселений</w:t>
      </w:r>
      <w:bookmarkEnd w:id="222"/>
      <w:bookmarkEnd w:id="223"/>
    </w:p>
    <w:p w:rsidR="00BE6BE7" w:rsidRPr="00113309" w:rsidRDefault="00BE6BE7" w:rsidP="00A621BA">
      <w:pPr>
        <w:pStyle w:val="a3"/>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BE6BE7" w:rsidRPr="00113309" w:rsidRDefault="00BE6BE7" w:rsidP="00A621BA">
      <w:pPr>
        <w:pStyle w:val="a3"/>
      </w:pPr>
      <w:r w:rsidRPr="00113309">
        <w:t>Расчетные параметры улиц и дорог городских и сельских поселений представлены ниже (Таблица 49).</w:t>
      </w:r>
    </w:p>
    <w:p w:rsidR="00BE6BE7" w:rsidRPr="00113309" w:rsidRDefault="00BE6BE7" w:rsidP="00A621BA">
      <w:pPr>
        <w:pStyle w:val="Caption"/>
        <w:keepNext/>
        <w:jc w:val="right"/>
      </w:pPr>
      <w:bookmarkStart w:id="224" w:name="_Ref375232581"/>
      <w:r w:rsidRPr="00113309">
        <w:t xml:space="preserve">Таблица </w:t>
      </w:r>
      <w:bookmarkEnd w:id="224"/>
      <w:r w:rsidRPr="00113309">
        <w:t>49</w:t>
      </w:r>
    </w:p>
    <w:p w:rsidR="00BE6BE7" w:rsidRPr="00113309" w:rsidRDefault="00BE6BE7" w:rsidP="00A621BA">
      <w:pPr>
        <w:pStyle w:val="a8"/>
      </w:pPr>
      <w:r w:rsidRPr="00113309">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BE6BE7"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BE6BE7" w:rsidRPr="00113309" w:rsidRDefault="00BE6BE7" w:rsidP="00436E04">
            <w:pPr>
              <w:pStyle w:val="a9"/>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BE6BE7" w:rsidRPr="00113309" w:rsidRDefault="00BE6BE7" w:rsidP="00436E04">
            <w:pPr>
              <w:pStyle w:val="a9"/>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b/>
                <w:sz w:val="20"/>
                <w:szCs w:val="20"/>
              </w:rPr>
            </w:pPr>
            <w:r w:rsidRPr="00113309">
              <w:rPr>
                <w:b/>
                <w:sz w:val="20"/>
                <w:szCs w:val="20"/>
              </w:rPr>
              <w:t>Наименьший радиус кривых в плане, м</w:t>
            </w:r>
          </w:p>
        </w:tc>
      </w:tr>
      <w:tr w:rsidR="00BE6BE7"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600 (500)</w:t>
            </w:r>
          </w:p>
        </w:tc>
      </w:tr>
      <w:tr w:rsidR="00BE6BE7"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400</w:t>
            </w:r>
          </w:p>
        </w:tc>
      </w:tr>
      <w:tr w:rsidR="00BE6BE7" w:rsidRPr="00113309"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500 (450)</w:t>
            </w:r>
          </w:p>
        </w:tc>
      </w:tr>
      <w:tr w:rsidR="00BE6BE7"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400</w:t>
            </w:r>
          </w:p>
        </w:tc>
      </w:tr>
      <w:tr w:rsidR="00BE6BE7"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250</w:t>
            </w:r>
          </w:p>
        </w:tc>
      </w:tr>
      <w:tr w:rsidR="00BE6BE7"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125</w:t>
            </w:r>
          </w:p>
        </w:tc>
      </w:tr>
      <w:tr w:rsidR="00BE6BE7"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90</w:t>
            </w:r>
          </w:p>
        </w:tc>
      </w:tr>
      <w:tr w:rsidR="00BE6BE7"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50</w:t>
            </w:r>
          </w:p>
        </w:tc>
      </w:tr>
      <w:tr w:rsidR="00BE6BE7"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90</w:t>
            </w:r>
          </w:p>
        </w:tc>
      </w:tr>
      <w:tr w:rsidR="00BE6BE7"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90</w:t>
            </w:r>
          </w:p>
        </w:tc>
      </w:tr>
      <w:tr w:rsidR="00BE6BE7"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75</w:t>
            </w:r>
          </w:p>
        </w:tc>
      </w:tr>
      <w:tr w:rsidR="00BE6BE7"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50</w:t>
            </w:r>
          </w:p>
        </w:tc>
      </w:tr>
      <w:tr w:rsidR="00BE6BE7"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25</w:t>
            </w:r>
          </w:p>
        </w:tc>
      </w:tr>
      <w:tr w:rsidR="00BE6BE7"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BE6BE7" w:rsidRPr="00113309" w:rsidRDefault="00BE6BE7" w:rsidP="00436E04">
            <w:pPr>
              <w:pStyle w:val="ac"/>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30</w:t>
            </w:r>
          </w:p>
        </w:tc>
      </w:tr>
      <w:tr w:rsidR="00BE6BE7" w:rsidRPr="00113309" w:rsidTr="00436E04">
        <w:trPr>
          <w:trHeight w:val="300"/>
        </w:trPr>
        <w:tc>
          <w:tcPr>
            <w:tcW w:w="1718" w:type="dxa"/>
            <w:gridSpan w:val="2"/>
            <w:vMerge/>
            <w:tcBorders>
              <w:top w:val="nil"/>
              <w:left w:val="single" w:sz="4" w:space="0" w:color="auto"/>
              <w:bottom w:val="nil"/>
              <w:right w:val="single" w:sz="4" w:space="0" w:color="000000"/>
            </w:tcBorders>
            <w:vAlign w:val="center"/>
          </w:tcPr>
          <w:p w:rsidR="00BE6BE7" w:rsidRPr="00113309" w:rsidRDefault="00BE6BE7" w:rsidP="00436E04">
            <w:pPr>
              <w:pStyle w:val="ac"/>
              <w:rPr>
                <w:sz w:val="20"/>
                <w:szCs w:val="20"/>
              </w:rPr>
            </w:pPr>
          </w:p>
        </w:tc>
        <w:tc>
          <w:tcPr>
            <w:tcW w:w="1985" w:type="dxa"/>
            <w:gridSpan w:val="2"/>
            <w:tcBorders>
              <w:top w:val="nil"/>
              <w:left w:val="nil"/>
              <w:bottom w:val="nil"/>
              <w:right w:val="single" w:sz="4" w:space="0" w:color="auto"/>
            </w:tcBorders>
          </w:tcPr>
          <w:p w:rsidR="00BE6BE7" w:rsidRPr="00113309" w:rsidRDefault="00BE6BE7" w:rsidP="00436E04">
            <w:pPr>
              <w:pStyle w:val="ac"/>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50</w:t>
            </w:r>
          </w:p>
        </w:tc>
      </w:tr>
      <w:tr w:rsidR="00BE6BE7"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BE6BE7" w:rsidRPr="00113309" w:rsidRDefault="00BE6BE7"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BE6BE7" w:rsidRPr="00113309" w:rsidRDefault="00BE6BE7"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 </w:t>
            </w:r>
          </w:p>
        </w:tc>
      </w:tr>
      <w:tr w:rsidR="00BE6BE7"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BE6BE7" w:rsidRPr="00113309" w:rsidRDefault="00BE6BE7"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 </w:t>
            </w:r>
          </w:p>
        </w:tc>
      </w:tr>
      <w:tr w:rsidR="00BE6BE7"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noWrap/>
            <w:vAlign w:val="center"/>
          </w:tcPr>
          <w:p w:rsidR="00BE6BE7" w:rsidRPr="00113309" w:rsidRDefault="00BE6BE7"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 </w:t>
            </w:r>
          </w:p>
        </w:tc>
      </w:tr>
      <w:tr w:rsidR="00BE6BE7"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noWrap/>
            <w:vAlign w:val="center"/>
          </w:tcPr>
          <w:p w:rsidR="00BE6BE7" w:rsidRPr="00113309" w:rsidRDefault="00BE6BE7"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 </w:t>
            </w:r>
          </w:p>
        </w:tc>
      </w:tr>
      <w:tr w:rsidR="00BE6BE7"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noWrap/>
            <w:vAlign w:val="center"/>
          </w:tcPr>
          <w:p w:rsidR="00BE6BE7" w:rsidRPr="00113309" w:rsidRDefault="00BE6BE7"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 </w:t>
            </w:r>
          </w:p>
        </w:tc>
      </w:tr>
      <w:tr w:rsidR="00BE6BE7"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noWrap/>
            <w:vAlign w:val="center"/>
          </w:tcPr>
          <w:p w:rsidR="00BE6BE7" w:rsidRPr="00113309" w:rsidRDefault="00BE6BE7"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BE6BE7" w:rsidRPr="00113309" w:rsidRDefault="00BE6BE7" w:rsidP="00436E04">
            <w:pPr>
              <w:pStyle w:val="a9"/>
              <w:rPr>
                <w:sz w:val="20"/>
                <w:szCs w:val="20"/>
              </w:rPr>
            </w:pPr>
            <w:r w:rsidRPr="00113309">
              <w:rPr>
                <w:sz w:val="20"/>
                <w:szCs w:val="20"/>
              </w:rPr>
              <w:t> </w:t>
            </w:r>
          </w:p>
        </w:tc>
      </w:tr>
    </w:tbl>
    <w:p w:rsidR="00BE6BE7" w:rsidRPr="00113309" w:rsidRDefault="00BE6BE7" w:rsidP="00A621BA">
      <w:pPr>
        <w:pStyle w:val="a3"/>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BE6BE7" w:rsidRPr="00113309" w:rsidRDefault="00BE6BE7" w:rsidP="00A621BA">
      <w:pPr>
        <w:pStyle w:val="a3"/>
      </w:pPr>
      <w:r w:rsidRPr="00113309">
        <w:t>Величины наибольших продольных уклонов для улично-дорожной сети городских поселений представлены ниже (Таблица 50).</w:t>
      </w:r>
    </w:p>
    <w:p w:rsidR="00BE6BE7" w:rsidRPr="00113309" w:rsidRDefault="00BE6BE7" w:rsidP="00A621BA">
      <w:pPr>
        <w:pStyle w:val="Caption"/>
        <w:keepNext/>
        <w:jc w:val="right"/>
      </w:pPr>
      <w:bookmarkStart w:id="225" w:name="_Ref375232596"/>
      <w:r w:rsidRPr="00113309">
        <w:t xml:space="preserve">Таблица </w:t>
      </w:r>
      <w:bookmarkEnd w:id="225"/>
      <w:r w:rsidRPr="00113309">
        <w:t>50</w:t>
      </w:r>
    </w:p>
    <w:p w:rsidR="00BE6BE7" w:rsidRPr="00113309" w:rsidRDefault="00BE6BE7" w:rsidP="00A621BA">
      <w:pPr>
        <w:pStyle w:val="a8"/>
      </w:pPr>
      <w:r w:rsidRPr="00113309">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BE6BE7"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ед. изм</w:t>
            </w:r>
          </w:p>
          <w:p w:rsidR="00BE6BE7" w:rsidRPr="00113309" w:rsidRDefault="00BE6BE7" w:rsidP="00436E04">
            <w:pPr>
              <w:pStyle w:val="a8"/>
              <w:rPr>
                <w:b w:val="0"/>
                <w:sz w:val="20"/>
                <w:szCs w:val="20"/>
              </w:rPr>
            </w:pPr>
          </w:p>
          <w:p w:rsidR="00BE6BE7" w:rsidRPr="00113309" w:rsidRDefault="00BE6BE7" w:rsidP="00436E04">
            <w:pPr>
              <w:pStyle w:val="a8"/>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Климатический подрайон</w:t>
            </w:r>
          </w:p>
          <w:p w:rsidR="00BE6BE7" w:rsidRPr="00113309" w:rsidRDefault="00BE6BE7" w:rsidP="00436E04">
            <w:pPr>
              <w:pStyle w:val="a8"/>
              <w:rPr>
                <w:b w:val="0"/>
                <w:sz w:val="20"/>
                <w:szCs w:val="20"/>
              </w:rPr>
            </w:pPr>
          </w:p>
        </w:tc>
      </w:tr>
      <w:tr w:rsidR="00BE6BE7"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BE6BE7" w:rsidRPr="00113309" w:rsidRDefault="00BE6BE7" w:rsidP="00436E04">
            <w:pPr>
              <w:pStyle w:val="a8"/>
              <w:rPr>
                <w:b w:val="0"/>
                <w:sz w:val="20"/>
                <w:szCs w:val="20"/>
              </w:rPr>
            </w:pPr>
          </w:p>
        </w:tc>
        <w:tc>
          <w:tcPr>
            <w:tcW w:w="709" w:type="dxa"/>
            <w:vMerge/>
            <w:tcBorders>
              <w:left w:val="single" w:sz="4" w:space="0" w:color="auto"/>
              <w:bottom w:val="single" w:sz="4" w:space="0" w:color="auto"/>
              <w:right w:val="single" w:sz="4" w:space="0" w:color="auto"/>
            </w:tcBorders>
            <w:vAlign w:val="center"/>
          </w:tcPr>
          <w:p w:rsidR="00BE6BE7" w:rsidRPr="00113309" w:rsidRDefault="00BE6BE7" w:rsidP="00436E04">
            <w:pPr>
              <w:pStyle w:val="a8"/>
              <w:rPr>
                <w:b w:val="0"/>
                <w:sz w:val="20"/>
                <w:szCs w:val="20"/>
              </w:rPr>
            </w:pPr>
          </w:p>
        </w:tc>
        <w:tc>
          <w:tcPr>
            <w:tcW w:w="1701" w:type="dxa"/>
            <w:vMerge/>
            <w:tcBorders>
              <w:left w:val="single" w:sz="4" w:space="0" w:color="auto"/>
              <w:bottom w:val="single" w:sz="4" w:space="0" w:color="auto"/>
              <w:right w:val="single" w:sz="4" w:space="0" w:color="auto"/>
            </w:tcBorders>
            <w:vAlign w:val="center"/>
          </w:tcPr>
          <w:p w:rsidR="00BE6BE7" w:rsidRPr="00113309" w:rsidRDefault="00BE6BE7" w:rsidP="00436E04">
            <w:pPr>
              <w:pStyle w:val="a8"/>
              <w:rPr>
                <w:b w:val="0"/>
                <w:sz w:val="20"/>
                <w:szCs w:val="20"/>
              </w:rPr>
            </w:pPr>
          </w:p>
        </w:tc>
        <w:tc>
          <w:tcPr>
            <w:tcW w:w="2940"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IВ и IД</w:t>
            </w:r>
          </w:p>
        </w:tc>
      </w:tr>
      <w:tr w:rsidR="00BE6BE7"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8"/>
              <w:rPr>
                <w:b w:val="0"/>
                <w:sz w:val="20"/>
                <w:szCs w:val="20"/>
              </w:rPr>
            </w:pPr>
            <w:r w:rsidRPr="00113309">
              <w:rPr>
                <w:b w:val="0"/>
                <w:sz w:val="20"/>
                <w:szCs w:val="20"/>
              </w:rPr>
              <w:t>4</w:t>
            </w:r>
          </w:p>
        </w:tc>
      </w:tr>
      <w:tr w:rsidR="00BE6BE7"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скоростного движения (в условиях сложного рельефа или реконструкции)</w:t>
            </w:r>
          </w:p>
          <w:p w:rsidR="00BE6BE7" w:rsidRPr="00113309" w:rsidRDefault="00BE6BE7" w:rsidP="00436E04">
            <w:pPr>
              <w:pStyle w:val="ac"/>
              <w:rPr>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 (35)</w:t>
            </w:r>
          </w:p>
        </w:tc>
      </w:tr>
      <w:tr w:rsidR="00BE6BE7"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регулируемого движения</w:t>
            </w:r>
          </w:p>
          <w:p w:rsidR="00BE6BE7" w:rsidRPr="00113309" w:rsidRDefault="00BE6BE7"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50</w:t>
            </w:r>
          </w:p>
        </w:tc>
      </w:tr>
      <w:tr w:rsidR="00BE6BE7"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BE6BE7" w:rsidRPr="00113309" w:rsidRDefault="00BE6BE7" w:rsidP="00436E04">
            <w:pPr>
              <w:pStyle w:val="a9"/>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 (45)</w:t>
            </w:r>
          </w:p>
        </w:tc>
      </w:tr>
      <w:tr w:rsidR="00BE6BE7"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50</w:t>
            </w:r>
          </w:p>
        </w:tc>
      </w:tr>
      <w:tr w:rsidR="00BE6BE7"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9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w:t>
            </w:r>
          </w:p>
        </w:tc>
      </w:tr>
      <w:tr w:rsidR="00BE6BE7"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r>
      <w:tr w:rsidR="00BE6BE7"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70</w:t>
            </w:r>
          </w:p>
        </w:tc>
      </w:tr>
      <w:tr w:rsidR="00BE6BE7"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80'</w:t>
            </w:r>
          </w:p>
        </w:tc>
      </w:tr>
      <w:tr w:rsidR="00BE6BE7"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w:t>
            </w:r>
          </w:p>
        </w:tc>
      </w:tr>
      <w:tr w:rsidR="00BE6BE7"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80</w:t>
            </w:r>
          </w:p>
        </w:tc>
      </w:tr>
      <w:tr w:rsidR="00BE6BE7"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70</w:t>
            </w:r>
          </w:p>
        </w:tc>
      </w:tr>
      <w:tr w:rsidR="00BE6BE7"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80</w:t>
            </w:r>
          </w:p>
        </w:tc>
      </w:tr>
      <w:tr w:rsidR="00BE6BE7"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r>
      <w:tr w:rsidR="00BE6BE7"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60</w:t>
            </w:r>
          </w:p>
        </w:tc>
      </w:tr>
      <w:tr w:rsidR="00BE6BE7"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r>
      <w:tr w:rsidR="00BE6BE7"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8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w:t>
            </w:r>
          </w:p>
        </w:tc>
      </w:tr>
    </w:tbl>
    <w:p w:rsidR="00BE6BE7" w:rsidRPr="00113309" w:rsidRDefault="00BE6BE7" w:rsidP="00A621BA">
      <w:pPr>
        <w:pStyle w:val="a3"/>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BE6BE7" w:rsidRPr="00113309" w:rsidRDefault="00BE6BE7" w:rsidP="00A621BA">
      <w:pPr>
        <w:pStyle w:val="a3"/>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BE6BE7" w:rsidRPr="00113309" w:rsidRDefault="00BE6BE7" w:rsidP="00A621BA">
      <w:pPr>
        <w:pStyle w:val="a3"/>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BE6BE7" w:rsidRPr="00113309" w:rsidRDefault="00BE6BE7" w:rsidP="00A621BA">
      <w:pPr>
        <w:pStyle w:val="a3"/>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BE6BE7" w:rsidRPr="00113309" w:rsidRDefault="00BE6BE7" w:rsidP="00A621BA">
      <w:pPr>
        <w:pStyle w:val="Heading2"/>
      </w:pPr>
      <w:bookmarkStart w:id="226" w:name="_Toc389132869"/>
      <w:bookmarkStart w:id="227" w:name="_Toc393700475"/>
      <w:r w:rsidRPr="00113309">
        <w:t>Основные параметры тротуаров и пешеходных дорожек</w:t>
      </w:r>
      <w:bookmarkEnd w:id="226"/>
      <w:bookmarkEnd w:id="227"/>
    </w:p>
    <w:p w:rsidR="00BE6BE7" w:rsidRPr="00113309" w:rsidRDefault="00BE6BE7" w:rsidP="00A621BA">
      <w:pPr>
        <w:pStyle w:val="a3"/>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BE6BE7" w:rsidRPr="00113309" w:rsidRDefault="00BE6BE7" w:rsidP="00A621BA">
      <w:pPr>
        <w:pStyle w:val="a3"/>
      </w:pPr>
      <w:r w:rsidRPr="00113309">
        <w:t>В ширину пешеходной части тротуаров и дорожек не включаются площади, необходимые для размещения киосков, скамеек и т.п.</w:t>
      </w:r>
    </w:p>
    <w:p w:rsidR="00BE6BE7" w:rsidRPr="00113309" w:rsidRDefault="00BE6BE7" w:rsidP="00A621BA">
      <w:pPr>
        <w:pStyle w:val="a3"/>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BE6BE7" w:rsidRPr="00113309" w:rsidRDefault="00BE6BE7" w:rsidP="00A621BA">
      <w:pPr>
        <w:pStyle w:val="a3"/>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BE6BE7" w:rsidRPr="00113309" w:rsidRDefault="00BE6BE7" w:rsidP="00A621BA">
      <w:pPr>
        <w:pStyle w:val="a3"/>
      </w:pPr>
      <w:r w:rsidRPr="00113309">
        <w:t>Показатели ширин пешеходной части тротуара для дифференцированных групп муниципальных образований представлены ниже (таблица 51).</w:t>
      </w:r>
      <w:bookmarkStart w:id="228" w:name="_Ref375232624"/>
    </w:p>
    <w:p w:rsidR="00BE6BE7" w:rsidRPr="00113309" w:rsidRDefault="00BE6BE7" w:rsidP="00A621BA">
      <w:pPr>
        <w:pStyle w:val="Caption"/>
        <w:keepNext/>
        <w:jc w:val="right"/>
      </w:pPr>
      <w:bookmarkStart w:id="229" w:name="_Ref393703785"/>
      <w:r w:rsidRPr="00113309">
        <w:t xml:space="preserve">Таблица </w:t>
      </w:r>
      <w:bookmarkEnd w:id="228"/>
      <w:bookmarkEnd w:id="229"/>
      <w:r w:rsidRPr="00113309">
        <w:t>51</w:t>
      </w:r>
    </w:p>
    <w:p w:rsidR="00BE6BE7" w:rsidRPr="00113309" w:rsidRDefault="00BE6BE7" w:rsidP="00A621BA">
      <w:pPr>
        <w:pStyle w:val="a8"/>
      </w:pPr>
      <w:bookmarkStart w:id="230" w:name="_Toc389132870"/>
      <w:bookmarkStart w:id="231" w:name="_Toc393700476"/>
      <w:r w:rsidRPr="00113309">
        <w:t>Ширины пешеходной части тротуара</w:t>
      </w:r>
    </w:p>
    <w:tbl>
      <w:tblPr>
        <w:tblW w:w="10031" w:type="dxa"/>
        <w:tblLayout w:type="fixed"/>
        <w:tblLook w:val="00A0"/>
      </w:tblPr>
      <w:tblGrid>
        <w:gridCol w:w="4219"/>
        <w:gridCol w:w="567"/>
        <w:gridCol w:w="1559"/>
        <w:gridCol w:w="3686"/>
      </w:tblGrid>
      <w:tr w:rsidR="00BE6BE7"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Климатический подрайон:</w:t>
            </w:r>
          </w:p>
          <w:p w:rsidR="00BE6BE7" w:rsidRPr="00113309" w:rsidRDefault="00BE6BE7" w:rsidP="00436E04">
            <w:pPr>
              <w:pStyle w:val="a9"/>
              <w:rPr>
                <w:sz w:val="20"/>
                <w:szCs w:val="20"/>
              </w:rPr>
            </w:pPr>
          </w:p>
        </w:tc>
      </w:tr>
      <w:tr w:rsidR="00BE6BE7"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BE6BE7" w:rsidRPr="00113309" w:rsidRDefault="00BE6BE7" w:rsidP="00A621BA">
      <w:pPr>
        <w:rPr>
          <w:sz w:val="2"/>
          <w:szCs w:val="2"/>
        </w:rPr>
      </w:pPr>
    </w:p>
    <w:tbl>
      <w:tblPr>
        <w:tblW w:w="10031" w:type="dxa"/>
        <w:tblLayout w:type="fixed"/>
        <w:tblLook w:val="00A0"/>
      </w:tblPr>
      <w:tblGrid>
        <w:gridCol w:w="817"/>
        <w:gridCol w:w="709"/>
        <w:gridCol w:w="850"/>
        <w:gridCol w:w="426"/>
        <w:gridCol w:w="1417"/>
        <w:gridCol w:w="567"/>
        <w:gridCol w:w="1559"/>
        <w:gridCol w:w="3686"/>
      </w:tblGrid>
      <w:tr w:rsidR="00BE6BE7"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w:t>
            </w:r>
          </w:p>
        </w:tc>
      </w:tr>
      <w:tr w:rsidR="00BE6BE7"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E6BE7" w:rsidRPr="00113309" w:rsidRDefault="00BE6BE7" w:rsidP="00436E04">
            <w:pPr>
              <w:pStyle w:val="ac"/>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4,5</w:t>
            </w:r>
          </w:p>
        </w:tc>
      </w:tr>
      <w:tr w:rsidR="00BE6BE7"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w:t>
            </w:r>
          </w:p>
        </w:tc>
      </w:tr>
      <w:tr w:rsidR="00BE6BE7"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2,25</w:t>
            </w:r>
          </w:p>
        </w:tc>
      </w:tr>
      <w:tr w:rsidR="00BE6BE7"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w:t>
            </w:r>
          </w:p>
        </w:tc>
      </w:tr>
      <w:tr w:rsidR="00BE6BE7"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 (1,0)</w:t>
            </w:r>
          </w:p>
        </w:tc>
      </w:tr>
      <w:tr w:rsidR="00BE6BE7"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 (1,0)</w:t>
            </w:r>
          </w:p>
        </w:tc>
      </w:tr>
      <w:tr w:rsidR="00BE6BE7"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0,75</w:t>
            </w:r>
          </w:p>
        </w:tc>
      </w:tr>
      <w:tr w:rsidR="00BE6BE7"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По проекту</w:t>
            </w:r>
          </w:p>
        </w:tc>
      </w:tr>
      <w:tr w:rsidR="00BE6BE7"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По проекту</w:t>
            </w:r>
          </w:p>
        </w:tc>
      </w:tr>
      <w:tr w:rsidR="00BE6BE7"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r>
      <w:tr w:rsidR="00BE6BE7"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1,5-2,25</w:t>
            </w:r>
          </w:p>
        </w:tc>
      </w:tr>
      <w:tr w:rsidR="00BE6BE7"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1,0-1,5</w:t>
            </w:r>
          </w:p>
        </w:tc>
      </w:tr>
      <w:tr w:rsidR="00BE6BE7"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0-1,0</w:t>
            </w:r>
          </w:p>
        </w:tc>
      </w:tr>
      <w:tr w:rsidR="00BE6BE7"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r>
    </w:tbl>
    <w:p w:rsidR="00BE6BE7" w:rsidRPr="00113309" w:rsidRDefault="00BE6BE7" w:rsidP="00A621BA">
      <w:pPr>
        <w:pStyle w:val="Heading2"/>
      </w:pPr>
      <w:r w:rsidRPr="00113309">
        <w:t>Параметры проектирования улично-дорожной сети</w:t>
      </w:r>
      <w:bookmarkEnd w:id="230"/>
      <w:bookmarkEnd w:id="231"/>
    </w:p>
    <w:p w:rsidR="00BE6BE7" w:rsidRPr="00113309" w:rsidRDefault="00BE6BE7" w:rsidP="00A621BA">
      <w:pPr>
        <w:pStyle w:val="a3"/>
      </w:pPr>
      <w:r w:rsidRPr="00113309">
        <w:t>Сводные параметры проектирования улично-дорожной сети представлены ниже (Таблица 52).</w:t>
      </w:r>
    </w:p>
    <w:p w:rsidR="00BE6BE7" w:rsidRPr="00113309" w:rsidRDefault="00BE6BE7" w:rsidP="00A621BA">
      <w:pPr>
        <w:pStyle w:val="Caption"/>
        <w:keepNext/>
        <w:jc w:val="right"/>
      </w:pPr>
      <w:bookmarkStart w:id="232" w:name="_Ref375232640"/>
      <w:r w:rsidRPr="00113309">
        <w:t xml:space="preserve">Таблица </w:t>
      </w:r>
      <w:bookmarkEnd w:id="232"/>
      <w:r w:rsidRPr="00113309">
        <w:t>52</w:t>
      </w:r>
    </w:p>
    <w:p w:rsidR="00BE6BE7" w:rsidRPr="00113309" w:rsidRDefault="00BE6BE7" w:rsidP="00A621BA">
      <w:pPr>
        <w:pStyle w:val="a8"/>
      </w:pPr>
      <w:r w:rsidRPr="00113309">
        <w:t>Параметры проектирования улично-дорожной сети</w:t>
      </w:r>
    </w:p>
    <w:tbl>
      <w:tblPr>
        <w:tblW w:w="9373" w:type="dxa"/>
        <w:tblInd w:w="91" w:type="dxa"/>
        <w:tblLook w:val="00A0"/>
      </w:tblPr>
      <w:tblGrid>
        <w:gridCol w:w="868"/>
        <w:gridCol w:w="2096"/>
        <w:gridCol w:w="2168"/>
        <w:gridCol w:w="582"/>
        <w:gridCol w:w="2082"/>
        <w:gridCol w:w="1577"/>
      </w:tblGrid>
      <w:tr w:rsidR="00BE6BE7"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50-75</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40-80</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15-25</w:t>
            </w:r>
          </w:p>
        </w:tc>
      </w:tr>
      <w:tr w:rsidR="00BE6BE7"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50</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25</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25</w:t>
            </w:r>
          </w:p>
        </w:tc>
      </w:tr>
      <w:tr w:rsidR="00BE6BE7"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16</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w:t>
            </w:r>
          </w:p>
        </w:tc>
      </w:tr>
      <w:tr w:rsidR="00BE6BE7"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0,75</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0,5</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w:t>
            </w:r>
          </w:p>
        </w:tc>
      </w:tr>
      <w:tr w:rsidR="00BE6BE7"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1,2</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1,0</w:t>
            </w:r>
          </w:p>
        </w:tc>
      </w:tr>
      <w:tr w:rsidR="00BE6BE7"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8 (6)</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12 (8)</w:t>
            </w:r>
          </w:p>
        </w:tc>
      </w:tr>
      <w:tr w:rsidR="00BE6BE7"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25×25 и 40×40</w:t>
            </w:r>
          </w:p>
        </w:tc>
      </w:tr>
      <w:tr w:rsidR="00BE6BE7"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68"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xml:space="preserve">8×40 и 10×50 </w:t>
            </w:r>
          </w:p>
        </w:tc>
      </w:tr>
      <w:tr w:rsidR="00BE6BE7"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BE6BE7" w:rsidRPr="00113309" w:rsidRDefault="00BE6BE7" w:rsidP="00436E04">
            <w:pPr>
              <w:pStyle w:val="ac"/>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BE6BE7" w:rsidRPr="00113309" w:rsidRDefault="00BE6BE7" w:rsidP="00A621BA">
      <w:pPr>
        <w:pStyle w:val="a3"/>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BE6BE7" w:rsidRPr="00113309" w:rsidRDefault="00BE6BE7" w:rsidP="00A621BA">
      <w:pPr>
        <w:pStyle w:val="a3"/>
      </w:pPr>
      <w:r w:rsidRPr="00113309">
        <w:t xml:space="preserve">В целях увеличения пропускной способности перекрестков следует устраивать на подходах к ним дополнительные полосы. </w:t>
      </w:r>
    </w:p>
    <w:p w:rsidR="00BE6BE7" w:rsidRPr="00113309" w:rsidRDefault="00BE6BE7" w:rsidP="00A621BA">
      <w:pPr>
        <w:pStyle w:val="Heading2"/>
      </w:pPr>
      <w:bookmarkStart w:id="233" w:name="_Toc389132871"/>
      <w:bookmarkStart w:id="234" w:name="_Toc393700477"/>
      <w:r w:rsidRPr="00113309">
        <w:t>Параметры пешеходных путей с возможностью проезда механических инвалидных колясок</w:t>
      </w:r>
      <w:bookmarkEnd w:id="233"/>
      <w:bookmarkEnd w:id="234"/>
    </w:p>
    <w:p w:rsidR="00BE6BE7" w:rsidRPr="00113309" w:rsidRDefault="00BE6BE7" w:rsidP="00A621BA">
      <w:pPr>
        <w:pStyle w:val="Caption"/>
        <w:keepNext/>
        <w:jc w:val="right"/>
      </w:pPr>
      <w:r w:rsidRPr="00113309">
        <w:t>Таблица 53</w:t>
      </w:r>
    </w:p>
    <w:tbl>
      <w:tblPr>
        <w:tblW w:w="9373" w:type="dxa"/>
        <w:tblInd w:w="91" w:type="dxa"/>
        <w:tblLook w:val="00A0"/>
      </w:tblPr>
      <w:tblGrid>
        <w:gridCol w:w="868"/>
        <w:gridCol w:w="2096"/>
        <w:gridCol w:w="2168"/>
        <w:gridCol w:w="697"/>
        <w:gridCol w:w="1967"/>
        <w:gridCol w:w="1577"/>
      </w:tblGrid>
      <w:tr w:rsidR="00BE6BE7"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pPr>
            <w:r w:rsidRPr="00113309">
              <w:t>Показатель</w:t>
            </w:r>
          </w:p>
        </w:tc>
      </w:tr>
      <w:tr w:rsidR="00BE6BE7"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r>
      <w:tr w:rsidR="00BE6BE7"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r>
      <w:tr w:rsidR="00BE6BE7"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BE6BE7" w:rsidRPr="00113309" w:rsidRDefault="00BE6BE7" w:rsidP="00436E04">
            <w:pPr>
              <w:pStyle w:val="ac"/>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r w:rsidRPr="00113309">
              <w:t>СНиП 2.07.01-89* п.6.24</w:t>
            </w: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pPr>
            <w:r w:rsidRPr="00113309">
              <w:t>5</w:t>
            </w:r>
          </w:p>
        </w:tc>
      </w:tr>
      <w:tr w:rsidR="00BE6BE7"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2168" w:type="dxa"/>
            <w:tcBorders>
              <w:top w:val="single" w:sz="4" w:space="0" w:color="auto"/>
              <w:left w:val="nil"/>
              <w:bottom w:val="single" w:sz="4" w:space="0" w:color="auto"/>
              <w:right w:val="single" w:sz="4" w:space="0" w:color="auto"/>
            </w:tcBorders>
          </w:tcPr>
          <w:p w:rsidR="00BE6BE7" w:rsidRPr="00113309" w:rsidRDefault="00BE6BE7" w:rsidP="00436E04">
            <w:pPr>
              <w:pStyle w:val="ac"/>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pPr>
            <w:r w:rsidRPr="00113309">
              <w:t>50</w:t>
            </w:r>
          </w:p>
        </w:tc>
      </w:tr>
      <w:tr w:rsidR="00BE6BE7"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2168" w:type="dxa"/>
            <w:tcBorders>
              <w:top w:val="single" w:sz="4" w:space="0" w:color="auto"/>
              <w:left w:val="nil"/>
              <w:bottom w:val="single" w:sz="4" w:space="0" w:color="auto"/>
              <w:right w:val="single" w:sz="4" w:space="0" w:color="auto"/>
            </w:tcBorders>
          </w:tcPr>
          <w:p w:rsidR="00BE6BE7" w:rsidRPr="00113309" w:rsidRDefault="00BE6BE7" w:rsidP="00436E04">
            <w:pPr>
              <w:pStyle w:val="ac"/>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pPr>
          </w:p>
        </w:tc>
        <w:tc>
          <w:tcPr>
            <w:tcW w:w="1577"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pPr>
            <w:r w:rsidRPr="00113309">
              <w:t>5</w:t>
            </w:r>
          </w:p>
        </w:tc>
      </w:tr>
    </w:tbl>
    <w:p w:rsidR="00BE6BE7" w:rsidRPr="00113309" w:rsidRDefault="00BE6BE7" w:rsidP="00A621BA">
      <w:pPr>
        <w:pStyle w:val="a3"/>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BE6BE7" w:rsidRPr="00113309" w:rsidRDefault="00BE6BE7" w:rsidP="00A621BA">
      <w:pPr>
        <w:pStyle w:val="Heading2"/>
      </w:pPr>
      <w:bookmarkStart w:id="235" w:name="_Toc389132872"/>
      <w:bookmarkStart w:id="236" w:name="_Toc393700478"/>
      <w:r w:rsidRPr="00113309">
        <w:t>Ширина полосы для складирования снега в пределах проезжей части улиц и дорог</w:t>
      </w:r>
      <w:bookmarkEnd w:id="235"/>
      <w:bookmarkEnd w:id="236"/>
      <w:r w:rsidRPr="00113309">
        <w:t xml:space="preserve"> </w:t>
      </w:r>
    </w:p>
    <w:p w:rsidR="00BE6BE7" w:rsidRPr="00113309" w:rsidRDefault="00BE6BE7" w:rsidP="00A621BA">
      <w:pPr>
        <w:pStyle w:val="a3"/>
      </w:pPr>
      <w:bookmarkStart w:id="237" w:name="_Toc389132873"/>
      <w:bookmarkStart w:id="238" w:name="_Toc393700479"/>
      <w:r w:rsidRPr="00113309">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BE6BE7" w:rsidRPr="00113309" w:rsidRDefault="00BE6BE7" w:rsidP="00A621BA">
      <w:pPr>
        <w:pStyle w:val="a3"/>
      </w:pPr>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BE6BE7" w:rsidRPr="00113309" w:rsidRDefault="00BE6BE7" w:rsidP="00A621BA">
      <w:pPr>
        <w:pStyle w:val="Heading2"/>
      </w:pPr>
      <w:r w:rsidRPr="00113309">
        <w:t>Параметры проектирования пешеходных переходов</w:t>
      </w:r>
      <w:bookmarkEnd w:id="237"/>
      <w:bookmarkEnd w:id="238"/>
    </w:p>
    <w:p w:rsidR="00BE6BE7" w:rsidRPr="00113309" w:rsidRDefault="00BE6BE7" w:rsidP="00A621BA">
      <w:pPr>
        <w:pStyle w:val="a3"/>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BE6BE7" w:rsidRPr="00113309" w:rsidRDefault="00BE6BE7" w:rsidP="00A621BA">
      <w:pPr>
        <w:pStyle w:val="a3"/>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BE6BE7" w:rsidRPr="00113309" w:rsidRDefault="00BE6BE7" w:rsidP="00A621BA">
      <w:pPr>
        <w:pStyle w:val="a3"/>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BE6BE7" w:rsidRPr="00113309" w:rsidRDefault="00BE6BE7" w:rsidP="00A621BA">
      <w:pPr>
        <w:pStyle w:val="a3"/>
      </w:pPr>
      <w:r w:rsidRPr="00113309">
        <w:t xml:space="preserve">Параметры проектирования пешеходных переходов представлены ниже </w:t>
      </w:r>
    </w:p>
    <w:p w:rsidR="00BE6BE7" w:rsidRPr="00113309" w:rsidRDefault="00BE6BE7" w:rsidP="00A621BA">
      <w:pPr>
        <w:pStyle w:val="a3"/>
        <w:ind w:firstLine="0"/>
      </w:pPr>
      <w:r w:rsidRPr="00113309">
        <w:t>(Таблица 54).</w:t>
      </w:r>
    </w:p>
    <w:p w:rsidR="00BE6BE7" w:rsidRPr="00113309" w:rsidRDefault="00BE6BE7" w:rsidP="00A621BA">
      <w:pPr>
        <w:pStyle w:val="Caption"/>
        <w:keepNext/>
        <w:jc w:val="right"/>
      </w:pPr>
      <w:bookmarkStart w:id="239" w:name="_Ref375232726"/>
      <w:r w:rsidRPr="00113309">
        <w:t xml:space="preserve">Таблица </w:t>
      </w:r>
      <w:bookmarkEnd w:id="239"/>
      <w:r w:rsidRPr="00113309">
        <w:t>54</w:t>
      </w:r>
    </w:p>
    <w:p w:rsidR="00BE6BE7" w:rsidRPr="00113309" w:rsidRDefault="00BE6BE7" w:rsidP="00A621BA">
      <w:pPr>
        <w:pStyle w:val="a8"/>
      </w:pPr>
      <w:r w:rsidRPr="00113309">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1134"/>
        <w:gridCol w:w="1842"/>
        <w:gridCol w:w="1418"/>
      </w:tblGrid>
      <w:tr w:rsidR="00BE6BE7"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r>
      <w:tr w:rsidR="00BE6BE7"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r>
      <w:tr w:rsidR="00BE6BE7"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200-300</w:t>
            </w:r>
          </w:p>
        </w:tc>
      </w:tr>
      <w:tr w:rsidR="00BE6BE7"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BE6BE7" w:rsidRPr="00113309" w:rsidRDefault="00BE6BE7" w:rsidP="00436E04">
            <w:pPr>
              <w:pStyle w:val="a9"/>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400-800</w:t>
            </w:r>
          </w:p>
        </w:tc>
      </w:tr>
      <w:tr w:rsidR="00BE6BE7"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300-400</w:t>
            </w:r>
          </w:p>
        </w:tc>
      </w:tr>
      <w:tr w:rsidR="00BE6BE7"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0,3</w:t>
            </w:r>
          </w:p>
        </w:tc>
      </w:tr>
      <w:tr w:rsidR="00BE6BE7"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0,8</w:t>
            </w:r>
          </w:p>
        </w:tc>
      </w:tr>
    </w:tbl>
    <w:p w:rsidR="00BE6BE7" w:rsidRPr="00113309" w:rsidRDefault="00BE6BE7" w:rsidP="00A621BA">
      <w:pPr>
        <w:rPr>
          <w:b/>
        </w:rPr>
      </w:pPr>
    </w:p>
    <w:p w:rsidR="00BE6BE7" w:rsidRPr="00113309" w:rsidRDefault="00BE6BE7" w:rsidP="00A621BA">
      <w:pPr>
        <w:pStyle w:val="Heading2"/>
      </w:pPr>
      <w:bookmarkStart w:id="240" w:name="_Toc389132874"/>
      <w:bookmarkStart w:id="241" w:name="_Toc393700480"/>
      <w:r w:rsidRPr="00113309">
        <w:t>Нормы проектирования сооружений и устройств для хранения  и обслуживания транспортных средств</w:t>
      </w:r>
      <w:bookmarkEnd w:id="240"/>
      <w:bookmarkEnd w:id="241"/>
    </w:p>
    <w:p w:rsidR="00BE6BE7" w:rsidRPr="00113309" w:rsidRDefault="00BE6BE7" w:rsidP="00A621BA">
      <w:pPr>
        <w:pStyle w:val="a3"/>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BE6BE7" w:rsidRPr="00113309" w:rsidRDefault="00BE6BE7" w:rsidP="00A621BA">
      <w:pPr>
        <w:pStyle w:val="a3"/>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BE6BE7" w:rsidRPr="00113309" w:rsidRDefault="00BE6BE7" w:rsidP="00A621BA">
      <w:pPr>
        <w:pStyle w:val="a3"/>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BE6BE7" w:rsidRPr="00113309" w:rsidRDefault="00BE6BE7" w:rsidP="00A621BA">
      <w:pPr>
        <w:pStyle w:val="a3"/>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BE6BE7" w:rsidRPr="00113309" w:rsidRDefault="00BE6BE7" w:rsidP="00A621BA">
      <w:pPr>
        <w:pStyle w:val="a3"/>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BE6BE7" w:rsidRPr="00113309" w:rsidRDefault="00BE6BE7" w:rsidP="00A621BA">
      <w:pPr>
        <w:pStyle w:val="a3"/>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BE6BE7" w:rsidRPr="00113309" w:rsidRDefault="00BE6BE7" w:rsidP="00A621BA">
      <w:pPr>
        <w:pStyle w:val="a3"/>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BE6BE7" w:rsidRPr="00113309" w:rsidRDefault="00BE6BE7" w:rsidP="00A621BA">
      <w:pPr>
        <w:pStyle w:val="a3"/>
      </w:pPr>
      <w:r w:rsidRPr="00113309">
        <w:t>Сооружения для хранения легковых автомобилей всех категорий следует проектировать:</w:t>
      </w:r>
    </w:p>
    <w:p w:rsidR="00BE6BE7" w:rsidRPr="00113309" w:rsidRDefault="00BE6BE7" w:rsidP="00A621BA">
      <w:pPr>
        <w:pStyle w:val="a3"/>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BE6BE7" w:rsidRPr="00113309" w:rsidRDefault="00BE6BE7" w:rsidP="00A621BA">
      <w:pPr>
        <w:pStyle w:val="a3"/>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BE6BE7" w:rsidRPr="00113309" w:rsidRDefault="00BE6BE7" w:rsidP="00A621BA">
      <w:pPr>
        <w:pStyle w:val="a3"/>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BE6BE7" w:rsidRPr="00113309" w:rsidRDefault="00BE6BE7" w:rsidP="00A621BA">
      <w:pPr>
        <w:pStyle w:val="a3"/>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BE6BE7" w:rsidRPr="00113309" w:rsidRDefault="00BE6BE7" w:rsidP="00A621BA">
      <w:pPr>
        <w:pStyle w:val="a3"/>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BE6BE7" w:rsidRPr="00113309" w:rsidRDefault="00BE6BE7" w:rsidP="00A621BA">
      <w:pPr>
        <w:pStyle w:val="a3"/>
      </w:pPr>
      <w:r w:rsidRPr="00113309">
        <w:t>Основные параметры размещения сооружений и устройств для хранения и обслуживания транспортных средств представлены ниже (Таблица 55).</w:t>
      </w:r>
    </w:p>
    <w:p w:rsidR="00BE6BE7" w:rsidRPr="00113309" w:rsidRDefault="00BE6BE7" w:rsidP="00A621BA">
      <w:pPr>
        <w:pStyle w:val="Caption"/>
        <w:keepNext/>
        <w:jc w:val="right"/>
      </w:pPr>
      <w:bookmarkStart w:id="242" w:name="_Ref375232750"/>
      <w:bookmarkStart w:id="243" w:name="_Ref375825095"/>
      <w:r w:rsidRPr="00113309">
        <w:t xml:space="preserve">Таблица </w:t>
      </w:r>
      <w:bookmarkEnd w:id="242"/>
      <w:bookmarkEnd w:id="243"/>
      <w:r w:rsidRPr="00113309">
        <w:t>55</w:t>
      </w:r>
    </w:p>
    <w:p w:rsidR="00BE6BE7" w:rsidRPr="00113309" w:rsidRDefault="00BE6BE7" w:rsidP="00A621BA">
      <w:pPr>
        <w:pStyle w:val="a8"/>
      </w:pPr>
      <w:r w:rsidRPr="00113309">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BE6BE7"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 800</w:t>
            </w:r>
          </w:p>
        </w:tc>
      </w:tr>
      <w:tr w:rsidR="00BE6BE7"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 1500</w:t>
            </w:r>
          </w:p>
        </w:tc>
      </w:tr>
      <w:tr w:rsidR="00BE6BE7"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tcBorders>
              <w:top w:val="nil"/>
              <w:left w:val="nil"/>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 200</w:t>
            </w:r>
          </w:p>
        </w:tc>
      </w:tr>
      <w:tr w:rsidR="00BE6BE7"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0,5</w:t>
            </w:r>
          </w:p>
        </w:tc>
      </w:tr>
      <w:tr w:rsidR="00BE6BE7"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0,25</w:t>
            </w:r>
          </w:p>
        </w:tc>
      </w:tr>
      <w:tr w:rsidR="00BE6BE7"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0,1</w:t>
            </w:r>
          </w:p>
        </w:tc>
      </w:tr>
      <w:tr w:rsidR="00BE6BE7"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30</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20</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14</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12</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10</w:t>
            </w:r>
          </w:p>
        </w:tc>
      </w:tr>
      <w:tr w:rsidR="00BE6BE7"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25</w:t>
            </w:r>
          </w:p>
        </w:tc>
      </w:tr>
      <w:tr w:rsidR="00BE6BE7"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50</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20</w:t>
            </w:r>
          </w:p>
        </w:tc>
      </w:tr>
      <w:tr w:rsidR="00BE6BE7"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30</w:t>
            </w:r>
          </w:p>
        </w:tc>
      </w:tr>
      <w:tr w:rsidR="00BE6BE7"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15</w:t>
            </w:r>
          </w:p>
        </w:tc>
      </w:tr>
      <w:tr w:rsidR="00BE6BE7"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7</w:t>
            </w:r>
          </w:p>
        </w:tc>
      </w:tr>
      <w:tr w:rsidR="00BE6BE7"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BE6BE7" w:rsidRPr="00113309" w:rsidRDefault="00BE6BE7" w:rsidP="00436E04">
            <w:pPr>
              <w:pStyle w:val="ac"/>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0,5</w:t>
            </w:r>
          </w:p>
        </w:tc>
      </w:tr>
      <w:tr w:rsidR="00BE6BE7"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1,2</w:t>
            </w:r>
          </w:p>
        </w:tc>
      </w:tr>
      <w:tr w:rsidR="00BE6BE7"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1,6</w:t>
            </w:r>
          </w:p>
        </w:tc>
      </w:tr>
      <w:tr w:rsidR="00BE6BE7"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2,1</w:t>
            </w:r>
          </w:p>
        </w:tc>
      </w:tr>
      <w:tr w:rsidR="00BE6BE7"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2,3</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3,5</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4,5</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6</w:t>
            </w:r>
          </w:p>
        </w:tc>
      </w:tr>
      <w:tr w:rsidR="00BE6BE7"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BE6BE7" w:rsidRPr="00113309" w:rsidRDefault="00BE6BE7" w:rsidP="00436E04">
            <w:pPr>
              <w:pStyle w:val="ac"/>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10 (10)</w:t>
            </w:r>
          </w:p>
        </w:tc>
      </w:tr>
      <w:tr w:rsidR="00BE6BE7"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15 (10)</w:t>
            </w:r>
          </w:p>
        </w:tc>
      </w:tr>
      <w:tr w:rsidR="00BE6BE7"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25 (15)</w:t>
            </w:r>
          </w:p>
        </w:tc>
      </w:tr>
      <w:tr w:rsidR="00BE6BE7"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35 (25)</w:t>
            </w:r>
          </w:p>
        </w:tc>
      </w:tr>
      <w:tr w:rsidR="00BE6BE7"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BE6BE7" w:rsidRPr="00113309" w:rsidRDefault="00BE6BE7" w:rsidP="00436E04">
            <w:pPr>
              <w:pStyle w:val="ac"/>
              <w:jc w:val="center"/>
              <w:rPr>
                <w:sz w:val="20"/>
                <w:szCs w:val="20"/>
              </w:rPr>
            </w:pPr>
            <w:r w:rsidRPr="00113309">
              <w:rPr>
                <w:sz w:val="20"/>
                <w:szCs w:val="20"/>
              </w:rPr>
              <w:t xml:space="preserve">Территории школ, детских          </w:t>
            </w:r>
          </w:p>
          <w:p w:rsidR="00BE6BE7" w:rsidRPr="00113309" w:rsidRDefault="00BE6BE7" w:rsidP="00436E04">
            <w:pPr>
              <w:pStyle w:val="ac"/>
              <w:jc w:val="center"/>
              <w:rPr>
                <w:sz w:val="20"/>
                <w:szCs w:val="20"/>
              </w:rPr>
            </w:pPr>
            <w:r w:rsidRPr="00113309">
              <w:rPr>
                <w:sz w:val="20"/>
                <w:szCs w:val="20"/>
              </w:rPr>
              <w:t xml:space="preserve">учреждений, ПТУ, техникумов,      </w:t>
            </w:r>
          </w:p>
          <w:p w:rsidR="00BE6BE7" w:rsidRPr="00113309" w:rsidRDefault="00BE6BE7" w:rsidP="00436E04">
            <w:pPr>
              <w:pStyle w:val="ac"/>
              <w:jc w:val="center"/>
              <w:rPr>
                <w:sz w:val="20"/>
                <w:szCs w:val="20"/>
              </w:rPr>
            </w:pPr>
            <w:r w:rsidRPr="00113309">
              <w:rPr>
                <w:sz w:val="20"/>
                <w:szCs w:val="20"/>
              </w:rPr>
              <w:t xml:space="preserve">площадок для отдыха, игр и        </w:t>
            </w:r>
          </w:p>
          <w:p w:rsidR="00BE6BE7" w:rsidRPr="00113309" w:rsidRDefault="00BE6BE7" w:rsidP="00436E04">
            <w:pPr>
              <w:pStyle w:val="ac"/>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25</w:t>
            </w:r>
          </w:p>
        </w:tc>
      </w:tr>
      <w:tr w:rsidR="00BE6BE7"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BE6BE7" w:rsidRPr="00113309" w:rsidRDefault="00BE6BE7"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50</w:t>
            </w:r>
          </w:p>
        </w:tc>
      </w:tr>
      <w:tr w:rsidR="00BE6BE7"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BE6BE7" w:rsidRPr="00113309" w:rsidRDefault="00BE6BE7"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50</w:t>
            </w:r>
          </w:p>
        </w:tc>
      </w:tr>
      <w:tr w:rsidR="00BE6BE7"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BE6BE7" w:rsidRPr="00113309" w:rsidRDefault="00BE6BE7"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50</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BE6BE7" w:rsidRPr="00113309" w:rsidRDefault="00BE6BE7" w:rsidP="00436E04">
            <w:pPr>
              <w:pStyle w:val="ac"/>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25</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50</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по расчетам</w:t>
            </w:r>
          </w:p>
        </w:tc>
      </w:tr>
      <w:tr w:rsidR="00BE6BE7"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708"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по расчетам</w:t>
            </w:r>
          </w:p>
        </w:tc>
      </w:tr>
      <w:tr w:rsidR="00BE6BE7"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BE6BE7" w:rsidRPr="00113309" w:rsidRDefault="00BE6BE7"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BE6BE7" w:rsidRPr="00113309" w:rsidRDefault="00BE6BE7" w:rsidP="00436E04">
            <w:pPr>
              <w:pStyle w:val="ac"/>
              <w:rPr>
                <w:sz w:val="20"/>
                <w:szCs w:val="20"/>
              </w:rPr>
            </w:pPr>
            <w:r w:rsidRPr="00113309">
              <w:rPr>
                <w:sz w:val="20"/>
                <w:szCs w:val="20"/>
              </w:rPr>
              <w:t xml:space="preserve">≥ 50 </w:t>
            </w:r>
          </w:p>
        </w:tc>
      </w:tr>
    </w:tbl>
    <w:p w:rsidR="00BE6BE7" w:rsidRPr="00113309" w:rsidRDefault="00BE6BE7" w:rsidP="00A621BA">
      <w:pPr>
        <w:pStyle w:val="a3"/>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BE6BE7" w:rsidRPr="00113309" w:rsidRDefault="00BE6BE7" w:rsidP="00A621BA">
      <w:pPr>
        <w:pStyle w:val="List"/>
      </w:pPr>
      <w:r w:rsidRPr="00113309">
        <w:t>запрещается размещение надземных автостоянок и гаражей для хранения индивидуального автотранспорта;</w:t>
      </w:r>
    </w:p>
    <w:p w:rsidR="00BE6BE7" w:rsidRPr="00113309" w:rsidRDefault="00BE6BE7" w:rsidP="00A621BA">
      <w:pPr>
        <w:pStyle w:val="List"/>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BE6BE7" w:rsidRPr="00113309" w:rsidRDefault="00BE6BE7" w:rsidP="00A621BA">
      <w:pPr>
        <w:pStyle w:val="a3"/>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BE6BE7" w:rsidRPr="00113309" w:rsidRDefault="00BE6BE7" w:rsidP="00A621BA">
      <w:pPr>
        <w:pStyle w:val="a3"/>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BE6BE7" w:rsidRPr="00113309" w:rsidRDefault="00BE6BE7" w:rsidP="00A621BA">
      <w:pPr>
        <w:pStyle w:val="a3"/>
      </w:pPr>
      <w:r w:rsidRPr="00113309">
        <w:t>При размещении объектов общественного назначения в состав проектных материалов необходимо включать:</w:t>
      </w:r>
    </w:p>
    <w:p w:rsidR="00BE6BE7" w:rsidRPr="00113309" w:rsidRDefault="00BE6BE7" w:rsidP="00A621BA">
      <w:pPr>
        <w:pStyle w:val="List"/>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BE6BE7" w:rsidRPr="00113309" w:rsidRDefault="00BE6BE7" w:rsidP="00A621BA">
      <w:pPr>
        <w:pStyle w:val="List"/>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BE6BE7" w:rsidRPr="00113309" w:rsidRDefault="00BE6BE7" w:rsidP="00A621BA">
      <w:pPr>
        <w:pStyle w:val="a3"/>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BE6BE7" w:rsidRPr="00113309" w:rsidRDefault="00BE6BE7" w:rsidP="00A621BA">
      <w:pPr>
        <w:pStyle w:val="a3"/>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BE6BE7" w:rsidRPr="00113309" w:rsidRDefault="00BE6BE7" w:rsidP="00A621BA">
      <w:pPr>
        <w:pStyle w:val="a3"/>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BE6BE7" w:rsidRPr="00113309" w:rsidRDefault="00BE6BE7" w:rsidP="00A621BA">
      <w:pPr>
        <w:pStyle w:val="a3"/>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BE6BE7" w:rsidRPr="00113309" w:rsidRDefault="00BE6BE7" w:rsidP="00A621BA">
      <w:pPr>
        <w:pStyle w:val="a3"/>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BE6BE7" w:rsidRPr="00113309" w:rsidRDefault="00BE6BE7" w:rsidP="00A621BA">
      <w:pPr>
        <w:pStyle w:val="a3"/>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BE6BE7" w:rsidRPr="00113309" w:rsidRDefault="00BE6BE7" w:rsidP="00A621BA">
      <w:pPr>
        <w:pStyle w:val="Heading2"/>
      </w:pPr>
      <w:bookmarkStart w:id="244" w:name="_Toc389132875"/>
      <w:bookmarkStart w:id="245" w:name="_Toc393700481"/>
      <w:r w:rsidRPr="00113309">
        <w:t>Параметры проектирования объектов транспортного обслуживания</w:t>
      </w:r>
      <w:bookmarkEnd w:id="244"/>
      <w:bookmarkEnd w:id="245"/>
    </w:p>
    <w:p w:rsidR="00BE6BE7" w:rsidRPr="00113309" w:rsidRDefault="00BE6BE7" w:rsidP="00A621BA">
      <w:pPr>
        <w:pStyle w:val="a3"/>
      </w:pPr>
      <w:r w:rsidRPr="00113309">
        <w:t>Основные параметры проектирования объектов транспортного обслуживания представлены ниже (Таблица 56).</w:t>
      </w:r>
    </w:p>
    <w:p w:rsidR="00BE6BE7" w:rsidRPr="00113309" w:rsidRDefault="00BE6BE7" w:rsidP="00A621BA">
      <w:pPr>
        <w:pStyle w:val="Caption"/>
        <w:keepNext/>
        <w:jc w:val="right"/>
      </w:pPr>
      <w:bookmarkStart w:id="246" w:name="_Ref375232820"/>
      <w:r w:rsidRPr="00113309">
        <w:t xml:space="preserve">Таблица </w:t>
      </w:r>
      <w:bookmarkEnd w:id="246"/>
      <w:r w:rsidRPr="00113309">
        <w:t>56</w:t>
      </w:r>
    </w:p>
    <w:p w:rsidR="00BE6BE7" w:rsidRPr="00113309" w:rsidRDefault="00BE6BE7"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134"/>
        <w:gridCol w:w="992"/>
        <w:gridCol w:w="1418"/>
      </w:tblGrid>
      <w:tr w:rsidR="00BE6BE7"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BE6BE7" w:rsidRPr="00113309" w:rsidRDefault="00BE6BE7" w:rsidP="00436E04">
            <w:pPr>
              <w:pStyle w:val="ac"/>
              <w:rPr>
                <w:sz w:val="20"/>
                <w:szCs w:val="20"/>
              </w:rPr>
            </w:pPr>
          </w:p>
        </w:tc>
      </w:tr>
      <w:tr w:rsidR="00BE6BE7"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BE6BE7" w:rsidRPr="00113309" w:rsidRDefault="00BE6BE7"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BE6BE7" w:rsidRPr="00113309" w:rsidRDefault="00BE6BE7" w:rsidP="00436E04">
            <w:pPr>
              <w:pStyle w:val="ac"/>
              <w:rPr>
                <w:sz w:val="20"/>
                <w:szCs w:val="20"/>
              </w:rPr>
            </w:pPr>
          </w:p>
        </w:tc>
      </w:tr>
      <w:tr w:rsidR="00BE6BE7"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 на 200</w:t>
            </w:r>
          </w:p>
        </w:tc>
      </w:tr>
      <w:tr w:rsidR="00BE6BE7"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single" w:sz="4" w:space="0" w:color="auto"/>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jc w:val="center"/>
              <w:rPr>
                <w:sz w:val="20"/>
                <w:szCs w:val="20"/>
              </w:rPr>
            </w:pPr>
          </w:p>
        </w:tc>
        <w:tc>
          <w:tcPr>
            <w:tcW w:w="992" w:type="dxa"/>
            <w:tcBorders>
              <w:top w:val="nil"/>
              <w:left w:val="nil"/>
              <w:bottom w:val="single" w:sz="8"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 на 1200</w:t>
            </w:r>
          </w:p>
        </w:tc>
      </w:tr>
      <w:tr w:rsidR="00BE6BE7"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1,5</w:t>
            </w:r>
          </w:p>
        </w:tc>
      </w:tr>
      <w:tr w:rsidR="00BE6BE7"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BE6BE7" w:rsidRPr="00113309" w:rsidRDefault="00BE6BE7"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3,5</w:t>
            </w:r>
          </w:p>
        </w:tc>
      </w:tr>
      <w:tr w:rsidR="00BE6BE7"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0,1</w:t>
            </w:r>
          </w:p>
        </w:tc>
      </w:tr>
      <w:tr w:rsidR="00BE6BE7"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0,2</w:t>
            </w:r>
          </w:p>
        </w:tc>
      </w:tr>
      <w:tr w:rsidR="00BE6BE7"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0,3</w:t>
            </w:r>
          </w:p>
        </w:tc>
      </w:tr>
      <w:tr w:rsidR="00BE6BE7"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0,35</w:t>
            </w:r>
          </w:p>
        </w:tc>
      </w:tr>
      <w:tr w:rsidR="00BE6BE7"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701" w:type="dxa"/>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18"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0,4</w:t>
            </w:r>
          </w:p>
        </w:tc>
      </w:tr>
    </w:tbl>
    <w:p w:rsidR="00BE6BE7" w:rsidRPr="00113309" w:rsidRDefault="00BE6BE7" w:rsidP="00A621BA">
      <w:pPr>
        <w:pStyle w:val="Heading2"/>
      </w:pPr>
      <w:bookmarkStart w:id="247" w:name="_Toc389132876"/>
      <w:bookmarkStart w:id="248" w:name="_Toc393700482"/>
      <w:r w:rsidRPr="00113309">
        <w:t>Показатели инженерной подготовки и защиты территории</w:t>
      </w:r>
      <w:bookmarkEnd w:id="247"/>
      <w:bookmarkEnd w:id="248"/>
    </w:p>
    <w:p w:rsidR="00BE6BE7" w:rsidRPr="00113309" w:rsidRDefault="00BE6BE7" w:rsidP="00A621BA">
      <w:pPr>
        <w:pStyle w:val="a3"/>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BE6BE7" w:rsidRPr="00113309" w:rsidRDefault="00BE6BE7" w:rsidP="00A621BA">
      <w:pPr>
        <w:pStyle w:val="a3"/>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BE6BE7" w:rsidRPr="00113309" w:rsidRDefault="00BE6BE7" w:rsidP="00A621BA">
      <w:pPr>
        <w:pStyle w:val="a3"/>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BE6BE7" w:rsidRPr="00113309" w:rsidRDefault="00BE6BE7" w:rsidP="00A621BA">
      <w:pPr>
        <w:pStyle w:val="a3"/>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BE6BE7" w:rsidRPr="00113309" w:rsidRDefault="00BE6BE7" w:rsidP="00A621BA">
      <w:pPr>
        <w:pStyle w:val="a3"/>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BE6BE7" w:rsidRPr="00113309" w:rsidRDefault="00BE6BE7" w:rsidP="00A621BA">
      <w:pPr>
        <w:pStyle w:val="a3"/>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BE6BE7" w:rsidRPr="00113309" w:rsidRDefault="00BE6BE7" w:rsidP="00A621BA">
      <w:pPr>
        <w:pStyle w:val="a3"/>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BE6BE7" w:rsidRPr="00113309" w:rsidRDefault="00BE6BE7" w:rsidP="00A621BA">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E6BE7" w:rsidRPr="00113309" w:rsidRDefault="00BE6BE7" w:rsidP="00A621BA">
      <w:pPr>
        <w:pStyle w:val="a3"/>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BE6BE7" w:rsidRPr="00113309" w:rsidRDefault="00BE6BE7"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E6BE7" w:rsidRPr="00113309" w:rsidRDefault="00BE6BE7"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BE6BE7" w:rsidRPr="00113309" w:rsidRDefault="00BE6BE7"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BE6BE7" w:rsidRPr="00113309" w:rsidRDefault="00BE6BE7" w:rsidP="00A621BA">
      <w:pPr>
        <w:pStyle w:val="S0"/>
      </w:pPr>
      <w:r w:rsidRPr="00113309">
        <w:t>Нормируемые показатели инженерной подготовки и защиты территории представлены ниже (Таблица 57).</w:t>
      </w:r>
    </w:p>
    <w:p w:rsidR="00BE6BE7" w:rsidRPr="00113309" w:rsidRDefault="00BE6BE7" w:rsidP="00A621BA">
      <w:pPr>
        <w:pStyle w:val="Caption"/>
        <w:jc w:val="right"/>
      </w:pPr>
      <w:bookmarkStart w:id="249" w:name="_Ref375141282"/>
      <w:r w:rsidRPr="00113309">
        <w:t xml:space="preserve">Таблица </w:t>
      </w:r>
      <w:bookmarkEnd w:id="249"/>
      <w:r w:rsidRPr="00113309">
        <w:t>57</w:t>
      </w:r>
    </w:p>
    <w:p w:rsidR="00BE6BE7" w:rsidRPr="00113309" w:rsidRDefault="00BE6BE7" w:rsidP="00A621BA">
      <w:pPr>
        <w:pStyle w:val="Caption"/>
      </w:pPr>
      <w:r w:rsidRPr="00113309">
        <w:t>Показатели инженерной подготовки и защиты территории</w:t>
      </w:r>
    </w:p>
    <w:tbl>
      <w:tblPr>
        <w:tblW w:w="9373" w:type="dxa"/>
        <w:tblInd w:w="91" w:type="dxa"/>
        <w:tblLook w:val="00A0"/>
      </w:tblPr>
      <w:tblGrid>
        <w:gridCol w:w="534"/>
        <w:gridCol w:w="1675"/>
        <w:gridCol w:w="2286"/>
        <w:gridCol w:w="970"/>
        <w:gridCol w:w="2453"/>
        <w:gridCol w:w="1455"/>
      </w:tblGrid>
      <w:tr w:rsidR="00BE6BE7"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0,003</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0,004</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0,005</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0,006</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0,003</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BE6BE7" w:rsidRPr="00113309" w:rsidRDefault="00BE6BE7" w:rsidP="00436E04">
            <w:pPr>
              <w:pStyle w:val="ac"/>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0,001-0,005</w:t>
            </w:r>
          </w:p>
        </w:tc>
      </w:tr>
      <w:tr w:rsidR="00BE6BE7"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до 15</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5</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2</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w:t>
            </w:r>
          </w:p>
        </w:tc>
      </w:tr>
      <w:tr w:rsidR="00BE6BE7"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BE6BE7" w:rsidRPr="00113309" w:rsidRDefault="00BE6BE7" w:rsidP="00436E04">
            <w:pPr>
              <w:pStyle w:val="a9"/>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0,5</w:t>
            </w:r>
          </w:p>
        </w:tc>
      </w:tr>
    </w:tbl>
    <w:p w:rsidR="00BE6BE7" w:rsidRPr="00113309" w:rsidRDefault="00BE6BE7" w:rsidP="00D52D3C">
      <w:pPr>
        <w:pStyle w:val="Heading1"/>
      </w:pPr>
      <w:r w:rsidRPr="00113309">
        <w:t>Нормативы обеспеченности населения поселения транспортными услугами в границах поселения</w:t>
      </w:r>
      <w:bookmarkEnd w:id="209"/>
      <w:bookmarkEnd w:id="210"/>
    </w:p>
    <w:p w:rsidR="00BE6BE7" w:rsidRPr="00113309" w:rsidRDefault="00BE6BE7" w:rsidP="00436E04">
      <w:pPr>
        <w:pStyle w:val="Heading2"/>
      </w:pPr>
      <w:bookmarkStart w:id="250" w:name="_Toc389132855"/>
      <w:bookmarkStart w:id="251" w:name="_Toc393700484"/>
      <w:bookmarkStart w:id="252" w:name="_Toc389132877"/>
      <w:bookmarkStart w:id="253" w:name="_Toc393700489"/>
      <w:r w:rsidRPr="00113309">
        <w:t>Параметры проектирования сети общественного пассажирского транспорта и пешеходного движения</w:t>
      </w:r>
      <w:bookmarkEnd w:id="250"/>
      <w:bookmarkEnd w:id="251"/>
    </w:p>
    <w:p w:rsidR="00BE6BE7" w:rsidRPr="00113309" w:rsidRDefault="00BE6BE7" w:rsidP="00436E04">
      <w:pPr>
        <w:pStyle w:val="a3"/>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BE6BE7" w:rsidRPr="00113309" w:rsidRDefault="00BE6BE7" w:rsidP="00436E04">
      <w:pPr>
        <w:pStyle w:val="a3"/>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BE6BE7" w:rsidRPr="00113309" w:rsidRDefault="00BE6BE7" w:rsidP="00436E04">
      <w:pPr>
        <w:pStyle w:val="a3"/>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BE6BE7" w:rsidRPr="00113309" w:rsidRDefault="00BE6BE7" w:rsidP="00436E04">
      <w:pPr>
        <w:pStyle w:val="a3"/>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BE6BE7" w:rsidRPr="00113309" w:rsidRDefault="00BE6BE7" w:rsidP="00436E04">
      <w:pPr>
        <w:pStyle w:val="a3"/>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58).</w:t>
      </w:r>
    </w:p>
    <w:p w:rsidR="00BE6BE7" w:rsidRPr="00113309" w:rsidRDefault="00BE6BE7" w:rsidP="00436E04">
      <w:pPr>
        <w:pStyle w:val="Caption"/>
        <w:keepNext/>
        <w:jc w:val="right"/>
      </w:pPr>
      <w:bookmarkStart w:id="254" w:name="_Ref375232261"/>
      <w:r w:rsidRPr="00113309">
        <w:t xml:space="preserve">Таблица </w:t>
      </w:r>
      <w:bookmarkEnd w:id="254"/>
      <w:r w:rsidRPr="00113309">
        <w:t>58</w:t>
      </w:r>
    </w:p>
    <w:p w:rsidR="00BE6BE7" w:rsidRPr="00113309" w:rsidRDefault="00BE6BE7" w:rsidP="00436E04">
      <w:pPr>
        <w:pStyle w:val="a8"/>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BE6BE7"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3</w:t>
            </w:r>
          </w:p>
        </w:tc>
      </w:tr>
      <w:tr w:rsidR="00BE6BE7"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BE6BE7" w:rsidRPr="00113309" w:rsidRDefault="00BE6BE7" w:rsidP="00436E04">
            <w:pPr>
              <w:pStyle w:val="ac"/>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30</w:t>
            </w:r>
          </w:p>
        </w:tc>
      </w:tr>
      <w:tr w:rsidR="00BE6BE7"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10" w:type="dxa"/>
            <w:tcBorders>
              <w:top w:val="nil"/>
              <w:left w:val="nil"/>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BE6BE7" w:rsidRPr="00113309" w:rsidRDefault="00BE6BE7" w:rsidP="00436E04">
            <w:pPr>
              <w:pStyle w:val="a9"/>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w:t>
            </w:r>
          </w:p>
        </w:tc>
      </w:tr>
      <w:tr w:rsidR="00BE6BE7"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1,5-2,5</w:t>
            </w:r>
          </w:p>
        </w:tc>
      </w:tr>
      <w:tr w:rsidR="00BE6BE7"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10"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 4,5</w:t>
            </w:r>
          </w:p>
        </w:tc>
      </w:tr>
      <w:tr w:rsidR="00BE6BE7"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vAlign w:val="center"/>
          </w:tcPr>
          <w:p w:rsidR="00BE6BE7" w:rsidRPr="00113309" w:rsidRDefault="00BE6BE7" w:rsidP="00436E04">
            <w:pPr>
              <w:pStyle w:val="a9"/>
              <w:rPr>
                <w:sz w:val="20"/>
                <w:szCs w:val="20"/>
              </w:rPr>
            </w:pPr>
            <w:r w:rsidRPr="00113309">
              <w:rPr>
                <w:sz w:val="20"/>
                <w:szCs w:val="20"/>
              </w:rPr>
              <w:t>400-600</w:t>
            </w:r>
          </w:p>
        </w:tc>
      </w:tr>
      <w:tr w:rsidR="00BE6BE7"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2410"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134" w:type="dxa"/>
            <w:tcBorders>
              <w:top w:val="single" w:sz="4" w:space="0" w:color="auto"/>
              <w:left w:val="nil"/>
              <w:right w:val="single" w:sz="4" w:space="0" w:color="auto"/>
            </w:tcBorders>
            <w:vAlign w:val="center"/>
          </w:tcPr>
          <w:p w:rsidR="00BE6BE7" w:rsidRPr="00113309" w:rsidRDefault="00BE6BE7" w:rsidP="00436E04">
            <w:pPr>
              <w:pStyle w:val="a9"/>
              <w:rPr>
                <w:sz w:val="20"/>
                <w:szCs w:val="20"/>
              </w:rPr>
            </w:pPr>
            <w:r w:rsidRPr="00113309">
              <w:rPr>
                <w:sz w:val="20"/>
                <w:szCs w:val="20"/>
              </w:rPr>
              <w:t>800-1200</w:t>
            </w:r>
          </w:p>
        </w:tc>
      </w:tr>
      <w:tr w:rsidR="00BE6BE7" w:rsidRPr="00113309"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tcPr>
          <w:p w:rsidR="00BE6BE7" w:rsidRPr="00113309" w:rsidRDefault="00BE6BE7" w:rsidP="00436E04">
            <w:pPr>
              <w:pStyle w:val="ac"/>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4</w:t>
            </w:r>
          </w:p>
        </w:tc>
      </w:tr>
      <w:tr w:rsidR="00BE6BE7"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12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410" w:type="dxa"/>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134"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8-12</w:t>
            </w:r>
          </w:p>
        </w:tc>
      </w:tr>
    </w:tbl>
    <w:p w:rsidR="00BE6BE7" w:rsidRPr="00113309" w:rsidRDefault="00BE6BE7" w:rsidP="00436E04">
      <w:pPr>
        <w:pStyle w:val="a3"/>
      </w:pPr>
    </w:p>
    <w:p w:rsidR="00BE6BE7" w:rsidRPr="00113309" w:rsidRDefault="00BE6BE7" w:rsidP="00436E04">
      <w:pPr>
        <w:pStyle w:val="Heading2"/>
      </w:pPr>
      <w:bookmarkStart w:id="255" w:name="_Toc389132856"/>
      <w:bookmarkStart w:id="256" w:name="_Toc393700485"/>
      <w:r w:rsidRPr="00113309">
        <w:t>Дальность пешеходных подходов до ближайшей остановки общественного пассажирского транспорта</w:t>
      </w:r>
      <w:bookmarkEnd w:id="255"/>
      <w:bookmarkEnd w:id="256"/>
      <w:r w:rsidRPr="00113309">
        <w:t xml:space="preserve"> </w:t>
      </w:r>
    </w:p>
    <w:p w:rsidR="00BE6BE7" w:rsidRPr="00113309" w:rsidRDefault="00BE6BE7" w:rsidP="00436E04">
      <w:pPr>
        <w:pStyle w:val="a3"/>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BE6BE7" w:rsidRPr="00113309" w:rsidRDefault="00BE6BE7" w:rsidP="00436E04">
      <w:pPr>
        <w:jc w:val="both"/>
      </w:pPr>
      <w:r w:rsidRPr="00113309">
        <w:t xml:space="preserve">Дальность подходов к остановке общественного транспорта в климатической зоне </w:t>
      </w:r>
    </w:p>
    <w:p w:rsidR="00BE6BE7" w:rsidRPr="00113309" w:rsidRDefault="00BE6BE7" w:rsidP="00436E04">
      <w:pPr>
        <w:jc w:val="both"/>
      </w:pPr>
      <w:r w:rsidRPr="00113309">
        <w:t xml:space="preserve">IВ = 500 м  (время подхода к остановке составляет порядка 8 минут). </w:t>
      </w:r>
    </w:p>
    <w:p w:rsidR="00BE6BE7" w:rsidRPr="00113309" w:rsidRDefault="00BE6BE7" w:rsidP="00436E04">
      <w:pPr>
        <w:pStyle w:val="Heading2"/>
      </w:pPr>
      <w:bookmarkStart w:id="257" w:name="_Toc389132857"/>
      <w:bookmarkStart w:id="258" w:name="_Toc393700486"/>
      <w:r w:rsidRPr="00113309">
        <w:t>Нормы проектирования остановочных пунктов общественного транспорта</w:t>
      </w:r>
      <w:bookmarkEnd w:id="257"/>
      <w:bookmarkEnd w:id="258"/>
    </w:p>
    <w:p w:rsidR="00BE6BE7" w:rsidRPr="00113309" w:rsidRDefault="00BE6BE7" w:rsidP="00436E04">
      <w:pPr>
        <w:pStyle w:val="a3"/>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BE6BE7" w:rsidRPr="00113309" w:rsidRDefault="00BE6BE7" w:rsidP="00436E04">
      <w:pPr>
        <w:pStyle w:val="a3"/>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BE6BE7" w:rsidRPr="00113309" w:rsidRDefault="00BE6BE7" w:rsidP="00436E04">
      <w:pPr>
        <w:pStyle w:val="a3"/>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BE6BE7" w:rsidRPr="00113309" w:rsidRDefault="00BE6BE7" w:rsidP="00436E04">
      <w:pPr>
        <w:pStyle w:val="a3"/>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BE6BE7" w:rsidRPr="00113309" w:rsidRDefault="00BE6BE7" w:rsidP="00436E04">
      <w:pPr>
        <w:pStyle w:val="a3"/>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BE6BE7" w:rsidRPr="00113309" w:rsidRDefault="00BE6BE7" w:rsidP="00436E04">
      <w:pPr>
        <w:pStyle w:val="a3"/>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BE6BE7" w:rsidRPr="00113309" w:rsidRDefault="00BE6BE7" w:rsidP="00436E04">
      <w:pPr>
        <w:pStyle w:val="a3"/>
      </w:pPr>
      <w:r w:rsidRPr="00113309">
        <w:t>Длину посадочной площадки на остановках автобусных маршрутов следует принимать не менее длины остановочной площадки.</w:t>
      </w:r>
    </w:p>
    <w:p w:rsidR="00BE6BE7" w:rsidRPr="00113309" w:rsidRDefault="00BE6BE7" w:rsidP="00436E04">
      <w:pPr>
        <w:pStyle w:val="a3"/>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BE6BE7" w:rsidRPr="00113309" w:rsidRDefault="00BE6BE7" w:rsidP="00436E04">
      <w:pPr>
        <w:pStyle w:val="a3"/>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BE6BE7" w:rsidRPr="00113309" w:rsidRDefault="00BE6BE7" w:rsidP="00436E04">
      <w:pPr>
        <w:pStyle w:val="a3"/>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BE6BE7" w:rsidRPr="00113309" w:rsidRDefault="00BE6BE7" w:rsidP="00436E04">
      <w:pPr>
        <w:pStyle w:val="Heading2"/>
      </w:pPr>
      <w:bookmarkStart w:id="259" w:name="_Toc389132858"/>
      <w:bookmarkStart w:id="260" w:name="_Toc393700487"/>
      <w:r w:rsidRPr="00113309">
        <w:t>Нормы проектирования отстойно-разворотных площадок</w:t>
      </w:r>
      <w:bookmarkEnd w:id="259"/>
      <w:bookmarkEnd w:id="260"/>
    </w:p>
    <w:p w:rsidR="00BE6BE7" w:rsidRPr="00113309" w:rsidRDefault="00BE6BE7" w:rsidP="00436E04">
      <w:pPr>
        <w:pStyle w:val="a3"/>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BE6BE7" w:rsidRPr="00113309" w:rsidRDefault="00BE6BE7" w:rsidP="00436E04">
      <w:pPr>
        <w:pStyle w:val="a3"/>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BE6BE7" w:rsidRPr="00113309" w:rsidRDefault="00BE6BE7" w:rsidP="00436E04">
      <w:pPr>
        <w:pStyle w:val="a3"/>
      </w:pPr>
      <w:r w:rsidRPr="00113309">
        <w:t>Ширину отстойно-разворотной площадки для автобуса следует предусматривать не менее 30 м.</w:t>
      </w:r>
    </w:p>
    <w:p w:rsidR="00BE6BE7" w:rsidRPr="00113309" w:rsidRDefault="00BE6BE7" w:rsidP="00436E04">
      <w:pPr>
        <w:pStyle w:val="a3"/>
      </w:pPr>
      <w:r w:rsidRPr="00113309">
        <w:t>Границы отстойно-разворотных площадок должны быть закреплены в плане красных линий.</w:t>
      </w:r>
    </w:p>
    <w:p w:rsidR="00BE6BE7" w:rsidRPr="00113309" w:rsidRDefault="00BE6BE7" w:rsidP="00436E04">
      <w:pPr>
        <w:pStyle w:val="a3"/>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BE6BE7" w:rsidRPr="00113309" w:rsidRDefault="00BE6BE7" w:rsidP="00436E04">
      <w:pPr>
        <w:pStyle w:val="a3"/>
      </w:pPr>
      <w:r w:rsidRPr="00113309">
        <w:t>Наименьший радиус траектории движения автобуса должен составлять в плане 12 м.</w:t>
      </w:r>
    </w:p>
    <w:p w:rsidR="00BE6BE7" w:rsidRPr="00113309" w:rsidRDefault="00BE6BE7" w:rsidP="00436E04">
      <w:pPr>
        <w:pStyle w:val="a3"/>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BE6BE7" w:rsidRPr="00113309" w:rsidRDefault="00BE6BE7" w:rsidP="00436E04">
      <w:pPr>
        <w:pStyle w:val="a3"/>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BE6BE7" w:rsidRPr="00113309" w:rsidRDefault="00BE6BE7" w:rsidP="00436E04">
      <w:pPr>
        <w:pStyle w:val="Heading2"/>
      </w:pPr>
      <w:bookmarkStart w:id="261" w:name="_Toc389132859"/>
      <w:bookmarkStart w:id="262" w:name="_Toc393700488"/>
      <w:r w:rsidRPr="00113309">
        <w:t>Нормы земельных участков под автобусные парки (гаражи)</w:t>
      </w:r>
      <w:bookmarkEnd w:id="261"/>
      <w:bookmarkEnd w:id="262"/>
    </w:p>
    <w:p w:rsidR="00BE6BE7" w:rsidRPr="00113309" w:rsidRDefault="00BE6BE7" w:rsidP="00436E04">
      <w:pPr>
        <w:pStyle w:val="Caption"/>
        <w:keepNext/>
        <w:jc w:val="right"/>
      </w:pPr>
      <w:r w:rsidRPr="00113309">
        <w:t>Таблица 59</w:t>
      </w:r>
    </w:p>
    <w:p w:rsidR="00BE6BE7" w:rsidRPr="00113309" w:rsidRDefault="00BE6BE7" w:rsidP="00436E04">
      <w:pPr>
        <w:pStyle w:val="a8"/>
      </w:pPr>
      <w:r w:rsidRPr="00113309">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BE6BE7" w:rsidRPr="00113309"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BE6BE7" w:rsidRPr="00113309" w:rsidRDefault="00BE6BE7" w:rsidP="00436E04">
            <w:pPr>
              <w:pStyle w:val="a8"/>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8"/>
              <w:rPr>
                <w:sz w:val="20"/>
                <w:szCs w:val="20"/>
              </w:rPr>
            </w:pPr>
            <w:r w:rsidRPr="00113309">
              <w:rPr>
                <w:sz w:val="20"/>
                <w:szCs w:val="20"/>
              </w:rPr>
              <w:t>Показатель</w:t>
            </w:r>
          </w:p>
        </w:tc>
      </w:tr>
      <w:tr w:rsidR="00BE6BE7" w:rsidRPr="00113309"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634" w:type="dxa"/>
            <w:vMerge/>
            <w:tcBorders>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436E04">
            <w:pPr>
              <w:pStyle w:val="ac"/>
              <w:rPr>
                <w:sz w:val="20"/>
                <w:szCs w:val="20"/>
              </w:rPr>
            </w:pPr>
          </w:p>
        </w:tc>
      </w:tr>
      <w:tr w:rsidR="00BE6BE7" w:rsidRPr="00113309" w:rsidTr="00436E04">
        <w:trPr>
          <w:trHeight w:val="291"/>
          <w:jc w:val="center"/>
        </w:trPr>
        <w:tc>
          <w:tcPr>
            <w:tcW w:w="729" w:type="dxa"/>
            <w:vMerge w:val="restart"/>
            <w:tcBorders>
              <w:top w:val="nil"/>
              <w:left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vAlign w:val="center"/>
          </w:tcPr>
          <w:p w:rsidR="00BE6BE7" w:rsidRPr="00113309" w:rsidRDefault="00BE6BE7" w:rsidP="00436E04">
            <w:pPr>
              <w:pStyle w:val="ac"/>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2,3</w:t>
            </w:r>
          </w:p>
        </w:tc>
      </w:tr>
      <w:tr w:rsidR="00BE6BE7" w:rsidRPr="00113309" w:rsidTr="00436E04">
        <w:trPr>
          <w:trHeight w:val="300"/>
          <w:jc w:val="center"/>
        </w:trPr>
        <w:tc>
          <w:tcPr>
            <w:tcW w:w="729" w:type="dxa"/>
            <w:vMerge/>
            <w:tcBorders>
              <w:left w:val="single" w:sz="4" w:space="0" w:color="auto"/>
              <w:right w:val="single" w:sz="4" w:space="0" w:color="auto"/>
            </w:tcBorders>
            <w:vAlign w:val="center"/>
          </w:tcPr>
          <w:p w:rsidR="00BE6BE7" w:rsidRPr="00113309" w:rsidRDefault="00BE6BE7"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97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34" w:type="dxa"/>
            <w:vMerge/>
            <w:tcBorders>
              <w:left w:val="single" w:sz="4" w:space="0" w:color="auto"/>
              <w:right w:val="single" w:sz="4" w:space="0" w:color="auto"/>
            </w:tcBorders>
            <w:vAlign w:val="center"/>
          </w:tcPr>
          <w:p w:rsidR="00BE6BE7" w:rsidRPr="00113309" w:rsidRDefault="00BE6BE7"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3,5</w:t>
            </w:r>
          </w:p>
        </w:tc>
      </w:tr>
      <w:tr w:rsidR="00BE6BE7" w:rsidRPr="00113309" w:rsidTr="00436E04">
        <w:trPr>
          <w:trHeight w:val="300"/>
          <w:jc w:val="center"/>
        </w:trPr>
        <w:tc>
          <w:tcPr>
            <w:tcW w:w="729" w:type="dxa"/>
            <w:vMerge/>
            <w:tcBorders>
              <w:left w:val="single" w:sz="4" w:space="0" w:color="auto"/>
              <w:right w:val="single" w:sz="4" w:space="0" w:color="auto"/>
            </w:tcBorders>
            <w:vAlign w:val="center"/>
          </w:tcPr>
          <w:p w:rsidR="00BE6BE7" w:rsidRPr="00113309" w:rsidRDefault="00BE6BE7"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979" w:type="dxa"/>
            <w:tcBorders>
              <w:top w:val="nil"/>
              <w:left w:val="nil"/>
              <w:bottom w:val="single" w:sz="4" w:space="0" w:color="auto"/>
              <w:right w:val="single" w:sz="4" w:space="0" w:color="auto"/>
            </w:tcBorders>
          </w:tcPr>
          <w:p w:rsidR="00BE6BE7" w:rsidRPr="00113309" w:rsidRDefault="00BE6BE7" w:rsidP="00436E04">
            <w:pPr>
              <w:pStyle w:val="ac"/>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34" w:type="dxa"/>
            <w:vMerge/>
            <w:tcBorders>
              <w:left w:val="single" w:sz="4" w:space="0" w:color="auto"/>
              <w:right w:val="single" w:sz="4" w:space="0" w:color="auto"/>
            </w:tcBorders>
            <w:vAlign w:val="center"/>
          </w:tcPr>
          <w:p w:rsidR="00BE6BE7" w:rsidRPr="00113309" w:rsidRDefault="00BE6BE7"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BE6BE7" w:rsidRPr="00113309" w:rsidRDefault="00BE6BE7" w:rsidP="00436E04">
            <w:pPr>
              <w:pStyle w:val="a9"/>
              <w:rPr>
                <w:sz w:val="20"/>
                <w:szCs w:val="20"/>
              </w:rPr>
            </w:pPr>
            <w:r w:rsidRPr="00113309">
              <w:rPr>
                <w:sz w:val="20"/>
                <w:szCs w:val="20"/>
              </w:rPr>
              <w:t>4,5</w:t>
            </w:r>
          </w:p>
        </w:tc>
      </w:tr>
      <w:tr w:rsidR="00BE6BE7" w:rsidRPr="00113309"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BE6BE7" w:rsidRPr="00113309" w:rsidRDefault="00BE6BE7" w:rsidP="00436E04">
            <w:pPr>
              <w:pStyle w:val="ac"/>
              <w:rPr>
                <w:sz w:val="20"/>
                <w:szCs w:val="20"/>
              </w:rPr>
            </w:pPr>
          </w:p>
        </w:tc>
        <w:tc>
          <w:tcPr>
            <w:tcW w:w="979" w:type="dxa"/>
            <w:tcBorders>
              <w:top w:val="nil"/>
              <w:left w:val="nil"/>
              <w:bottom w:val="single" w:sz="8" w:space="0" w:color="auto"/>
              <w:right w:val="single" w:sz="4" w:space="0" w:color="auto"/>
            </w:tcBorders>
          </w:tcPr>
          <w:p w:rsidR="00BE6BE7" w:rsidRPr="00113309" w:rsidRDefault="00BE6BE7" w:rsidP="00436E04">
            <w:pPr>
              <w:pStyle w:val="ac"/>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634" w:type="dxa"/>
            <w:vMerge/>
            <w:tcBorders>
              <w:left w:val="single" w:sz="4" w:space="0" w:color="auto"/>
              <w:bottom w:val="single" w:sz="8" w:space="0" w:color="000000"/>
              <w:right w:val="single" w:sz="4" w:space="0" w:color="auto"/>
            </w:tcBorders>
            <w:vAlign w:val="center"/>
          </w:tcPr>
          <w:p w:rsidR="00BE6BE7" w:rsidRPr="00113309" w:rsidRDefault="00BE6BE7" w:rsidP="00436E04">
            <w:pPr>
              <w:pStyle w:val="ac"/>
              <w:rPr>
                <w:sz w:val="20"/>
                <w:szCs w:val="20"/>
              </w:rPr>
            </w:pPr>
          </w:p>
        </w:tc>
        <w:tc>
          <w:tcPr>
            <w:tcW w:w="1436" w:type="dxa"/>
            <w:tcBorders>
              <w:top w:val="single" w:sz="4" w:space="0" w:color="auto"/>
              <w:left w:val="nil"/>
              <w:bottom w:val="single" w:sz="8" w:space="0" w:color="auto"/>
              <w:right w:val="single" w:sz="8" w:space="0" w:color="000000"/>
            </w:tcBorders>
            <w:vAlign w:val="center"/>
          </w:tcPr>
          <w:p w:rsidR="00BE6BE7" w:rsidRPr="00113309" w:rsidRDefault="00BE6BE7" w:rsidP="00436E04">
            <w:pPr>
              <w:pStyle w:val="ac"/>
              <w:jc w:val="center"/>
              <w:rPr>
                <w:sz w:val="20"/>
                <w:szCs w:val="20"/>
              </w:rPr>
            </w:pPr>
            <w:r w:rsidRPr="00113309">
              <w:rPr>
                <w:sz w:val="20"/>
                <w:szCs w:val="20"/>
              </w:rPr>
              <w:t>6,5</w:t>
            </w:r>
          </w:p>
        </w:tc>
      </w:tr>
    </w:tbl>
    <w:p w:rsidR="00BE6BE7" w:rsidRPr="00113309" w:rsidRDefault="00BE6BE7" w:rsidP="00436E04">
      <w:pPr>
        <w:pStyle w:val="a3"/>
      </w:pPr>
    </w:p>
    <w:p w:rsidR="00BE6BE7" w:rsidRPr="00113309" w:rsidRDefault="00BE6BE7" w:rsidP="00D52D3C">
      <w:pPr>
        <w:pStyle w:val="Heading1"/>
      </w:pPr>
      <w:r w:rsidRPr="00113309">
        <w:t>Нормативы обеспеченности пунктами технического осмотра автомобилей в границах населенных пунктов поселения</w:t>
      </w:r>
      <w:bookmarkEnd w:id="252"/>
      <w:bookmarkEnd w:id="253"/>
    </w:p>
    <w:p w:rsidR="00BE6BE7" w:rsidRPr="00113309" w:rsidRDefault="00BE6BE7" w:rsidP="00436E04">
      <w:pPr>
        <w:pStyle w:val="a3"/>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BE6BE7" w:rsidRPr="00113309" w:rsidRDefault="00BE6BE7" w:rsidP="008D20DC">
      <w:pPr>
        <w:pStyle w:val="Heading1"/>
      </w:pPr>
      <w:bookmarkStart w:id="263" w:name="_Toc389132886"/>
      <w:bookmarkStart w:id="264" w:name="_Toc393700490"/>
      <w:r w:rsidRPr="00113309">
        <w:t>Нормативы обеспеченности в границах поселения организации ритуальных услуг и содержание мест захоронения</w:t>
      </w:r>
      <w:bookmarkEnd w:id="263"/>
      <w:bookmarkEnd w:id="264"/>
    </w:p>
    <w:p w:rsidR="00BE6BE7" w:rsidRPr="00113309" w:rsidRDefault="00BE6BE7" w:rsidP="008D20DC">
      <w:pPr>
        <w:pStyle w:val="Heading2"/>
      </w:pPr>
      <w:bookmarkStart w:id="265" w:name="_Toc389132887"/>
      <w:bookmarkStart w:id="266" w:name="_Toc393700491"/>
      <w:r w:rsidRPr="00113309">
        <w:t>Нормативные размеры земельного участка для кладбища</w:t>
      </w:r>
      <w:bookmarkEnd w:id="265"/>
      <w:bookmarkEnd w:id="266"/>
    </w:p>
    <w:p w:rsidR="00BE6BE7" w:rsidRPr="00113309" w:rsidRDefault="00BE6BE7" w:rsidP="003F7045">
      <w:pPr>
        <w:pStyle w:val="a3"/>
      </w:pPr>
      <w:r w:rsidRPr="00113309">
        <w:t xml:space="preserve">Нормативные размеры земельного участка для кладбища составляют 0,24 га на 1 тыс. чел., в соответствии с требованиями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BE6BE7" w:rsidRPr="00113309" w:rsidRDefault="00BE6BE7" w:rsidP="003F7045">
      <w:pPr>
        <w:pStyle w:val="a3"/>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BE6BE7" w:rsidRPr="00113309" w:rsidRDefault="00BE6BE7" w:rsidP="008D20DC">
      <w:pPr>
        <w:pStyle w:val="Heading2"/>
      </w:pPr>
      <w:bookmarkStart w:id="267" w:name="_Toc389132888"/>
      <w:bookmarkStart w:id="268" w:name="_Toc393700492"/>
      <w:r w:rsidRPr="00113309">
        <w:t>Нормативные требования к размещению объектов ритуального назначения</w:t>
      </w:r>
      <w:bookmarkEnd w:id="267"/>
      <w:bookmarkEnd w:id="268"/>
    </w:p>
    <w:p w:rsidR="00BE6BE7" w:rsidRPr="00113309" w:rsidRDefault="00BE6BE7" w:rsidP="003F7045">
      <w:pPr>
        <w:pStyle w:val="a3"/>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BE6BE7" w:rsidRPr="00113309" w:rsidRDefault="00BE6BE7" w:rsidP="003F7045">
      <w:pPr>
        <w:pStyle w:val="a3"/>
      </w:pPr>
      <w:r w:rsidRPr="00113309">
        <w:t>Не разрешается размещать кладбища на территориях:</w:t>
      </w:r>
    </w:p>
    <w:p w:rsidR="00BE6BE7" w:rsidRPr="00113309" w:rsidRDefault="00BE6BE7" w:rsidP="008D20DC">
      <w:pPr>
        <w:pStyle w:val="List"/>
      </w:pPr>
      <w:r w:rsidRPr="00113309">
        <w:t xml:space="preserve">первого и второго </w:t>
      </w:r>
      <w:hyperlink r:id="rId27"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BE6BE7" w:rsidRPr="00113309" w:rsidRDefault="00BE6BE7" w:rsidP="008D20DC">
      <w:pPr>
        <w:pStyle w:val="List"/>
      </w:pPr>
      <w:r w:rsidRPr="00113309">
        <w:t>первой зоны санитарной охраны курортов;</w:t>
      </w:r>
    </w:p>
    <w:p w:rsidR="00BE6BE7" w:rsidRPr="00113309" w:rsidRDefault="00BE6BE7" w:rsidP="008D20DC">
      <w:pPr>
        <w:pStyle w:val="List"/>
      </w:pPr>
      <w:r w:rsidRPr="00113309">
        <w:t>с выходом на поверхность закарстованных, сильнотрещиноватых пород и в местах выклинивания водоносных горизонтов;</w:t>
      </w:r>
    </w:p>
    <w:p w:rsidR="00BE6BE7" w:rsidRPr="00113309" w:rsidRDefault="00BE6BE7" w:rsidP="008D20DC">
      <w:pPr>
        <w:pStyle w:val="List"/>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E6BE7" w:rsidRPr="00113309" w:rsidRDefault="00BE6BE7" w:rsidP="008D20DC">
      <w:pPr>
        <w:pStyle w:val="List"/>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E6BE7" w:rsidRPr="00113309" w:rsidRDefault="00BE6BE7" w:rsidP="003F7045">
      <w:pPr>
        <w:pStyle w:val="a3"/>
      </w:pPr>
      <w:r w:rsidRPr="00113309">
        <w:t>Кладбища с погребением путем предания тела (останков) умершего земле (захоронение в могилу, склеп) размещают на расстоянии:</w:t>
      </w:r>
    </w:p>
    <w:p w:rsidR="00BE6BE7" w:rsidRPr="00113309" w:rsidRDefault="00BE6BE7" w:rsidP="008D20DC">
      <w:pPr>
        <w:pStyle w:val="List"/>
      </w:pPr>
      <w:r w:rsidRPr="00113309">
        <w:t xml:space="preserve">от жилых, общественных зданий, спортивно-оздоровительных и санаторно-курортных зон в соответствии с </w:t>
      </w:r>
      <w:hyperlink r:id="rId28"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BE6BE7" w:rsidRPr="00113309" w:rsidRDefault="00BE6BE7" w:rsidP="008D20DC">
      <w:pPr>
        <w:pStyle w:val="List"/>
      </w:pPr>
      <w:r w:rsidRPr="00113309">
        <w:t xml:space="preserve">от водозаборных сооружений централизованного источника водоснабжения населения в соответствии с </w:t>
      </w:r>
      <w:hyperlink r:id="rId29" w:history="1">
        <w:r w:rsidRPr="00113309">
          <w:t>санитарными правилами</w:t>
        </w:r>
      </w:hyperlink>
      <w:r w:rsidRPr="00113309">
        <w:t>, регламентирующими требования к зонам санитарной охраны водоисточников.</w:t>
      </w:r>
    </w:p>
    <w:p w:rsidR="00BE6BE7" w:rsidRPr="00113309" w:rsidRDefault="00BE6BE7" w:rsidP="003F7045">
      <w:pPr>
        <w:pStyle w:val="a3"/>
      </w:pPr>
      <w:r w:rsidRPr="00113309">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E6BE7" w:rsidRPr="00113309" w:rsidRDefault="00BE6BE7" w:rsidP="003F7045">
      <w:pPr>
        <w:pStyle w:val="a3"/>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BE6BE7" w:rsidRPr="00113309" w:rsidRDefault="00BE6BE7" w:rsidP="003F7045">
      <w:pPr>
        <w:pStyle w:val="a3"/>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E6BE7" w:rsidRPr="00113309" w:rsidRDefault="00BE6BE7" w:rsidP="008D20DC">
      <w:pPr>
        <w:pStyle w:val="Heading2"/>
      </w:pPr>
      <w:bookmarkStart w:id="269" w:name="_Toc389132889"/>
      <w:bookmarkStart w:id="270" w:name="_Toc393700493"/>
      <w:r w:rsidRPr="00113309">
        <w:t>Нормативные требования к участку, отводимому под кладбище.</w:t>
      </w:r>
      <w:bookmarkEnd w:id="269"/>
      <w:bookmarkEnd w:id="270"/>
    </w:p>
    <w:p w:rsidR="00BE6BE7" w:rsidRPr="00113309" w:rsidRDefault="00BE6BE7" w:rsidP="003F7045">
      <w:pPr>
        <w:pStyle w:val="a3"/>
      </w:pPr>
      <w:r w:rsidRPr="00113309">
        <w:t>Участок, отводимый под кладбище, должен удовлетворять следующим требованиям:</w:t>
      </w:r>
    </w:p>
    <w:p w:rsidR="00BE6BE7" w:rsidRPr="00113309" w:rsidRDefault="00BE6BE7" w:rsidP="008D20DC">
      <w:pPr>
        <w:pStyle w:val="List"/>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BE6BE7" w:rsidRPr="00113309" w:rsidRDefault="00BE6BE7" w:rsidP="008D20DC">
      <w:pPr>
        <w:pStyle w:val="List"/>
      </w:pPr>
      <w:r w:rsidRPr="00113309">
        <w:t>не затопляться при паводках;</w:t>
      </w:r>
    </w:p>
    <w:p w:rsidR="00BE6BE7" w:rsidRPr="00113309" w:rsidRDefault="00BE6BE7" w:rsidP="008D20DC">
      <w:pPr>
        <w:pStyle w:val="List"/>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BE6BE7" w:rsidRPr="00113309" w:rsidRDefault="00BE6BE7" w:rsidP="008D20DC">
      <w:pPr>
        <w:pStyle w:val="List"/>
      </w:pPr>
      <w:r w:rsidRPr="00113309">
        <w:t>иметь сухую, пористую почву (супесчаную, песчаную) на глубине 1,5 м и ниже с влажностью почвы в пределах 6 - 18%.</w:t>
      </w:r>
    </w:p>
    <w:p w:rsidR="00BE6BE7" w:rsidRPr="00113309" w:rsidRDefault="00BE6BE7" w:rsidP="008D20DC">
      <w:pPr>
        <w:pStyle w:val="Heading2"/>
      </w:pPr>
      <w:bookmarkStart w:id="271" w:name="_Toc389132890"/>
      <w:bookmarkStart w:id="272" w:name="_Toc393700494"/>
      <w:r w:rsidRPr="00113309">
        <w:t>Нормативные требования к использованию территорий закрытых кладбищ.</w:t>
      </w:r>
      <w:bookmarkEnd w:id="271"/>
      <w:bookmarkEnd w:id="272"/>
    </w:p>
    <w:p w:rsidR="00BE6BE7" w:rsidRPr="00113309" w:rsidRDefault="00BE6BE7" w:rsidP="003F7045">
      <w:pPr>
        <w:pStyle w:val="a3"/>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E6BE7" w:rsidRPr="00113309" w:rsidRDefault="00BE6BE7" w:rsidP="003F7045">
      <w:pPr>
        <w:pStyle w:val="a3"/>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BE6BE7" w:rsidRPr="00113309" w:rsidRDefault="00BE6BE7" w:rsidP="008D20DC">
      <w:pPr>
        <w:pStyle w:val="Heading2"/>
      </w:pPr>
      <w:bookmarkStart w:id="273" w:name="_Toc389132891"/>
      <w:bookmarkStart w:id="274" w:name="_Toc393700495"/>
      <w:r w:rsidRPr="00113309">
        <w:t>Нормативные требования к благоустройству объектов ритуального назначения.</w:t>
      </w:r>
      <w:bookmarkEnd w:id="273"/>
      <w:bookmarkEnd w:id="274"/>
    </w:p>
    <w:p w:rsidR="00BE6BE7" w:rsidRPr="00113309" w:rsidRDefault="00BE6BE7" w:rsidP="003F7045">
      <w:pPr>
        <w:pStyle w:val="a3"/>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BE6BE7" w:rsidRPr="00113309" w:rsidRDefault="00BE6BE7" w:rsidP="003F7045">
      <w:pPr>
        <w:pStyle w:val="a3"/>
      </w:pPr>
      <w:r w:rsidRPr="00113309">
        <w:t>Площадки для мусоросборников должны быть ограждены и иметь твердое покрытие (асфальтирование, бетонирование).</w:t>
      </w:r>
    </w:p>
    <w:p w:rsidR="00BE6BE7" w:rsidRPr="00113309" w:rsidRDefault="00BE6BE7" w:rsidP="003F7045">
      <w:pPr>
        <w:pStyle w:val="a3"/>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BE6BE7" w:rsidRPr="00113309" w:rsidRDefault="00BE6BE7" w:rsidP="008D20DC">
      <w:pPr>
        <w:pStyle w:val="Heading1"/>
      </w:pPr>
      <w:bookmarkStart w:id="275" w:name="_Toc389132878"/>
      <w:bookmarkStart w:id="276" w:name="_Toc393700496"/>
      <w:r w:rsidRPr="00113309">
        <w:t>Нормативы обеспеченности в границах поселения объектами для организации сбора и вывоза бытовых отходов и мусора</w:t>
      </w:r>
      <w:bookmarkEnd w:id="275"/>
      <w:bookmarkEnd w:id="276"/>
    </w:p>
    <w:p w:rsidR="00BE6BE7" w:rsidRPr="00113309" w:rsidRDefault="00BE6BE7" w:rsidP="008D20DC">
      <w:pPr>
        <w:pStyle w:val="Heading2"/>
      </w:pPr>
      <w:bookmarkStart w:id="277" w:name="_Toc389132879"/>
      <w:bookmarkStart w:id="278" w:name="_Toc393700497"/>
      <w:r w:rsidRPr="00113309">
        <w:t>Нормативы накопления твёрдых бытовых отходов</w:t>
      </w:r>
      <w:bookmarkEnd w:id="277"/>
      <w:bookmarkEnd w:id="278"/>
      <w:r w:rsidRPr="00113309">
        <w:t xml:space="preserve"> </w:t>
      </w:r>
    </w:p>
    <w:p w:rsidR="00BE6BE7" w:rsidRPr="00113309" w:rsidRDefault="00BE6BE7" w:rsidP="003F7045">
      <w:pPr>
        <w:pStyle w:val="a3"/>
      </w:pPr>
      <w:r w:rsidRPr="00113309">
        <w:t xml:space="preserve">Нормы накопления твёрдых бытовых отходов  рассчитаны на основании требований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BE6BE7" w:rsidRPr="00113309" w:rsidRDefault="00BE6BE7"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BE6BE7" w:rsidRPr="00113309" w:rsidRDefault="00BE6BE7" w:rsidP="003F7045">
      <w:pPr>
        <w:pStyle w:val="a3"/>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BE6BE7" w:rsidRPr="00113309" w:rsidRDefault="00BE6BE7" w:rsidP="003F7045">
      <w:pPr>
        <w:pStyle w:val="a3"/>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BE6BE7" w:rsidRPr="00113309" w:rsidRDefault="00BE6BE7" w:rsidP="003F7045">
      <w:pPr>
        <w:pStyle w:val="a3"/>
      </w:pPr>
      <w:r w:rsidRPr="00113309">
        <w:t xml:space="preserve">Минимальные расчетные показатели накопления твёрдых бытовых отходов следует в соответствии стаблицей 60. Коэффициенты 1,1 и 1,5 соответствуют проценту увеличения норм в соответствии с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BE6BE7" w:rsidRPr="00113309" w:rsidRDefault="00BE6BE7" w:rsidP="008D20DC">
      <w:pPr>
        <w:pStyle w:val="Caption"/>
        <w:keepNext/>
        <w:jc w:val="right"/>
      </w:pPr>
      <w:bookmarkStart w:id="279" w:name="_Ref393703914"/>
      <w:r w:rsidRPr="00113309">
        <w:t xml:space="preserve">Таблица </w:t>
      </w:r>
      <w:bookmarkEnd w:id="279"/>
      <w:r w:rsidRPr="00113309">
        <w:t>60</w:t>
      </w:r>
    </w:p>
    <w:p w:rsidR="00BE6BE7" w:rsidRPr="00113309" w:rsidRDefault="00BE6BE7" w:rsidP="008D20DC">
      <w:pPr>
        <w:pStyle w:val="a8"/>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BE6BE7" w:rsidRPr="00113309" w:rsidTr="00625A2C">
        <w:trPr>
          <w:trHeight w:val="20"/>
        </w:trPr>
        <w:tc>
          <w:tcPr>
            <w:tcW w:w="1675" w:type="dxa"/>
            <w:vMerge w:val="restart"/>
            <w:vAlign w:val="center"/>
          </w:tcPr>
          <w:p w:rsidR="00BE6BE7" w:rsidRPr="00113309" w:rsidRDefault="00BE6BE7" w:rsidP="00625A2C">
            <w:pPr>
              <w:jc w:val="center"/>
              <w:rPr>
                <w:b/>
                <w:sz w:val="20"/>
                <w:szCs w:val="20"/>
              </w:rPr>
            </w:pPr>
            <w:r w:rsidRPr="00113309">
              <w:rPr>
                <w:b/>
                <w:sz w:val="20"/>
                <w:szCs w:val="20"/>
              </w:rPr>
              <w:t>Климатический</w:t>
            </w:r>
          </w:p>
          <w:p w:rsidR="00BE6BE7" w:rsidRPr="00113309" w:rsidRDefault="00BE6BE7" w:rsidP="00625A2C">
            <w:pPr>
              <w:jc w:val="center"/>
              <w:rPr>
                <w:b/>
                <w:sz w:val="20"/>
                <w:szCs w:val="20"/>
              </w:rPr>
            </w:pPr>
            <w:r w:rsidRPr="00113309">
              <w:rPr>
                <w:b/>
                <w:sz w:val="20"/>
                <w:szCs w:val="20"/>
              </w:rPr>
              <w:t>подрайон</w:t>
            </w:r>
          </w:p>
        </w:tc>
        <w:tc>
          <w:tcPr>
            <w:tcW w:w="1512" w:type="dxa"/>
            <w:vMerge w:val="restart"/>
            <w:vAlign w:val="center"/>
          </w:tcPr>
          <w:p w:rsidR="00BE6BE7" w:rsidRPr="00113309" w:rsidRDefault="00BE6BE7" w:rsidP="00625A2C">
            <w:pPr>
              <w:jc w:val="center"/>
              <w:rPr>
                <w:b/>
                <w:sz w:val="20"/>
                <w:szCs w:val="20"/>
              </w:rPr>
            </w:pPr>
            <w:r w:rsidRPr="00113309">
              <w:rPr>
                <w:b/>
                <w:sz w:val="20"/>
                <w:szCs w:val="20"/>
              </w:rPr>
              <w:t>Коэффициент</w:t>
            </w:r>
          </w:p>
        </w:tc>
        <w:tc>
          <w:tcPr>
            <w:tcW w:w="4468" w:type="dxa"/>
            <w:gridSpan w:val="3"/>
            <w:vAlign w:val="center"/>
          </w:tcPr>
          <w:p w:rsidR="00BE6BE7" w:rsidRPr="00113309" w:rsidRDefault="00BE6BE7" w:rsidP="00625A2C">
            <w:pPr>
              <w:jc w:val="center"/>
              <w:rPr>
                <w:b/>
                <w:sz w:val="20"/>
                <w:szCs w:val="20"/>
              </w:rPr>
            </w:pPr>
            <w:r w:rsidRPr="00113309">
              <w:rPr>
                <w:b/>
                <w:sz w:val="20"/>
                <w:szCs w:val="20"/>
              </w:rPr>
              <w:t>Нормы накопления ТБО</w:t>
            </w:r>
          </w:p>
        </w:tc>
        <w:tc>
          <w:tcPr>
            <w:tcW w:w="1984" w:type="dxa"/>
            <w:vMerge w:val="restart"/>
            <w:vAlign w:val="center"/>
          </w:tcPr>
          <w:p w:rsidR="00BE6BE7" w:rsidRPr="00113309" w:rsidRDefault="00BE6BE7" w:rsidP="00625A2C">
            <w:pPr>
              <w:jc w:val="center"/>
              <w:rPr>
                <w:b/>
                <w:sz w:val="20"/>
                <w:szCs w:val="20"/>
              </w:rPr>
            </w:pPr>
            <w:r w:rsidRPr="00113309">
              <w:rPr>
                <w:b/>
                <w:sz w:val="20"/>
                <w:szCs w:val="20"/>
              </w:rPr>
              <w:t>Пояснение</w:t>
            </w:r>
          </w:p>
        </w:tc>
      </w:tr>
      <w:tr w:rsidR="00BE6BE7" w:rsidRPr="00113309" w:rsidTr="00625A2C">
        <w:trPr>
          <w:trHeight w:val="20"/>
        </w:trPr>
        <w:tc>
          <w:tcPr>
            <w:tcW w:w="1675" w:type="dxa"/>
            <w:vMerge/>
            <w:vAlign w:val="center"/>
          </w:tcPr>
          <w:p w:rsidR="00BE6BE7" w:rsidRPr="00113309" w:rsidRDefault="00BE6BE7" w:rsidP="00625A2C">
            <w:pPr>
              <w:jc w:val="center"/>
              <w:rPr>
                <w:b/>
                <w:sz w:val="20"/>
                <w:szCs w:val="20"/>
              </w:rPr>
            </w:pPr>
          </w:p>
        </w:tc>
        <w:tc>
          <w:tcPr>
            <w:tcW w:w="1512" w:type="dxa"/>
            <w:vMerge/>
            <w:vAlign w:val="center"/>
          </w:tcPr>
          <w:p w:rsidR="00BE6BE7" w:rsidRPr="00113309" w:rsidRDefault="00BE6BE7" w:rsidP="00625A2C">
            <w:pPr>
              <w:jc w:val="center"/>
              <w:rPr>
                <w:b/>
                <w:sz w:val="20"/>
                <w:szCs w:val="20"/>
              </w:rPr>
            </w:pPr>
          </w:p>
        </w:tc>
        <w:tc>
          <w:tcPr>
            <w:tcW w:w="1793" w:type="dxa"/>
            <w:vAlign w:val="center"/>
          </w:tcPr>
          <w:p w:rsidR="00BE6BE7" w:rsidRPr="00113309" w:rsidRDefault="00BE6BE7" w:rsidP="00625A2C">
            <w:pPr>
              <w:jc w:val="center"/>
              <w:rPr>
                <w:b/>
                <w:sz w:val="20"/>
                <w:szCs w:val="20"/>
              </w:rPr>
            </w:pPr>
            <w:r w:rsidRPr="00113309">
              <w:rPr>
                <w:b/>
                <w:sz w:val="20"/>
                <w:szCs w:val="20"/>
              </w:rPr>
              <w:t>От благоустроенных зданий</w:t>
            </w:r>
          </w:p>
        </w:tc>
        <w:tc>
          <w:tcPr>
            <w:tcW w:w="1541" w:type="dxa"/>
            <w:vAlign w:val="center"/>
          </w:tcPr>
          <w:p w:rsidR="00BE6BE7" w:rsidRPr="00113309" w:rsidRDefault="00BE6BE7" w:rsidP="00625A2C">
            <w:pPr>
              <w:jc w:val="center"/>
              <w:rPr>
                <w:b/>
                <w:sz w:val="20"/>
                <w:szCs w:val="20"/>
              </w:rPr>
            </w:pPr>
            <w:r w:rsidRPr="00113309">
              <w:rPr>
                <w:b/>
                <w:sz w:val="20"/>
                <w:szCs w:val="20"/>
              </w:rPr>
              <w:t>От прочих жилых зданий</w:t>
            </w:r>
          </w:p>
        </w:tc>
        <w:tc>
          <w:tcPr>
            <w:tcW w:w="1134" w:type="dxa"/>
            <w:vAlign w:val="center"/>
          </w:tcPr>
          <w:p w:rsidR="00BE6BE7" w:rsidRPr="00113309" w:rsidRDefault="00BE6BE7" w:rsidP="00625A2C">
            <w:pPr>
              <w:jc w:val="center"/>
              <w:rPr>
                <w:b/>
                <w:sz w:val="20"/>
                <w:szCs w:val="20"/>
              </w:rPr>
            </w:pPr>
            <w:r w:rsidRPr="00113309">
              <w:rPr>
                <w:b/>
                <w:sz w:val="20"/>
                <w:szCs w:val="20"/>
              </w:rPr>
              <w:t>Общее по н.п.</w:t>
            </w:r>
          </w:p>
        </w:tc>
        <w:tc>
          <w:tcPr>
            <w:tcW w:w="1984" w:type="dxa"/>
            <w:vMerge/>
            <w:vAlign w:val="center"/>
          </w:tcPr>
          <w:p w:rsidR="00BE6BE7" w:rsidRPr="00113309" w:rsidRDefault="00BE6BE7" w:rsidP="00625A2C">
            <w:pPr>
              <w:jc w:val="center"/>
              <w:rPr>
                <w:b/>
                <w:sz w:val="20"/>
                <w:szCs w:val="20"/>
              </w:rPr>
            </w:pPr>
          </w:p>
        </w:tc>
      </w:tr>
      <w:tr w:rsidR="00BE6BE7" w:rsidRPr="00113309" w:rsidTr="002C3F97">
        <w:trPr>
          <w:trHeight w:val="20"/>
        </w:trPr>
        <w:tc>
          <w:tcPr>
            <w:tcW w:w="1675" w:type="dxa"/>
            <w:vMerge w:val="restart"/>
            <w:vAlign w:val="center"/>
          </w:tcPr>
          <w:p w:rsidR="00BE6BE7" w:rsidRPr="00113309" w:rsidRDefault="00BE6BE7" w:rsidP="002C3F97">
            <w:pPr>
              <w:rPr>
                <w:sz w:val="20"/>
                <w:szCs w:val="20"/>
              </w:rPr>
            </w:pPr>
            <w:r w:rsidRPr="00113309">
              <w:rPr>
                <w:sz w:val="20"/>
                <w:szCs w:val="20"/>
                <w:lang w:val="en-US"/>
              </w:rPr>
              <w:t>I</w:t>
            </w:r>
            <w:r w:rsidRPr="00113309">
              <w:rPr>
                <w:sz w:val="20"/>
                <w:szCs w:val="20"/>
              </w:rPr>
              <w:t>В</w:t>
            </w:r>
          </w:p>
        </w:tc>
        <w:tc>
          <w:tcPr>
            <w:tcW w:w="1512" w:type="dxa"/>
          </w:tcPr>
          <w:p w:rsidR="00BE6BE7" w:rsidRPr="00113309" w:rsidRDefault="00BE6BE7" w:rsidP="002C3F97">
            <w:pPr>
              <w:rPr>
                <w:sz w:val="20"/>
                <w:szCs w:val="20"/>
              </w:rPr>
            </w:pPr>
            <w:r w:rsidRPr="00113309">
              <w:rPr>
                <w:sz w:val="20"/>
                <w:szCs w:val="20"/>
              </w:rPr>
              <w:t>-</w:t>
            </w:r>
          </w:p>
        </w:tc>
        <w:tc>
          <w:tcPr>
            <w:tcW w:w="1793" w:type="dxa"/>
          </w:tcPr>
          <w:p w:rsidR="00BE6BE7" w:rsidRPr="00113309" w:rsidRDefault="00BE6BE7" w:rsidP="002C3F97">
            <w:pPr>
              <w:rPr>
                <w:sz w:val="20"/>
                <w:szCs w:val="20"/>
                <w:lang w:val="en-US"/>
              </w:rPr>
            </w:pPr>
            <w:r w:rsidRPr="00113309">
              <w:rPr>
                <w:sz w:val="20"/>
                <w:szCs w:val="20"/>
                <w:lang w:val="en-US"/>
              </w:rPr>
              <w:t>300</w:t>
            </w:r>
          </w:p>
        </w:tc>
        <w:tc>
          <w:tcPr>
            <w:tcW w:w="1541" w:type="dxa"/>
          </w:tcPr>
          <w:p w:rsidR="00BE6BE7" w:rsidRPr="00113309" w:rsidRDefault="00BE6BE7" w:rsidP="002C3F97">
            <w:pPr>
              <w:rPr>
                <w:sz w:val="20"/>
                <w:szCs w:val="20"/>
                <w:lang w:val="en-US"/>
              </w:rPr>
            </w:pPr>
            <w:r w:rsidRPr="00113309">
              <w:rPr>
                <w:sz w:val="20"/>
                <w:szCs w:val="20"/>
              </w:rPr>
              <w:t>3</w:t>
            </w:r>
            <w:r w:rsidRPr="00113309">
              <w:rPr>
                <w:sz w:val="20"/>
                <w:szCs w:val="20"/>
                <w:lang w:val="en-US"/>
              </w:rPr>
              <w:t>80</w:t>
            </w:r>
          </w:p>
        </w:tc>
        <w:tc>
          <w:tcPr>
            <w:tcW w:w="1134" w:type="dxa"/>
          </w:tcPr>
          <w:p w:rsidR="00BE6BE7" w:rsidRPr="00113309" w:rsidRDefault="00BE6BE7" w:rsidP="002C3F97">
            <w:pPr>
              <w:rPr>
                <w:sz w:val="20"/>
                <w:szCs w:val="20"/>
              </w:rPr>
            </w:pPr>
            <w:r w:rsidRPr="00113309">
              <w:rPr>
                <w:sz w:val="20"/>
                <w:szCs w:val="20"/>
              </w:rPr>
              <w:t>480</w:t>
            </w:r>
          </w:p>
        </w:tc>
        <w:tc>
          <w:tcPr>
            <w:tcW w:w="1984" w:type="dxa"/>
          </w:tcPr>
          <w:p w:rsidR="00BE6BE7" w:rsidRPr="007529F7" w:rsidRDefault="00BE6BE7" w:rsidP="002C3F97">
            <w:pPr>
              <w:pStyle w:val="130"/>
              <w:shd w:val="clear" w:color="auto" w:fill="auto"/>
              <w:tabs>
                <w:tab w:val="left" w:pos="831"/>
              </w:tabs>
              <w:spacing w:after="0"/>
              <w:ind w:firstLine="0"/>
              <w:rPr>
                <w:sz w:val="20"/>
                <w:szCs w:val="20"/>
              </w:rPr>
            </w:pPr>
          </w:p>
        </w:tc>
      </w:tr>
      <w:tr w:rsidR="00BE6BE7" w:rsidRPr="00113309" w:rsidTr="002C3F97">
        <w:trPr>
          <w:trHeight w:val="20"/>
        </w:trPr>
        <w:tc>
          <w:tcPr>
            <w:tcW w:w="1675" w:type="dxa"/>
            <w:vMerge/>
            <w:vAlign w:val="center"/>
          </w:tcPr>
          <w:p w:rsidR="00BE6BE7" w:rsidRPr="00113309" w:rsidRDefault="00BE6BE7" w:rsidP="002C3F97">
            <w:pPr>
              <w:rPr>
                <w:sz w:val="20"/>
                <w:szCs w:val="20"/>
              </w:rPr>
            </w:pPr>
          </w:p>
        </w:tc>
        <w:tc>
          <w:tcPr>
            <w:tcW w:w="1512" w:type="dxa"/>
          </w:tcPr>
          <w:p w:rsidR="00BE6BE7" w:rsidRPr="00113309" w:rsidRDefault="00BE6BE7" w:rsidP="002C3F97">
            <w:pPr>
              <w:rPr>
                <w:sz w:val="20"/>
                <w:szCs w:val="20"/>
              </w:rPr>
            </w:pPr>
            <w:r w:rsidRPr="00113309">
              <w:rPr>
                <w:sz w:val="20"/>
                <w:szCs w:val="20"/>
              </w:rPr>
              <w:t xml:space="preserve">1,5 </w:t>
            </w:r>
          </w:p>
        </w:tc>
        <w:tc>
          <w:tcPr>
            <w:tcW w:w="1793" w:type="dxa"/>
          </w:tcPr>
          <w:p w:rsidR="00BE6BE7" w:rsidRPr="00113309" w:rsidRDefault="00BE6BE7" w:rsidP="002C3F97">
            <w:pPr>
              <w:rPr>
                <w:sz w:val="20"/>
                <w:szCs w:val="20"/>
              </w:rPr>
            </w:pPr>
            <w:r w:rsidRPr="00113309">
              <w:rPr>
                <w:sz w:val="20"/>
                <w:szCs w:val="20"/>
              </w:rPr>
              <w:t>-</w:t>
            </w:r>
          </w:p>
        </w:tc>
        <w:tc>
          <w:tcPr>
            <w:tcW w:w="1541" w:type="dxa"/>
          </w:tcPr>
          <w:p w:rsidR="00BE6BE7" w:rsidRPr="00113309" w:rsidRDefault="00BE6BE7" w:rsidP="002C3F97">
            <w:pPr>
              <w:rPr>
                <w:sz w:val="20"/>
                <w:szCs w:val="20"/>
                <w:lang w:val="en-US"/>
              </w:rPr>
            </w:pPr>
            <w:r w:rsidRPr="00113309">
              <w:rPr>
                <w:sz w:val="20"/>
                <w:szCs w:val="20"/>
              </w:rPr>
              <w:t>5</w:t>
            </w:r>
            <w:r w:rsidRPr="00113309">
              <w:rPr>
                <w:sz w:val="20"/>
                <w:szCs w:val="20"/>
                <w:lang w:val="en-US"/>
              </w:rPr>
              <w:t>70</w:t>
            </w:r>
          </w:p>
        </w:tc>
        <w:tc>
          <w:tcPr>
            <w:tcW w:w="1134" w:type="dxa"/>
          </w:tcPr>
          <w:p w:rsidR="00BE6BE7" w:rsidRPr="00113309" w:rsidRDefault="00BE6BE7" w:rsidP="002C3F97">
            <w:pPr>
              <w:rPr>
                <w:sz w:val="20"/>
                <w:szCs w:val="20"/>
              </w:rPr>
            </w:pPr>
            <w:r w:rsidRPr="00113309">
              <w:rPr>
                <w:sz w:val="20"/>
                <w:szCs w:val="20"/>
              </w:rPr>
              <w:t>720</w:t>
            </w:r>
          </w:p>
        </w:tc>
        <w:tc>
          <w:tcPr>
            <w:tcW w:w="1984" w:type="dxa"/>
          </w:tcPr>
          <w:p w:rsidR="00BE6BE7" w:rsidRPr="007529F7" w:rsidRDefault="00BE6BE7" w:rsidP="002C3F97">
            <w:pPr>
              <w:pStyle w:val="130"/>
              <w:shd w:val="clear" w:color="auto" w:fill="auto"/>
              <w:tabs>
                <w:tab w:val="left" w:pos="831"/>
              </w:tabs>
              <w:spacing w:after="0"/>
              <w:ind w:firstLine="0"/>
              <w:rPr>
                <w:sz w:val="20"/>
                <w:szCs w:val="20"/>
              </w:rPr>
            </w:pPr>
            <w:r w:rsidRPr="007529F7">
              <w:rPr>
                <w:sz w:val="20"/>
                <w:szCs w:val="20"/>
              </w:rPr>
              <w:t>При использовании бурого угля для  местного отопления.</w:t>
            </w:r>
          </w:p>
        </w:tc>
      </w:tr>
    </w:tbl>
    <w:p w:rsidR="00BE6BE7" w:rsidRPr="00113309" w:rsidRDefault="00BE6BE7" w:rsidP="003F7045">
      <w:pPr>
        <w:pStyle w:val="a3"/>
      </w:pPr>
      <w:r w:rsidRPr="00113309">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3"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BE6BE7" w:rsidRPr="00113309" w:rsidRDefault="00BE6BE7" w:rsidP="003F7045">
      <w:pPr>
        <w:pStyle w:val="a3"/>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BE6BE7" w:rsidRPr="00113309" w:rsidRDefault="00BE6BE7" w:rsidP="008D20DC">
      <w:pPr>
        <w:pStyle w:val="Heading2"/>
      </w:pPr>
      <w:bookmarkStart w:id="280" w:name="_Toc389132880"/>
      <w:bookmarkStart w:id="281" w:name="_Toc393700498"/>
      <w:r w:rsidRPr="00113309">
        <w:t>Нормативы накопления  крупногабаритных  коммунальных  отходов</w:t>
      </w:r>
      <w:bookmarkEnd w:id="280"/>
      <w:bookmarkEnd w:id="281"/>
    </w:p>
    <w:p w:rsidR="00BE6BE7" w:rsidRPr="00113309" w:rsidRDefault="00BE6BE7" w:rsidP="003F7045">
      <w:pPr>
        <w:pStyle w:val="a3"/>
      </w:pPr>
      <w:r w:rsidRPr="00113309">
        <w:t>Показатели накопления крупногабаритных коммунальных отходов следует принимать в объеме 5% от показателей, приведенных в таблице 62.</w:t>
      </w:r>
    </w:p>
    <w:p w:rsidR="00BE6BE7" w:rsidRPr="00113309" w:rsidRDefault="00BE6BE7" w:rsidP="008D20DC">
      <w:pPr>
        <w:pStyle w:val="Heading2"/>
      </w:pPr>
      <w:bookmarkStart w:id="282" w:name="_Toc389132881"/>
      <w:bookmarkStart w:id="283"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82"/>
      <w:bookmarkEnd w:id="283"/>
    </w:p>
    <w:p w:rsidR="00BE6BE7" w:rsidRPr="00113309" w:rsidRDefault="00BE6BE7" w:rsidP="003F7045">
      <w:pPr>
        <w:pStyle w:val="a3"/>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BE6BE7" w:rsidRPr="00113309" w:rsidRDefault="00BE6BE7" w:rsidP="008D20DC">
      <w:pPr>
        <w:pStyle w:val="Heading2"/>
      </w:pPr>
      <w:bookmarkStart w:id="284" w:name="_Toc389132882"/>
      <w:bookmarkStart w:id="285" w:name="_Toc393700500"/>
      <w:r w:rsidRPr="00113309">
        <w:t>Нормативные требования к мероприятиям по мусороудалению</w:t>
      </w:r>
      <w:bookmarkEnd w:id="284"/>
      <w:bookmarkEnd w:id="285"/>
    </w:p>
    <w:p w:rsidR="00BE6BE7" w:rsidRPr="00113309" w:rsidRDefault="00BE6BE7" w:rsidP="003F7045">
      <w:pPr>
        <w:pStyle w:val="a3"/>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BE6BE7" w:rsidRPr="00113309" w:rsidRDefault="00BE6BE7" w:rsidP="008D20DC">
      <w:pPr>
        <w:pStyle w:val="Heading2"/>
      </w:pPr>
      <w:bookmarkStart w:id="286" w:name="_Toc389132883"/>
      <w:bookmarkStart w:id="287" w:name="_Toc393700501"/>
      <w:r w:rsidRPr="00113309">
        <w:t>Нормативные требования к размещению площадок для установки  мусоросборников</w:t>
      </w:r>
      <w:bookmarkEnd w:id="286"/>
      <w:bookmarkEnd w:id="287"/>
    </w:p>
    <w:p w:rsidR="00BE6BE7" w:rsidRPr="00113309" w:rsidRDefault="00BE6BE7" w:rsidP="003F7045">
      <w:pPr>
        <w:pStyle w:val="a3"/>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BE6BE7" w:rsidRPr="00113309" w:rsidRDefault="00BE6BE7" w:rsidP="003F7045">
      <w:pPr>
        <w:pStyle w:val="a3"/>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BE6BE7" w:rsidRPr="00113309" w:rsidRDefault="00BE6BE7" w:rsidP="003F7045">
      <w:pPr>
        <w:pStyle w:val="a3"/>
      </w:pPr>
      <w:r w:rsidRPr="00113309">
        <w:t>Размер площадок должен быть рассчитан на установку необходимого числа контейнеров, но не более 5.</w:t>
      </w:r>
    </w:p>
    <w:p w:rsidR="00BE6BE7" w:rsidRPr="00113309" w:rsidRDefault="00BE6BE7" w:rsidP="003F7045">
      <w:pPr>
        <w:pStyle w:val="a3"/>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BE6BE7" w:rsidRPr="00113309" w:rsidRDefault="00BE6BE7" w:rsidP="008D20DC">
      <w:pPr>
        <w:pStyle w:val="Heading2"/>
      </w:pPr>
      <w:bookmarkStart w:id="288" w:name="_Toc389132884"/>
      <w:bookmarkStart w:id="289" w:name="_Toc393700502"/>
      <w:r w:rsidRPr="00113309">
        <w:t>Нормативные требования к расчёту числа устанавливаемых контейнеров для мусора.</w:t>
      </w:r>
      <w:bookmarkEnd w:id="288"/>
      <w:bookmarkEnd w:id="289"/>
    </w:p>
    <w:p w:rsidR="00BE6BE7" w:rsidRPr="00113309" w:rsidRDefault="00BE6BE7" w:rsidP="003F7045">
      <w:pPr>
        <w:pStyle w:val="a3"/>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BE6BE7" w:rsidRPr="00113309" w:rsidRDefault="00BE6BE7" w:rsidP="003F7045">
      <w:pPr>
        <w:pStyle w:val="a3"/>
      </w:pPr>
      <w:r w:rsidRPr="00113309">
        <w:t>Необходимое число контейнеров рассчитывается по формуле:</w:t>
      </w:r>
    </w:p>
    <w:p w:rsidR="00BE6BE7" w:rsidRPr="00113309" w:rsidRDefault="00BE6BE7" w:rsidP="008D20DC">
      <w:pPr>
        <w:pStyle w:val="S0"/>
      </w:pPr>
      <w:r w:rsidRPr="00113309">
        <w:t>Бконт = Пгод t К1 / (365 V),</w:t>
      </w:r>
    </w:p>
    <w:p w:rsidR="00BE6BE7" w:rsidRPr="00113309" w:rsidRDefault="00BE6BE7" w:rsidP="008D20DC">
      <w:pPr>
        <w:pStyle w:val="S0"/>
      </w:pPr>
      <w:r w:rsidRPr="00113309">
        <w:t>где  Пгод – годовое накопление муниципальных отходов, м3;</w:t>
      </w:r>
    </w:p>
    <w:p w:rsidR="00BE6BE7" w:rsidRPr="00113309" w:rsidRDefault="00BE6BE7" w:rsidP="008D20DC">
      <w:pPr>
        <w:pStyle w:val="S0"/>
      </w:pPr>
      <w:r w:rsidRPr="00113309">
        <w:t>t   – периодичность удаления отходов, сут.;</w:t>
      </w:r>
    </w:p>
    <w:p w:rsidR="00BE6BE7" w:rsidRPr="00113309" w:rsidRDefault="00BE6BE7" w:rsidP="008D20DC">
      <w:pPr>
        <w:pStyle w:val="S0"/>
      </w:pPr>
      <w:r w:rsidRPr="00113309">
        <w:t>К1 – коэффициент неравномерности отходов, 1,25;</w:t>
      </w:r>
    </w:p>
    <w:p w:rsidR="00BE6BE7" w:rsidRPr="00113309" w:rsidRDefault="00BE6BE7" w:rsidP="008D20DC">
      <w:pPr>
        <w:pStyle w:val="S0"/>
      </w:pPr>
      <w:r w:rsidRPr="00113309">
        <w:t>V  – вместимость контейнера.</w:t>
      </w:r>
    </w:p>
    <w:p w:rsidR="00BE6BE7" w:rsidRPr="00113309" w:rsidRDefault="00BE6BE7" w:rsidP="008D20DC">
      <w:pPr>
        <w:pStyle w:val="Heading2"/>
      </w:pPr>
      <w:bookmarkStart w:id="290" w:name="_Toc389132885"/>
      <w:bookmarkStart w:id="291"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0"/>
      <w:bookmarkEnd w:id="291"/>
    </w:p>
    <w:p w:rsidR="00BE6BE7" w:rsidRPr="00113309" w:rsidRDefault="00BE6BE7" w:rsidP="003F7045">
      <w:pPr>
        <w:pStyle w:val="a3"/>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BE6BE7" w:rsidRPr="00113309" w:rsidRDefault="00BE6BE7" w:rsidP="003F7045">
      <w:pPr>
        <w:pStyle w:val="a3"/>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BE6BE7" w:rsidRPr="00113309" w:rsidRDefault="00BE6BE7" w:rsidP="003F7045">
      <w:pPr>
        <w:pStyle w:val="a3"/>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BE6BE7" w:rsidRPr="00113309" w:rsidRDefault="00BE6BE7" w:rsidP="003F7045">
      <w:pPr>
        <w:pStyle w:val="a3"/>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BE6BE7" w:rsidRPr="00113309" w:rsidRDefault="00BE6BE7" w:rsidP="008D20DC">
      <w:pPr>
        <w:pStyle w:val="Heading1"/>
      </w:pPr>
      <w:bookmarkStart w:id="292" w:name="_Toc389132906"/>
      <w:bookmarkStart w:id="293"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2"/>
      <w:bookmarkEnd w:id="293"/>
    </w:p>
    <w:p w:rsidR="00BE6BE7" w:rsidRPr="00113309" w:rsidRDefault="00BE6BE7" w:rsidP="008D20DC">
      <w:pPr>
        <w:pStyle w:val="Heading2"/>
      </w:pPr>
      <w:bookmarkStart w:id="294" w:name="_Toc389132907"/>
      <w:bookmarkStart w:id="295"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4"/>
      <w:bookmarkEnd w:id="295"/>
    </w:p>
    <w:p w:rsidR="00BE6BE7" w:rsidRPr="00113309" w:rsidRDefault="00BE6BE7" w:rsidP="003F7045">
      <w:pPr>
        <w:pStyle w:val="a3"/>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BE6BE7" w:rsidRPr="00113309" w:rsidRDefault="00BE6BE7" w:rsidP="008D20DC">
      <w:pPr>
        <w:pStyle w:val="List"/>
      </w:pPr>
      <w:r w:rsidRPr="00113309">
        <w:t>подготовке документов территориального планирования поселений;</w:t>
      </w:r>
    </w:p>
    <w:p w:rsidR="00BE6BE7" w:rsidRPr="00113309" w:rsidRDefault="00BE6BE7" w:rsidP="008D20DC">
      <w:pPr>
        <w:pStyle w:val="List"/>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BE6BE7" w:rsidRPr="00113309" w:rsidRDefault="00BE6BE7" w:rsidP="008D20DC">
      <w:pPr>
        <w:pStyle w:val="List"/>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BE6BE7" w:rsidRPr="00113309" w:rsidRDefault="00BE6BE7" w:rsidP="003F7045">
      <w:pPr>
        <w:pStyle w:val="a3"/>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BE6BE7" w:rsidRPr="00113309" w:rsidRDefault="00BE6BE7" w:rsidP="003F7045">
      <w:pPr>
        <w:pStyle w:val="a3"/>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BE6BE7" w:rsidRPr="00113309" w:rsidRDefault="00BE6BE7" w:rsidP="003F7045">
      <w:pPr>
        <w:pStyle w:val="a3"/>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BE6BE7" w:rsidRPr="00113309" w:rsidRDefault="00BE6BE7" w:rsidP="003F7045">
      <w:pPr>
        <w:pStyle w:val="a3"/>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BE6BE7" w:rsidRPr="00113309" w:rsidRDefault="00BE6BE7" w:rsidP="008D20DC">
      <w:pPr>
        <w:pStyle w:val="Heading2"/>
      </w:pPr>
      <w:bookmarkStart w:id="296" w:name="_Toc389132908"/>
      <w:bookmarkStart w:id="297" w:name="_Toc393700506"/>
      <w:r w:rsidRPr="00113309">
        <w:t>Нормативные требования градостроительного проектирования в сейсмических районах</w:t>
      </w:r>
      <w:bookmarkEnd w:id="296"/>
      <w:bookmarkEnd w:id="297"/>
    </w:p>
    <w:p w:rsidR="00BE6BE7" w:rsidRPr="00113309" w:rsidRDefault="00BE6BE7" w:rsidP="003F7045">
      <w:pPr>
        <w:pStyle w:val="a3"/>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BE6BE7" w:rsidRPr="00113309" w:rsidRDefault="00BE6BE7" w:rsidP="003F7045">
      <w:pPr>
        <w:pStyle w:val="a3"/>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BE6BE7" w:rsidRPr="00113309" w:rsidRDefault="00BE6BE7" w:rsidP="003F7045">
      <w:pPr>
        <w:pStyle w:val="a3"/>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BE6BE7" w:rsidRPr="00113309" w:rsidRDefault="00BE6BE7" w:rsidP="003F7045">
      <w:pPr>
        <w:pStyle w:val="a3"/>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BE6BE7" w:rsidRPr="00113309" w:rsidRDefault="00BE6BE7" w:rsidP="003F7045">
      <w:pPr>
        <w:pStyle w:val="a3"/>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BE6BE7" w:rsidRPr="00113309" w:rsidRDefault="00BE6BE7" w:rsidP="003F7045">
      <w:pPr>
        <w:pStyle w:val="a3"/>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BE6BE7" w:rsidRPr="00113309" w:rsidRDefault="00BE6BE7" w:rsidP="003F7045">
      <w:pPr>
        <w:pStyle w:val="a3"/>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BE6BE7" w:rsidRPr="00113309" w:rsidRDefault="00BE6BE7" w:rsidP="003F7045">
      <w:pPr>
        <w:pStyle w:val="a3"/>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BE6BE7" w:rsidRPr="00113309" w:rsidRDefault="00BE6BE7" w:rsidP="00965931">
      <w:pPr>
        <w:pStyle w:val="a3"/>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BE6BE7" w:rsidRPr="00113309" w:rsidRDefault="00BE6BE7" w:rsidP="003F7045">
      <w:pPr>
        <w:pStyle w:val="a3"/>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BE6BE7" w:rsidRPr="00113309" w:rsidRDefault="00BE6BE7" w:rsidP="003F7045">
      <w:pPr>
        <w:pStyle w:val="a3"/>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BE6BE7" w:rsidRPr="00113309" w:rsidRDefault="00BE6BE7" w:rsidP="003F7045">
      <w:pPr>
        <w:pStyle w:val="a3"/>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BE6BE7" w:rsidRPr="00113309" w:rsidRDefault="00BE6BE7" w:rsidP="003F7045">
      <w:pPr>
        <w:pStyle w:val="a3"/>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BE6BE7" w:rsidRPr="00113309" w:rsidRDefault="00BE6BE7" w:rsidP="003F7045">
      <w:pPr>
        <w:pStyle w:val="a3"/>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BE6BE7" w:rsidRPr="00113309" w:rsidRDefault="00BE6BE7" w:rsidP="003F7045">
      <w:pPr>
        <w:pStyle w:val="a3"/>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BE6BE7" w:rsidRPr="00113309" w:rsidRDefault="00BE6BE7" w:rsidP="008D20DC">
      <w:pPr>
        <w:pStyle w:val="Heading2"/>
      </w:pPr>
      <w:bookmarkStart w:id="298" w:name="_Toc389132909"/>
      <w:bookmarkStart w:id="299" w:name="_Toc393700507"/>
      <w:r w:rsidRPr="00113309">
        <w:t>Нормативные показатели пожарной безопасности населенных пунктов</w:t>
      </w:r>
      <w:bookmarkEnd w:id="298"/>
      <w:bookmarkEnd w:id="299"/>
    </w:p>
    <w:p w:rsidR="00BE6BE7" w:rsidRPr="00113309" w:rsidRDefault="00BE6BE7" w:rsidP="003F7045">
      <w:pPr>
        <w:pStyle w:val="a3"/>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BE6BE7" w:rsidRPr="00113309" w:rsidRDefault="00BE6BE7" w:rsidP="008D20DC">
      <w:pPr>
        <w:pStyle w:val="Heading2"/>
      </w:pPr>
      <w:bookmarkStart w:id="300" w:name="_Toc389132910"/>
      <w:bookmarkStart w:id="301" w:name="_Toc393700508"/>
      <w:r w:rsidRPr="00113309">
        <w:t>Нормативные требования по защите территорий от затопления и подтопления</w:t>
      </w:r>
      <w:bookmarkEnd w:id="300"/>
      <w:bookmarkEnd w:id="301"/>
    </w:p>
    <w:p w:rsidR="00BE6BE7" w:rsidRPr="00113309" w:rsidRDefault="00BE6BE7" w:rsidP="003F7045">
      <w:pPr>
        <w:pStyle w:val="a3"/>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BE6BE7" w:rsidRPr="00113309" w:rsidRDefault="00BE6BE7" w:rsidP="003F7045">
      <w:pPr>
        <w:pStyle w:val="a3"/>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E6BE7" w:rsidRPr="00113309" w:rsidRDefault="00BE6BE7" w:rsidP="003F7045">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E6BE7" w:rsidRPr="00113309" w:rsidRDefault="00BE6BE7" w:rsidP="003F7045">
      <w:pPr>
        <w:pStyle w:val="a3"/>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BE6BE7" w:rsidRPr="00113309" w:rsidRDefault="00BE6BE7" w:rsidP="003F7045">
      <w:pPr>
        <w:pStyle w:val="a3"/>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BE6BE7" w:rsidRPr="00113309" w:rsidRDefault="00BE6BE7" w:rsidP="003F7045">
      <w:pPr>
        <w:pStyle w:val="a3"/>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BE6BE7" w:rsidRPr="00113309" w:rsidRDefault="00BE6BE7" w:rsidP="008D20DC">
      <w:pPr>
        <w:pStyle w:val="Heading1"/>
      </w:pPr>
      <w:bookmarkStart w:id="302" w:name="_Toc389132905"/>
      <w:bookmarkStart w:id="303"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2"/>
      <w:bookmarkEnd w:id="303"/>
    </w:p>
    <w:p w:rsidR="00BE6BE7" w:rsidRPr="00113309" w:rsidRDefault="00BE6BE7" w:rsidP="003F7045">
      <w:pPr>
        <w:pStyle w:val="a3"/>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BE6BE7" w:rsidRPr="00113309" w:rsidRDefault="00BE6BE7" w:rsidP="003F7045">
      <w:pPr>
        <w:pStyle w:val="a3"/>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BE6BE7" w:rsidRPr="00113309" w:rsidRDefault="00BE6BE7" w:rsidP="003F7045">
      <w:pPr>
        <w:pStyle w:val="a3"/>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BE6BE7" w:rsidRPr="00113309" w:rsidRDefault="00BE6BE7" w:rsidP="003F7045">
      <w:pPr>
        <w:pStyle w:val="a3"/>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BE6BE7" w:rsidRPr="00113309" w:rsidRDefault="00BE6BE7" w:rsidP="003F7045">
      <w:pPr>
        <w:pStyle w:val="a3"/>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BE6BE7" w:rsidRPr="00113309" w:rsidRDefault="00BE6BE7" w:rsidP="003F7045">
      <w:pPr>
        <w:pStyle w:val="a3"/>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BE6BE7" w:rsidRPr="00113309" w:rsidRDefault="00BE6BE7" w:rsidP="003F7045">
      <w:pPr>
        <w:pStyle w:val="a3"/>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BE6BE7" w:rsidRPr="00113309" w:rsidRDefault="00BE6BE7" w:rsidP="008D20DC">
      <w:pPr>
        <w:pStyle w:val="Heading1"/>
      </w:pPr>
      <w:bookmarkStart w:id="304" w:name="_Toc389132911"/>
      <w:bookmarkStart w:id="305"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rPr>
        <w:t>я</w:t>
      </w:r>
      <w:bookmarkEnd w:id="304"/>
      <w:bookmarkEnd w:id="305"/>
    </w:p>
    <w:p w:rsidR="00BE6BE7" w:rsidRPr="00113309" w:rsidRDefault="00BE6BE7"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BE6BE7" w:rsidRPr="00113309" w:rsidRDefault="00BE6BE7"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BE6BE7" w:rsidRPr="00113309" w:rsidRDefault="00BE6BE7" w:rsidP="003F7045">
      <w:pPr>
        <w:pStyle w:val="a3"/>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BE6BE7" w:rsidRPr="00113309" w:rsidRDefault="00BE6BE7" w:rsidP="003F7045">
      <w:pPr>
        <w:pStyle w:val="a3"/>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BE6BE7" w:rsidRPr="00113309" w:rsidRDefault="00BE6BE7" w:rsidP="008D20DC">
      <w:pPr>
        <w:pStyle w:val="Heading1"/>
      </w:pPr>
      <w:bookmarkStart w:id="306" w:name="_Toc389132919"/>
      <w:bookmarkStart w:id="307"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06"/>
      <w:bookmarkEnd w:id="307"/>
    </w:p>
    <w:p w:rsidR="00BE6BE7" w:rsidRPr="00113309" w:rsidRDefault="00BE6BE7" w:rsidP="003F7045">
      <w:pPr>
        <w:pStyle w:val="a3"/>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BE6BE7" w:rsidRPr="00113309" w:rsidRDefault="00BE6BE7" w:rsidP="003F7045">
      <w:pPr>
        <w:pStyle w:val="a3"/>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BE6BE7" w:rsidRPr="00113309" w:rsidRDefault="00BE6BE7"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BE6BE7" w:rsidRPr="00113309" w:rsidRDefault="00BE6BE7"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BE6BE7" w:rsidRPr="00113309" w:rsidRDefault="00BE6BE7"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BE6BE7" w:rsidRPr="00113309" w:rsidRDefault="00BE6BE7" w:rsidP="003F7045">
      <w:pPr>
        <w:pStyle w:val="a3"/>
      </w:pPr>
      <w:r w:rsidRPr="00113309">
        <w:t xml:space="preserve">Муниципальные образования, являясь согласно </w:t>
      </w:r>
      <w:hyperlink r:id="rId34"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BE6BE7" w:rsidRPr="00113309" w:rsidRDefault="00BE6BE7" w:rsidP="003F7045">
      <w:pPr>
        <w:pStyle w:val="a3"/>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BE6BE7" w:rsidRPr="00113309" w:rsidRDefault="00BE6BE7" w:rsidP="003F7045">
      <w:pPr>
        <w:pStyle w:val="a3"/>
      </w:pPr>
      <w:r w:rsidRPr="00113309">
        <w:t>1) владение, пользование, распоряжение такими водными объектами;</w:t>
      </w:r>
    </w:p>
    <w:p w:rsidR="00BE6BE7" w:rsidRPr="00113309" w:rsidRDefault="00BE6BE7" w:rsidP="003F7045">
      <w:pPr>
        <w:pStyle w:val="a3"/>
      </w:pPr>
      <w:r w:rsidRPr="00113309">
        <w:t>2) осуществление мер по предотвращению негативного воздействия вод и ликвидации его последствий;</w:t>
      </w:r>
    </w:p>
    <w:p w:rsidR="00BE6BE7" w:rsidRPr="00113309" w:rsidRDefault="00BE6BE7" w:rsidP="003F7045">
      <w:pPr>
        <w:pStyle w:val="a3"/>
      </w:pPr>
      <w:r w:rsidRPr="00113309">
        <w:t>3) осуществление мер по охране таких водных объектов;</w:t>
      </w:r>
    </w:p>
    <w:p w:rsidR="00BE6BE7" w:rsidRPr="00113309" w:rsidRDefault="00BE6BE7" w:rsidP="003F7045">
      <w:pPr>
        <w:pStyle w:val="a3"/>
      </w:pPr>
      <w:r w:rsidRPr="00113309">
        <w:t>4) установление ставок платы за пользование такими водными объектами, порядка расчета и взимания этой платы.</w:t>
      </w:r>
    </w:p>
    <w:p w:rsidR="00BE6BE7" w:rsidRPr="00113309" w:rsidRDefault="00BE6BE7"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BE6BE7" w:rsidRPr="00113309" w:rsidRDefault="00BE6BE7"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BE6BE7" w:rsidRPr="00113309" w:rsidRDefault="00BE6BE7"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BE6BE7" w:rsidRPr="00113309" w:rsidRDefault="00BE6BE7" w:rsidP="003F7045">
      <w:pPr>
        <w:pStyle w:val="a3"/>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E6BE7" w:rsidRPr="00113309" w:rsidRDefault="00BE6BE7" w:rsidP="003F7045">
      <w:pPr>
        <w:pStyle w:val="a3"/>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BE6BE7" w:rsidRPr="00113309" w:rsidRDefault="00BE6BE7" w:rsidP="003F7045">
      <w:pPr>
        <w:pStyle w:val="a3"/>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BE6BE7" w:rsidRPr="00113309" w:rsidRDefault="00BE6BE7" w:rsidP="008D20DC">
      <w:pPr>
        <w:pStyle w:val="Heading1"/>
      </w:pPr>
      <w:bookmarkStart w:id="308" w:name="_Toc389132914"/>
      <w:bookmarkStart w:id="309" w:name="_Toc393700512"/>
      <w:r w:rsidRPr="00113309">
        <w:t>Нормативы градостроительного проектирования в сфере охраны окружающей среды.</w:t>
      </w:r>
      <w:bookmarkEnd w:id="308"/>
      <w:bookmarkEnd w:id="309"/>
    </w:p>
    <w:p w:rsidR="00BE6BE7" w:rsidRPr="00113309" w:rsidRDefault="00BE6BE7" w:rsidP="008D20DC">
      <w:pPr>
        <w:pStyle w:val="Heading2"/>
      </w:pPr>
      <w:bookmarkStart w:id="310" w:name="_Toc374977956"/>
      <w:bookmarkStart w:id="311" w:name="_Toc389132915"/>
      <w:bookmarkStart w:id="312" w:name="_Toc393700513"/>
      <w:r w:rsidRPr="00113309">
        <w:t>Нормативные показатели допустимых уровней воздействия на окружающую среду.</w:t>
      </w:r>
      <w:bookmarkEnd w:id="310"/>
      <w:bookmarkEnd w:id="311"/>
      <w:bookmarkEnd w:id="312"/>
    </w:p>
    <w:p w:rsidR="00BE6BE7" w:rsidRPr="00113309" w:rsidRDefault="00BE6BE7" w:rsidP="003F7045">
      <w:pPr>
        <w:pStyle w:val="a3"/>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61).</w:t>
      </w:r>
    </w:p>
    <w:p w:rsidR="00BE6BE7" w:rsidRPr="00113309" w:rsidRDefault="00BE6BE7" w:rsidP="008D20DC">
      <w:pPr>
        <w:pStyle w:val="Caption"/>
        <w:keepNext/>
        <w:jc w:val="right"/>
      </w:pPr>
      <w:bookmarkStart w:id="313" w:name="_Ref375751625"/>
      <w:r w:rsidRPr="00113309">
        <w:t xml:space="preserve">Таблица </w:t>
      </w:r>
      <w:bookmarkEnd w:id="313"/>
      <w:r w:rsidRPr="00113309">
        <w:t>61</w:t>
      </w:r>
    </w:p>
    <w:p w:rsidR="00BE6BE7" w:rsidRPr="00113309" w:rsidRDefault="00BE6BE7" w:rsidP="008D20DC">
      <w:pPr>
        <w:pStyle w:val="a8"/>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BE6BE7"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BE6BE7" w:rsidRPr="00113309" w:rsidRDefault="00BE6BE7" w:rsidP="00625A2C">
            <w:pPr>
              <w:pStyle w:val="ConsNonformat"/>
              <w:snapToGrid w:val="0"/>
              <w:ind w:left="-57" w:right="-57"/>
              <w:jc w:val="center"/>
              <w:rPr>
                <w:rFonts w:ascii="Times New Roman" w:hAnsi="Times New Roman"/>
                <w:b/>
              </w:rPr>
            </w:pPr>
            <w:r w:rsidRPr="00113309">
              <w:rPr>
                <w:rFonts w:ascii="Times New Roman"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BE6BE7" w:rsidRPr="00113309" w:rsidRDefault="00BE6BE7" w:rsidP="00625A2C">
            <w:pPr>
              <w:pStyle w:val="ConsNonformat"/>
              <w:snapToGrid w:val="0"/>
              <w:ind w:left="-57" w:right="-57"/>
              <w:jc w:val="center"/>
              <w:rPr>
                <w:rFonts w:ascii="Times New Roman" w:hAnsi="Times New Roman"/>
                <w:b/>
              </w:rPr>
            </w:pPr>
            <w:r w:rsidRPr="00113309">
              <w:rPr>
                <w:rFonts w:ascii="Times New Roman"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BE6BE7" w:rsidRPr="00113309" w:rsidRDefault="00BE6BE7" w:rsidP="00625A2C">
            <w:pPr>
              <w:pStyle w:val="ConsNonformat"/>
              <w:snapToGrid w:val="0"/>
              <w:ind w:left="-57" w:right="-57"/>
              <w:jc w:val="center"/>
              <w:rPr>
                <w:rFonts w:ascii="Times New Roman" w:hAnsi="Times New Roman"/>
                <w:b/>
              </w:rPr>
            </w:pPr>
            <w:r w:rsidRPr="00113309">
              <w:rPr>
                <w:rFonts w:ascii="Times New Roman"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BE6BE7" w:rsidRPr="00113309" w:rsidRDefault="00BE6BE7" w:rsidP="00625A2C">
            <w:pPr>
              <w:pStyle w:val="ConsNonformat"/>
              <w:snapToGrid w:val="0"/>
              <w:ind w:left="-57" w:right="-57"/>
              <w:jc w:val="center"/>
              <w:rPr>
                <w:rFonts w:ascii="Times New Roman" w:hAnsi="Times New Roman"/>
                <w:b/>
              </w:rPr>
            </w:pPr>
            <w:r w:rsidRPr="00113309">
              <w:rPr>
                <w:rFonts w:ascii="Times New Roman" w:hAnsi="Times New Roman"/>
                <w:b/>
              </w:rPr>
              <w:t>Максимальный уровень электромагнитного излучения от радиотехнических объектов</w:t>
            </w:r>
          </w:p>
          <w:p w:rsidR="00BE6BE7" w:rsidRPr="00113309" w:rsidRDefault="00BE6BE7" w:rsidP="00625A2C">
            <w:pPr>
              <w:pStyle w:val="ConsNonformat"/>
              <w:snapToGrid w:val="0"/>
              <w:ind w:left="-57" w:right="-57"/>
              <w:jc w:val="center"/>
              <w:rPr>
                <w:rFonts w:ascii="Times New Roman" w:hAnsi="Times New Roman"/>
                <w:b/>
              </w:rPr>
            </w:pPr>
            <w:r w:rsidRPr="00113309">
              <w:rPr>
                <w:rFonts w:ascii="Times New Roman"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BE6BE7" w:rsidRPr="00113309" w:rsidRDefault="00BE6BE7" w:rsidP="00625A2C">
            <w:pPr>
              <w:pStyle w:val="ConsNonformat"/>
              <w:snapToGrid w:val="0"/>
              <w:ind w:left="-57" w:right="-57"/>
              <w:jc w:val="center"/>
              <w:rPr>
                <w:rFonts w:ascii="Times New Roman" w:hAnsi="Times New Roman"/>
                <w:b/>
              </w:rPr>
            </w:pPr>
            <w:r w:rsidRPr="00113309">
              <w:rPr>
                <w:rFonts w:ascii="Times New Roman" w:hAnsi="Times New Roman"/>
                <w:b/>
              </w:rPr>
              <w:t>Загрязненность сточных вод</w:t>
            </w:r>
          </w:p>
        </w:tc>
      </w:tr>
      <w:tr w:rsidR="00BE6BE7" w:rsidRPr="00113309" w:rsidTr="00625A2C">
        <w:trPr>
          <w:trHeight w:val="20"/>
          <w:jc w:val="center"/>
        </w:trPr>
        <w:tc>
          <w:tcPr>
            <w:tcW w:w="2199"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right="-57"/>
              <w:jc w:val="both"/>
              <w:rPr>
                <w:rFonts w:ascii="Times New Roman" w:hAnsi="Times New Roman"/>
              </w:rPr>
            </w:pPr>
            <w:r w:rsidRPr="00113309">
              <w:rPr>
                <w:rFonts w:ascii="Times New Roman" w:hAnsi="Times New Roman"/>
              </w:rPr>
              <w:t>Жилые зоны:</w:t>
            </w:r>
          </w:p>
          <w:p w:rsidR="00BE6BE7" w:rsidRPr="00113309" w:rsidRDefault="00BE6BE7" w:rsidP="00625A2C">
            <w:pPr>
              <w:pStyle w:val="ConsNonformat"/>
              <w:ind w:left="-113" w:right="-113"/>
              <w:jc w:val="both"/>
              <w:rPr>
                <w:rFonts w:ascii="Times New Roman" w:hAnsi="Times New Roman"/>
              </w:rPr>
            </w:pPr>
            <w:r w:rsidRPr="00113309">
              <w:rPr>
                <w:rFonts w:ascii="Times New Roman" w:hAnsi="Times New Roman"/>
              </w:rPr>
              <w:t>Индивидуальная жилищная застройка</w:t>
            </w:r>
          </w:p>
          <w:p w:rsidR="00BE6BE7" w:rsidRPr="00113309" w:rsidRDefault="00BE6BE7" w:rsidP="00625A2C">
            <w:pPr>
              <w:pStyle w:val="ConsNonformat"/>
              <w:ind w:left="-113" w:right="-113"/>
              <w:jc w:val="both"/>
              <w:rPr>
                <w:rFonts w:ascii="Times New Roman" w:hAnsi="Times New Roman"/>
              </w:rPr>
            </w:pPr>
          </w:p>
          <w:p w:rsidR="00BE6BE7" w:rsidRPr="00113309" w:rsidRDefault="00BE6BE7" w:rsidP="00625A2C">
            <w:pPr>
              <w:pStyle w:val="ConsNonformat"/>
              <w:ind w:left="-113" w:right="-113"/>
              <w:jc w:val="both"/>
              <w:rPr>
                <w:rFonts w:ascii="Times New Roman" w:hAnsi="Times New Roman"/>
              </w:rPr>
            </w:pPr>
          </w:p>
          <w:p w:rsidR="00BE6BE7" w:rsidRPr="00113309" w:rsidRDefault="00BE6BE7" w:rsidP="00625A2C">
            <w:pPr>
              <w:pStyle w:val="ConsNonformat"/>
              <w:ind w:left="-113" w:right="-113"/>
              <w:jc w:val="both"/>
              <w:rPr>
                <w:rFonts w:ascii="Times New Roman" w:hAnsi="Times New Roman"/>
              </w:rPr>
            </w:pPr>
            <w:r w:rsidRPr="00113309">
              <w:rPr>
                <w:rFonts w:ascii="Times New Roman"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70</w:t>
            </w:r>
          </w:p>
          <w:p w:rsidR="00BE6BE7" w:rsidRPr="00113309" w:rsidRDefault="00BE6BE7" w:rsidP="00625A2C">
            <w:pPr>
              <w:pStyle w:val="ConsNonformat"/>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70</w:t>
            </w:r>
          </w:p>
        </w:tc>
        <w:tc>
          <w:tcPr>
            <w:tcW w:w="1984"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1 ПДК</w:t>
            </w:r>
          </w:p>
          <w:p w:rsidR="00BE6BE7" w:rsidRPr="00113309" w:rsidRDefault="00BE6BE7" w:rsidP="00625A2C">
            <w:pPr>
              <w:pStyle w:val="ConsNonformat"/>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1 ПДК</w:t>
            </w:r>
          </w:p>
        </w:tc>
        <w:tc>
          <w:tcPr>
            <w:tcW w:w="1985"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BE6BE7" w:rsidRPr="00113309" w:rsidRDefault="00BE6BE7" w:rsidP="00625A2C">
            <w:pPr>
              <w:pStyle w:val="ConsNonformat"/>
              <w:ind w:left="-37" w:right="-57" w:hanging="20"/>
              <w:rPr>
                <w:rFonts w:ascii="Times New Roman" w:hAnsi="Times New Roman"/>
              </w:rPr>
            </w:pPr>
            <w:r w:rsidRPr="00113309">
              <w:rPr>
                <w:rFonts w:ascii="Times New Roman" w:hAnsi="Times New Roman"/>
              </w:rPr>
              <w:t>Нормативно очищенные на локальных очистных сооружениях.</w:t>
            </w:r>
          </w:p>
          <w:p w:rsidR="00BE6BE7" w:rsidRPr="00113309" w:rsidRDefault="00BE6BE7" w:rsidP="00625A2C">
            <w:pPr>
              <w:pStyle w:val="ConsNonformat"/>
              <w:ind w:left="-37" w:right="-57" w:hanging="20"/>
              <w:rPr>
                <w:rFonts w:ascii="Times New Roman" w:hAnsi="Times New Roman"/>
              </w:rPr>
            </w:pPr>
          </w:p>
          <w:p w:rsidR="00BE6BE7" w:rsidRPr="00113309" w:rsidRDefault="00BE6BE7" w:rsidP="00625A2C">
            <w:pPr>
              <w:pStyle w:val="ConsNonformat"/>
              <w:ind w:left="-37" w:right="-57" w:hanging="20"/>
              <w:rPr>
                <w:rFonts w:ascii="Times New Roman" w:hAnsi="Times New Roman"/>
              </w:rPr>
            </w:pPr>
            <w:r w:rsidRPr="00113309">
              <w:rPr>
                <w:rFonts w:ascii="Times New Roman" w:hAnsi="Times New Roman"/>
              </w:rPr>
              <w:t>Выпуск в коллектор с последующей очисткой на КОС.</w:t>
            </w:r>
          </w:p>
        </w:tc>
      </w:tr>
      <w:tr w:rsidR="00BE6BE7" w:rsidRPr="00113309" w:rsidTr="00625A2C">
        <w:trPr>
          <w:trHeight w:val="20"/>
          <w:jc w:val="center"/>
        </w:trPr>
        <w:tc>
          <w:tcPr>
            <w:tcW w:w="2199" w:type="dxa"/>
            <w:tcBorders>
              <w:top w:val="single" w:sz="4" w:space="0" w:color="000000"/>
              <w:left w:val="single" w:sz="4" w:space="0" w:color="000000"/>
              <w:bottom w:val="single" w:sz="4" w:space="0" w:color="000000"/>
            </w:tcBorders>
          </w:tcPr>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Зоны здравоохранения:</w:t>
            </w:r>
          </w:p>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Территории размещения лечебно-профилактических организаций длительного пребывания больных и центров реабилитации</w:t>
            </w:r>
          </w:p>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r w:rsidRPr="00113309">
              <w:rPr>
                <w:rFonts w:ascii="Times New Roman" w:hAnsi="Times New Roman"/>
              </w:rPr>
              <w:t>60</w:t>
            </w:r>
          </w:p>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snapToGrid w:val="0"/>
              <w:ind w:left="-57" w:right="-57"/>
              <w:jc w:val="both"/>
              <w:rPr>
                <w:rFonts w:ascii="Times New Roman" w:hAnsi="Times New Roman"/>
              </w:rPr>
            </w:pPr>
          </w:p>
          <w:p w:rsidR="00BE6BE7" w:rsidRPr="00113309" w:rsidRDefault="00BE6BE7" w:rsidP="00625A2C">
            <w:pPr>
              <w:pStyle w:val="ConsNonformat"/>
              <w:snapToGrid w:val="0"/>
              <w:ind w:left="-57" w:right="-57"/>
              <w:jc w:val="both"/>
              <w:rPr>
                <w:rFonts w:ascii="Times New Roman" w:hAnsi="Times New Roman"/>
              </w:rPr>
            </w:pPr>
            <w:r w:rsidRPr="00113309">
              <w:rPr>
                <w:rFonts w:ascii="Times New Roman" w:hAnsi="Times New Roman"/>
              </w:rPr>
              <w:t>70</w:t>
            </w:r>
          </w:p>
          <w:p w:rsidR="00BE6BE7" w:rsidRPr="00113309" w:rsidRDefault="00BE6BE7" w:rsidP="00625A2C">
            <w:pPr>
              <w:pStyle w:val="ConsNonformat"/>
              <w:snapToGrid w:val="0"/>
              <w:ind w:left="-57" w:right="-57"/>
              <w:jc w:val="both"/>
              <w:rPr>
                <w:rFonts w:ascii="Times New Roman" w:hAnsi="Times New Roman"/>
              </w:rPr>
            </w:pPr>
          </w:p>
        </w:tc>
        <w:tc>
          <w:tcPr>
            <w:tcW w:w="1984"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right="-57"/>
              <w:jc w:val="both"/>
              <w:rPr>
                <w:rFonts w:ascii="Times New Roman" w:hAnsi="Times New Roman"/>
              </w:rPr>
            </w:pPr>
            <w:r w:rsidRPr="00113309">
              <w:rPr>
                <w:rFonts w:ascii="Times New Roman" w:hAnsi="Times New Roman"/>
              </w:rPr>
              <w:t>0,8 ПДК</w:t>
            </w: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7529F7" w:rsidRDefault="00BE6BE7" w:rsidP="00625A2C">
            <w:pPr>
              <w:pStyle w:val="Heading1"/>
              <w:numPr>
                <w:ilvl w:val="0"/>
                <w:numId w:val="0"/>
              </w:numPr>
            </w:pPr>
            <w:bookmarkStart w:id="314" w:name="_Toc388452043"/>
            <w:bookmarkStart w:id="315" w:name="_Toc389132916"/>
            <w:bookmarkStart w:id="316" w:name="_Toc393700514"/>
            <w:r w:rsidRPr="00113309">
              <w:rPr>
                <w:b w:val="0"/>
                <w:bCs w:val="0"/>
                <w:kern w:val="0"/>
                <w:sz w:val="20"/>
                <w:szCs w:val="20"/>
                <w:lang w:eastAsia="ar-SA"/>
              </w:rPr>
              <w:t>ПДК</w:t>
            </w:r>
            <w:bookmarkEnd w:id="314"/>
            <w:bookmarkEnd w:id="315"/>
            <w:bookmarkEnd w:id="316"/>
            <w:r w:rsidRPr="00113309">
              <w:rPr>
                <w:b w:val="0"/>
                <w:bCs w:val="0"/>
                <w:kern w:val="0"/>
                <w:sz w:val="20"/>
                <w:szCs w:val="20"/>
                <w:lang w:eastAsia="ar-SA"/>
              </w:rPr>
              <w:t xml:space="preserve">   </w:t>
            </w:r>
            <w:r w:rsidRPr="007529F7">
              <w:t xml:space="preserve"> </w:t>
            </w:r>
          </w:p>
        </w:tc>
        <w:tc>
          <w:tcPr>
            <w:tcW w:w="1985" w:type="dxa"/>
            <w:tcBorders>
              <w:top w:val="single" w:sz="4" w:space="0" w:color="000000"/>
              <w:left w:val="single" w:sz="4" w:space="0" w:color="000000"/>
              <w:bottom w:val="single" w:sz="4" w:space="0" w:color="000000"/>
            </w:tcBorders>
          </w:tcPr>
          <w:p w:rsidR="00BE6BE7" w:rsidRPr="00113309" w:rsidRDefault="00BE6BE7" w:rsidP="00625A2C">
            <w:pPr>
              <w:pStyle w:val="ConsNonformat"/>
              <w:ind w:left="-57" w:right="-57"/>
              <w:jc w:val="both"/>
              <w:rPr>
                <w:rFonts w:ascii="Times New Roman" w:hAnsi="Times New Roman"/>
              </w:rPr>
            </w:pPr>
            <w:r w:rsidRPr="00113309">
              <w:rPr>
                <w:rFonts w:ascii="Times New Roman" w:hAnsi="Times New Roman"/>
              </w:rPr>
              <w:t>1 ПДУ</w:t>
            </w: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p>
          <w:p w:rsidR="00BE6BE7" w:rsidRPr="00113309" w:rsidRDefault="00BE6BE7" w:rsidP="00625A2C">
            <w:pPr>
              <w:pStyle w:val="ConsNonformat"/>
              <w:snapToGrid w:val="0"/>
              <w:ind w:right="-57"/>
              <w:jc w:val="both"/>
              <w:rPr>
                <w:rFonts w:ascii="Times New Roman" w:hAnsi="Times New Roman"/>
              </w:rPr>
            </w:pPr>
            <w:r w:rsidRPr="00113309">
              <w:rPr>
                <w:rFonts w:ascii="Times New Roman"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BE6BE7" w:rsidRPr="00113309" w:rsidRDefault="00BE6BE7" w:rsidP="00625A2C">
            <w:pPr>
              <w:pStyle w:val="ConsNonformat"/>
              <w:snapToGrid w:val="0"/>
              <w:ind w:left="-37" w:right="-57" w:hanging="20"/>
              <w:rPr>
                <w:rFonts w:ascii="Times New Roman" w:hAnsi="Times New Roman"/>
              </w:rPr>
            </w:pPr>
            <w:r w:rsidRPr="00113309">
              <w:rPr>
                <w:rFonts w:ascii="Times New Roman" w:hAnsi="Times New Roman"/>
              </w:rPr>
              <w:t>Выпуск в коллектор с последующей очисткой на КОС.</w:t>
            </w:r>
          </w:p>
          <w:p w:rsidR="00BE6BE7" w:rsidRPr="00113309" w:rsidRDefault="00BE6BE7" w:rsidP="00625A2C">
            <w:pPr>
              <w:pStyle w:val="ConsNonformat"/>
              <w:snapToGrid w:val="0"/>
              <w:ind w:left="-37" w:right="-57" w:hanging="20"/>
              <w:rPr>
                <w:rFonts w:ascii="Times New Roman" w:hAnsi="Times New Roman"/>
              </w:rPr>
            </w:pPr>
          </w:p>
          <w:p w:rsidR="00BE6BE7" w:rsidRPr="00113309" w:rsidRDefault="00BE6BE7" w:rsidP="00625A2C">
            <w:pPr>
              <w:pStyle w:val="ConsNonformat"/>
              <w:snapToGrid w:val="0"/>
              <w:ind w:left="-37" w:right="-57" w:hanging="20"/>
              <w:rPr>
                <w:rFonts w:ascii="Times New Roman" w:hAnsi="Times New Roman"/>
              </w:rPr>
            </w:pPr>
          </w:p>
          <w:p w:rsidR="00BE6BE7" w:rsidRPr="00113309" w:rsidRDefault="00BE6BE7" w:rsidP="00625A2C">
            <w:pPr>
              <w:pStyle w:val="ConsNonformat"/>
              <w:snapToGrid w:val="0"/>
              <w:ind w:left="-37" w:right="-57" w:hanging="20"/>
              <w:rPr>
                <w:rFonts w:ascii="Times New Roman" w:hAnsi="Times New Roman"/>
              </w:rPr>
            </w:pPr>
          </w:p>
          <w:p w:rsidR="00BE6BE7" w:rsidRPr="00113309" w:rsidRDefault="00BE6BE7" w:rsidP="00625A2C">
            <w:pPr>
              <w:pStyle w:val="ConsNonformat"/>
              <w:snapToGrid w:val="0"/>
              <w:ind w:left="-37" w:right="-57" w:hanging="20"/>
              <w:rPr>
                <w:rFonts w:ascii="Times New Roman" w:hAnsi="Times New Roman"/>
              </w:rPr>
            </w:pPr>
          </w:p>
          <w:p w:rsidR="00BE6BE7" w:rsidRPr="00113309" w:rsidRDefault="00BE6BE7" w:rsidP="00625A2C">
            <w:pPr>
              <w:pStyle w:val="ConsNonformat"/>
              <w:snapToGrid w:val="0"/>
              <w:ind w:left="-37" w:right="-57" w:hanging="20"/>
              <w:rPr>
                <w:rFonts w:ascii="Times New Roman" w:hAnsi="Times New Roman"/>
              </w:rPr>
            </w:pPr>
          </w:p>
          <w:p w:rsidR="00BE6BE7" w:rsidRPr="00113309" w:rsidRDefault="00BE6BE7" w:rsidP="00625A2C">
            <w:pPr>
              <w:pStyle w:val="ConsNonformat"/>
              <w:snapToGrid w:val="0"/>
              <w:ind w:left="-37" w:right="-57" w:hanging="20"/>
              <w:rPr>
                <w:rFonts w:ascii="Times New Roman" w:hAnsi="Times New Roman"/>
              </w:rPr>
            </w:pPr>
            <w:r w:rsidRPr="00113309">
              <w:rPr>
                <w:rFonts w:ascii="Times New Roman" w:hAnsi="Times New Roman"/>
              </w:rPr>
              <w:t>Выпуск в коллектор с последующей очисткой на КОС.</w:t>
            </w:r>
          </w:p>
        </w:tc>
      </w:tr>
      <w:tr w:rsidR="00BE6BE7" w:rsidRPr="00113309" w:rsidTr="00625A2C">
        <w:trPr>
          <w:trHeight w:val="20"/>
          <w:jc w:val="center"/>
        </w:trPr>
        <w:tc>
          <w:tcPr>
            <w:tcW w:w="2199"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r w:rsidRPr="00113309">
              <w:rPr>
                <w:rFonts w:ascii="Times New Roman"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rPr>
                <w:rFonts w:ascii="Times New Roman" w:hAnsi="Times New Roman"/>
              </w:rPr>
            </w:pPr>
            <w:r w:rsidRPr="00113309">
              <w:rPr>
                <w:rFonts w:ascii="Times New Roman" w:hAnsi="Times New Roman"/>
              </w:rPr>
              <w:t>Нормируется по границе объединенной СЗЗ</w:t>
            </w:r>
          </w:p>
          <w:p w:rsidR="00BE6BE7" w:rsidRPr="00113309" w:rsidRDefault="00BE6BE7" w:rsidP="00625A2C">
            <w:pPr>
              <w:pStyle w:val="ConsNonformat"/>
              <w:ind w:left="-57" w:right="-57"/>
              <w:rPr>
                <w:rFonts w:ascii="Times New Roman" w:hAnsi="Times New Roman"/>
              </w:rPr>
            </w:pPr>
            <w:r w:rsidRPr="00113309">
              <w:rPr>
                <w:rFonts w:ascii="Times New Roman" w:hAnsi="Times New Roman"/>
              </w:rPr>
              <w:t>70</w:t>
            </w:r>
          </w:p>
        </w:tc>
        <w:tc>
          <w:tcPr>
            <w:tcW w:w="1984"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rPr>
                <w:rFonts w:ascii="Times New Roman" w:hAnsi="Times New Roman"/>
              </w:rPr>
            </w:pPr>
            <w:r w:rsidRPr="00113309">
              <w:rPr>
                <w:rFonts w:ascii="Times New Roman" w:hAnsi="Times New Roman"/>
              </w:rPr>
              <w:t xml:space="preserve">Нормируется по границе объединенной СЗЗ </w:t>
            </w:r>
          </w:p>
          <w:p w:rsidR="00BE6BE7" w:rsidRPr="00113309" w:rsidRDefault="00BE6BE7" w:rsidP="00625A2C">
            <w:pPr>
              <w:pStyle w:val="ConsNonformat"/>
              <w:ind w:left="-57" w:right="-57"/>
              <w:rPr>
                <w:rFonts w:ascii="Times New Roman" w:hAnsi="Times New Roman"/>
              </w:rPr>
            </w:pPr>
            <w:r w:rsidRPr="00113309">
              <w:rPr>
                <w:rFonts w:ascii="Times New Roman" w:hAnsi="Times New Roman"/>
              </w:rPr>
              <w:t>1 ПДК</w:t>
            </w:r>
          </w:p>
        </w:tc>
        <w:tc>
          <w:tcPr>
            <w:tcW w:w="1985"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rPr>
                <w:rFonts w:ascii="Times New Roman" w:hAnsi="Times New Roman"/>
              </w:rPr>
            </w:pPr>
            <w:r w:rsidRPr="00113309">
              <w:rPr>
                <w:rFonts w:ascii="Times New Roman" w:hAnsi="Times New Roman"/>
              </w:rPr>
              <w:t xml:space="preserve">Нормируется по границе объединенной СЗЗ </w:t>
            </w:r>
          </w:p>
          <w:p w:rsidR="00BE6BE7" w:rsidRPr="00113309" w:rsidRDefault="00BE6BE7" w:rsidP="00625A2C">
            <w:pPr>
              <w:pStyle w:val="ConsNonformat"/>
              <w:snapToGrid w:val="0"/>
              <w:ind w:left="-57" w:right="-57"/>
              <w:rPr>
                <w:rFonts w:ascii="Times New Roman" w:hAnsi="Times New Roman"/>
              </w:rPr>
            </w:pPr>
            <w:r w:rsidRPr="00113309">
              <w:rPr>
                <w:rFonts w:ascii="Times New Roman"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BE6BE7" w:rsidRPr="00113309" w:rsidRDefault="00BE6BE7" w:rsidP="00625A2C">
            <w:pPr>
              <w:pStyle w:val="ConsNonformat"/>
              <w:snapToGrid w:val="0"/>
              <w:ind w:left="-37" w:right="-57" w:hanging="20"/>
              <w:rPr>
                <w:rFonts w:ascii="Times New Roman" w:hAnsi="Times New Roman"/>
              </w:rPr>
            </w:pPr>
            <w:r w:rsidRPr="00113309">
              <w:rPr>
                <w:rFonts w:ascii="Times New Roman" w:hAnsi="Times New Roman"/>
              </w:rPr>
              <w:t>Нормативно очищенные стоки на локальных очистных сооружениях с самостоятельным или централизованным выпуском</w:t>
            </w:r>
          </w:p>
        </w:tc>
      </w:tr>
      <w:tr w:rsidR="00BE6BE7" w:rsidRPr="00113309" w:rsidTr="00625A2C">
        <w:trPr>
          <w:trHeight w:val="20"/>
          <w:jc w:val="center"/>
        </w:trPr>
        <w:tc>
          <w:tcPr>
            <w:tcW w:w="2199"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r w:rsidRPr="00113309">
              <w:rPr>
                <w:rFonts w:ascii="Times New Roman" w:hAnsi="Times New Roman"/>
              </w:rPr>
              <w:t>Рекреационные зоны</w:t>
            </w:r>
          </w:p>
        </w:tc>
        <w:tc>
          <w:tcPr>
            <w:tcW w:w="1629"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r w:rsidRPr="00113309">
              <w:rPr>
                <w:rFonts w:ascii="Times New Roman" w:hAnsi="Times New Roman"/>
              </w:rPr>
              <w:t>60</w:t>
            </w:r>
          </w:p>
        </w:tc>
        <w:tc>
          <w:tcPr>
            <w:tcW w:w="1984"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r w:rsidRPr="00113309">
              <w:rPr>
                <w:rFonts w:ascii="Times New Roman" w:hAnsi="Times New Roman"/>
              </w:rPr>
              <w:t>0,8 ПДК</w:t>
            </w:r>
          </w:p>
        </w:tc>
        <w:tc>
          <w:tcPr>
            <w:tcW w:w="1985" w:type="dxa"/>
            <w:tcBorders>
              <w:top w:val="single" w:sz="4" w:space="0" w:color="000000"/>
              <w:left w:val="single" w:sz="4" w:space="0" w:color="000000"/>
              <w:bottom w:val="single" w:sz="4" w:space="0" w:color="000000"/>
            </w:tcBorders>
          </w:tcPr>
          <w:p w:rsidR="00BE6BE7" w:rsidRPr="00113309" w:rsidRDefault="00BE6BE7" w:rsidP="00625A2C">
            <w:pPr>
              <w:pStyle w:val="ConsNonformat"/>
              <w:snapToGrid w:val="0"/>
              <w:ind w:left="-57" w:right="-57"/>
              <w:jc w:val="both"/>
              <w:rPr>
                <w:rFonts w:ascii="Times New Roman" w:hAnsi="Times New Roman"/>
              </w:rPr>
            </w:pPr>
            <w:r w:rsidRPr="00113309">
              <w:rPr>
                <w:rFonts w:ascii="Times New Roman"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BE6BE7" w:rsidRPr="00113309" w:rsidRDefault="00BE6BE7" w:rsidP="00625A2C">
            <w:pPr>
              <w:pStyle w:val="ConsNonformat"/>
              <w:snapToGrid w:val="0"/>
              <w:ind w:left="-37" w:right="-113" w:hanging="20"/>
              <w:rPr>
                <w:rFonts w:ascii="Times New Roman" w:hAnsi="Times New Roman"/>
              </w:rPr>
            </w:pPr>
            <w:r w:rsidRPr="00113309">
              <w:rPr>
                <w:rFonts w:ascii="Times New Roman" w:hAnsi="Times New Roman"/>
              </w:rPr>
              <w:t>Нормативно очищенные  на локальных очистных сооружениях с возможным самостоятельным выпуском</w:t>
            </w:r>
          </w:p>
        </w:tc>
      </w:tr>
    </w:tbl>
    <w:p w:rsidR="00BE6BE7" w:rsidRPr="00113309" w:rsidRDefault="00BE6BE7" w:rsidP="008D20DC">
      <w:pPr>
        <w:tabs>
          <w:tab w:val="left" w:pos="1134"/>
        </w:tabs>
        <w:ind w:firstLine="709"/>
        <w:jc w:val="both"/>
        <w:rPr>
          <w:sz w:val="20"/>
          <w:szCs w:val="20"/>
        </w:rPr>
      </w:pPr>
      <w:r w:rsidRPr="00113309">
        <w:rPr>
          <w:sz w:val="20"/>
          <w:szCs w:val="20"/>
        </w:rPr>
        <w:t>Примечание:</w:t>
      </w:r>
    </w:p>
    <w:p w:rsidR="00BE6BE7" w:rsidRPr="00113309" w:rsidRDefault="00BE6BE7"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BE6BE7" w:rsidRPr="00113309" w:rsidRDefault="00BE6BE7" w:rsidP="003F7045">
      <w:pPr>
        <w:pStyle w:val="a3"/>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BE6BE7" w:rsidRPr="00113309" w:rsidRDefault="00BE6BE7" w:rsidP="003F7045">
      <w:pPr>
        <w:pStyle w:val="a3"/>
      </w:pPr>
      <w:r w:rsidRPr="00113309">
        <w:t xml:space="preserve">Максимальные уровни загрязнения атмосферного воздуха принимаются в соответствии с требованиями </w:t>
      </w:r>
      <w:hyperlink r:id="rId35" w:history="1">
        <w:r w:rsidRPr="00113309">
          <w:t>СанПиН 2.1.6.1032-01 «Гигиенические требования к обеспечению качества атмосферного воздуха населенных мест».</w:t>
        </w:r>
      </w:hyperlink>
    </w:p>
    <w:p w:rsidR="00BE6BE7" w:rsidRPr="00113309" w:rsidRDefault="00BE6BE7" w:rsidP="003F7045">
      <w:pPr>
        <w:pStyle w:val="a3"/>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7" w:name="_Toc374977957"/>
    </w:p>
    <w:p w:rsidR="00BE6BE7" w:rsidRPr="00113309" w:rsidRDefault="00BE6BE7" w:rsidP="008D20DC">
      <w:pPr>
        <w:pStyle w:val="Heading2"/>
      </w:pPr>
      <w:bookmarkStart w:id="318" w:name="_Toc389132917"/>
      <w:bookmarkStart w:id="319"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7"/>
      <w:bookmarkEnd w:id="318"/>
      <w:bookmarkEnd w:id="319"/>
      <w:r w:rsidRPr="00113309">
        <w:t xml:space="preserve"> </w:t>
      </w:r>
    </w:p>
    <w:p w:rsidR="00BE6BE7" w:rsidRPr="00113309" w:rsidRDefault="00BE6BE7" w:rsidP="003F7045">
      <w:pPr>
        <w:pStyle w:val="a3"/>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BE6BE7" w:rsidRPr="00113309" w:rsidRDefault="00BE6BE7" w:rsidP="003F7045">
      <w:pPr>
        <w:pStyle w:val="a3"/>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BE6BE7" w:rsidRPr="00113309" w:rsidRDefault="00BE6BE7" w:rsidP="003F7045">
      <w:pPr>
        <w:pStyle w:val="a3"/>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BE6BE7" w:rsidRPr="00113309" w:rsidRDefault="00BE6BE7" w:rsidP="003F7045">
      <w:pPr>
        <w:pStyle w:val="a3"/>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BE6BE7" w:rsidRPr="00113309" w:rsidRDefault="00BE6BE7" w:rsidP="003F7045">
      <w:pPr>
        <w:pStyle w:val="a3"/>
      </w:pPr>
      <w:r w:rsidRPr="00113309">
        <w:t xml:space="preserve">В соответствии с требованиями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BE6BE7" w:rsidRPr="00113309" w:rsidRDefault="00BE6BE7" w:rsidP="003F7045">
      <w:pPr>
        <w:pStyle w:val="a3"/>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BE6BE7" w:rsidRPr="00113309" w:rsidRDefault="00BE6BE7" w:rsidP="003F7045">
      <w:pPr>
        <w:pStyle w:val="a3"/>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BE6BE7" w:rsidRPr="00113309" w:rsidRDefault="00BE6BE7" w:rsidP="003F7045">
      <w:pPr>
        <w:pStyle w:val="a3"/>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BE6BE7" w:rsidRPr="00113309" w:rsidRDefault="00BE6BE7" w:rsidP="003F7045">
      <w:pPr>
        <w:pStyle w:val="a3"/>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BE6BE7" w:rsidRPr="00113309" w:rsidRDefault="00BE6BE7" w:rsidP="003F7045">
      <w:pPr>
        <w:pStyle w:val="a3"/>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BE6BE7" w:rsidRPr="00113309" w:rsidRDefault="00BE6BE7" w:rsidP="003F7045">
      <w:pPr>
        <w:pStyle w:val="a3"/>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E6BE7" w:rsidRPr="00113309" w:rsidRDefault="00BE6BE7" w:rsidP="003F7045">
      <w:pPr>
        <w:pStyle w:val="a3"/>
      </w:pPr>
      <w:r w:rsidRPr="00113309">
        <w:t>Условия размещения промышленных предприятий принимаются в соответствии с таблицей 62</w:t>
      </w:r>
    </w:p>
    <w:p w:rsidR="00BE6BE7" w:rsidRPr="00113309" w:rsidRDefault="00BE6BE7" w:rsidP="008D20DC">
      <w:pPr>
        <w:pStyle w:val="Caption"/>
        <w:keepNext/>
        <w:jc w:val="right"/>
      </w:pPr>
      <w:bookmarkStart w:id="320" w:name="_Ref388450594"/>
      <w:r w:rsidRPr="00113309">
        <w:t xml:space="preserve">Таблица </w:t>
      </w:r>
      <w:bookmarkEnd w:id="320"/>
      <w:r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BE6BE7" w:rsidRPr="00113309" w:rsidTr="00856249">
        <w:trPr>
          <w:tblHeader/>
        </w:trPr>
        <w:tc>
          <w:tcPr>
            <w:tcW w:w="1763" w:type="dxa"/>
          </w:tcPr>
          <w:p w:rsidR="00BE6BE7" w:rsidRPr="00113309" w:rsidRDefault="00BE6BE7"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BE6BE7" w:rsidRPr="00113309" w:rsidRDefault="00BE6BE7"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BE6BE7" w:rsidRPr="00113309" w:rsidRDefault="00BE6BE7"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BE6BE7" w:rsidRPr="00113309" w:rsidTr="00EE4BD2">
        <w:tc>
          <w:tcPr>
            <w:tcW w:w="1763" w:type="dxa"/>
          </w:tcPr>
          <w:p w:rsidR="00BE6BE7" w:rsidRPr="00113309" w:rsidRDefault="00BE6BE7" w:rsidP="00EE4BD2">
            <w:pPr>
              <w:jc w:val="both"/>
              <w:rPr>
                <w:sz w:val="20"/>
                <w:szCs w:val="20"/>
              </w:rPr>
            </w:pPr>
            <w:r w:rsidRPr="00113309">
              <w:rPr>
                <w:sz w:val="20"/>
                <w:szCs w:val="20"/>
              </w:rPr>
              <w:t>Очень высокий</w:t>
            </w:r>
          </w:p>
        </w:tc>
        <w:tc>
          <w:tcPr>
            <w:tcW w:w="2932" w:type="dxa"/>
          </w:tcPr>
          <w:p w:rsidR="00BE6BE7" w:rsidRPr="00113309" w:rsidRDefault="00BE6BE7"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BE6BE7" w:rsidRPr="00113309" w:rsidRDefault="00BE6BE7"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BE6BE7" w:rsidRPr="00113309" w:rsidRDefault="00BE6BE7" w:rsidP="003F7045">
      <w:pPr>
        <w:pStyle w:val="a3"/>
      </w:pPr>
      <w:r w:rsidRPr="00113309">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BE6BE7" w:rsidRPr="00113309" w:rsidRDefault="00BE6BE7" w:rsidP="003F7045">
      <w:pPr>
        <w:pStyle w:val="a3"/>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BE6BE7" w:rsidRPr="00113309" w:rsidRDefault="00BE6BE7" w:rsidP="008D20DC">
      <w:pPr>
        <w:pStyle w:val="Heading2"/>
      </w:pPr>
      <w:bookmarkStart w:id="321" w:name="_Toc389132918"/>
      <w:bookmarkStart w:id="322" w:name="_Toc393700516"/>
      <w:r w:rsidRPr="00113309">
        <w:t>Регулирование микроклимата</w:t>
      </w:r>
      <w:bookmarkEnd w:id="321"/>
      <w:bookmarkEnd w:id="322"/>
    </w:p>
    <w:p w:rsidR="00BE6BE7" w:rsidRPr="00113309" w:rsidRDefault="00BE6BE7" w:rsidP="003F7045">
      <w:pPr>
        <w:pStyle w:val="a3"/>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BE6BE7" w:rsidRPr="00113309" w:rsidRDefault="00BE6BE7" w:rsidP="003F7045">
      <w:pPr>
        <w:pStyle w:val="a3"/>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BE6BE7" w:rsidRPr="00113309" w:rsidRDefault="00BE6BE7" w:rsidP="008D20DC">
      <w:pPr>
        <w:pStyle w:val="List"/>
      </w:pPr>
      <w:r w:rsidRPr="00113309">
        <w:t xml:space="preserve">северная зона (севернее 58° с.ш.) -  не менее 2,5 ч в день с 22 апреля по 22 августа; </w:t>
      </w:r>
    </w:p>
    <w:p w:rsidR="00BE6BE7" w:rsidRPr="00113309" w:rsidRDefault="00BE6BE7" w:rsidP="008D20DC">
      <w:pPr>
        <w:pStyle w:val="List"/>
      </w:pPr>
      <w:r w:rsidRPr="00113309">
        <w:t>центральная зона (южнее 58° с.ш.) - не менее 2 ч в день с 22 марта по 22 сентября.</w:t>
      </w:r>
    </w:p>
    <w:p w:rsidR="00BE6BE7" w:rsidRPr="00113309" w:rsidRDefault="00BE6BE7" w:rsidP="00A15E6E">
      <w:pPr>
        <w:pStyle w:val="Heading1"/>
      </w:pPr>
      <w:bookmarkStart w:id="323" w:name="_Toc389132913"/>
      <w:bookmarkStart w:id="324"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23"/>
      <w:bookmarkEnd w:id="324"/>
    </w:p>
    <w:p w:rsidR="00BE6BE7" w:rsidRPr="00113309" w:rsidRDefault="00BE6BE7" w:rsidP="003F7045">
      <w:pPr>
        <w:pStyle w:val="a3"/>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BE6BE7" w:rsidRPr="00113309" w:rsidRDefault="00BE6BE7" w:rsidP="003F7045">
      <w:pPr>
        <w:pStyle w:val="a3"/>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E6BE7" w:rsidRPr="00113309" w:rsidRDefault="00BE6BE7" w:rsidP="003F7045">
      <w:pPr>
        <w:pStyle w:val="a3"/>
      </w:pPr>
      <w:r w:rsidRPr="00113309">
        <w:t>Зоны с особыми условиями использования территорий образуются в целях обеспечения:</w:t>
      </w:r>
    </w:p>
    <w:p w:rsidR="00BE6BE7" w:rsidRPr="00113309" w:rsidRDefault="00BE6BE7" w:rsidP="00A15E6E">
      <w:pPr>
        <w:pStyle w:val="List"/>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BE6BE7" w:rsidRPr="00113309" w:rsidRDefault="00BE6BE7" w:rsidP="00A15E6E">
      <w:pPr>
        <w:pStyle w:val="List"/>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BE6BE7" w:rsidRPr="00113309" w:rsidRDefault="00BE6BE7" w:rsidP="003F7045">
      <w:pPr>
        <w:pStyle w:val="a3"/>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E6BE7" w:rsidRPr="00113309" w:rsidRDefault="00BE6BE7" w:rsidP="003F7045">
      <w:pPr>
        <w:pStyle w:val="a3"/>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BE6BE7" w:rsidRPr="00113309" w:rsidRDefault="00BE6BE7" w:rsidP="003F7045">
      <w:pPr>
        <w:pStyle w:val="a3"/>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BE6BE7" w:rsidRPr="00113309" w:rsidRDefault="00BE6BE7" w:rsidP="003F7045">
      <w:pPr>
        <w:pStyle w:val="a3"/>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BE6BE7" w:rsidRPr="00113309" w:rsidRDefault="00BE6BE7" w:rsidP="003F7045">
      <w:pPr>
        <w:pStyle w:val="a3"/>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BE6BE7" w:rsidRPr="00113309" w:rsidRDefault="00BE6BE7" w:rsidP="003F7045">
      <w:pPr>
        <w:pStyle w:val="a3"/>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BE6BE7" w:rsidRPr="00113309" w:rsidRDefault="00BE6BE7" w:rsidP="003F7045">
      <w:pPr>
        <w:pStyle w:val="a3"/>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BE6BE7" w:rsidRPr="00113309" w:rsidRDefault="00BE6BE7" w:rsidP="00A15E6E">
      <w:pPr>
        <w:pStyle w:val="List"/>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BE6BE7" w:rsidRPr="00113309" w:rsidRDefault="00BE6BE7" w:rsidP="00A15E6E">
      <w:pPr>
        <w:pStyle w:val="List"/>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BE6BE7" w:rsidRPr="00113309" w:rsidRDefault="00BE6BE7" w:rsidP="00A15E6E">
      <w:pPr>
        <w:pStyle w:val="List"/>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BE6BE7" w:rsidRPr="00113309" w:rsidRDefault="00BE6BE7" w:rsidP="003F7045">
      <w:pPr>
        <w:pStyle w:val="a3"/>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BE6BE7" w:rsidRPr="00113309" w:rsidRDefault="00BE6BE7" w:rsidP="003F7045">
      <w:pPr>
        <w:pStyle w:val="a3"/>
      </w:pPr>
      <w:r w:rsidRPr="00113309">
        <w:t>Водоохранные зоны водных объектов и режимы ограничений для них устанавливаются, в соответствии с Водным кодексом РФ.</w:t>
      </w:r>
    </w:p>
    <w:p w:rsidR="00BE6BE7" w:rsidRPr="00113309" w:rsidRDefault="00BE6BE7" w:rsidP="003F7045">
      <w:pPr>
        <w:pStyle w:val="a3"/>
      </w:pPr>
      <w:r w:rsidRPr="00113309">
        <w:t>В границах водоохранных зон запрещаются:</w:t>
      </w:r>
    </w:p>
    <w:p w:rsidR="00BE6BE7" w:rsidRPr="00113309" w:rsidRDefault="00BE6BE7" w:rsidP="003F7045">
      <w:pPr>
        <w:pStyle w:val="a3"/>
      </w:pPr>
      <w:r w:rsidRPr="00113309">
        <w:t>1) использование сточных вод для удобрения почв;</w:t>
      </w:r>
    </w:p>
    <w:p w:rsidR="00BE6BE7" w:rsidRPr="00113309" w:rsidRDefault="00BE6BE7" w:rsidP="003F7045">
      <w:pPr>
        <w:pStyle w:val="a3"/>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E6BE7" w:rsidRPr="00113309" w:rsidRDefault="00BE6BE7" w:rsidP="003F7045">
      <w:pPr>
        <w:pStyle w:val="a3"/>
      </w:pPr>
      <w:r w:rsidRPr="00113309">
        <w:t>3) осуществление авиационных мер по борьбе с вредителями и болезнями растений;</w:t>
      </w:r>
    </w:p>
    <w:p w:rsidR="00BE6BE7" w:rsidRPr="00113309" w:rsidRDefault="00BE6BE7" w:rsidP="003F7045">
      <w:pPr>
        <w:pStyle w:val="a3"/>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E6BE7" w:rsidRPr="00113309" w:rsidRDefault="00BE6BE7" w:rsidP="003F7045">
      <w:pPr>
        <w:pStyle w:val="a3"/>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E6BE7" w:rsidRPr="00113309" w:rsidRDefault="00BE6BE7" w:rsidP="003F7045">
      <w:pPr>
        <w:pStyle w:val="a3"/>
      </w:pPr>
      <w:r w:rsidRPr="00113309">
        <w:t>6) размещение специализированных хранилищ пестицидов и агрохимикатов, применение пестицидов и агрохимикатов;</w:t>
      </w:r>
    </w:p>
    <w:p w:rsidR="00BE6BE7" w:rsidRPr="00113309" w:rsidRDefault="00BE6BE7" w:rsidP="003F7045">
      <w:pPr>
        <w:pStyle w:val="a3"/>
      </w:pPr>
      <w:r w:rsidRPr="00113309">
        <w:t>7) сброс сточных, в том числе дренажных, вод;</w:t>
      </w:r>
    </w:p>
    <w:p w:rsidR="00BE6BE7" w:rsidRPr="00113309" w:rsidRDefault="00BE6BE7" w:rsidP="003F7045">
      <w:pPr>
        <w:pStyle w:val="a3"/>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 w:history="1">
        <w:r w:rsidRPr="00113309">
          <w:t>статьей 19.1</w:t>
        </w:r>
      </w:hyperlink>
      <w:r w:rsidRPr="00113309">
        <w:t xml:space="preserve"> Закона Российской Федерации от 21 февраля 1992 года N 2395-1 "О недрах").</w:t>
      </w:r>
    </w:p>
    <w:p w:rsidR="00BE6BE7" w:rsidRPr="00113309" w:rsidRDefault="00BE6BE7" w:rsidP="003F7045">
      <w:pPr>
        <w:pStyle w:val="a3"/>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BE6BE7" w:rsidRPr="00113309" w:rsidRDefault="00BE6BE7" w:rsidP="003F7045">
      <w:pPr>
        <w:pStyle w:val="a3"/>
      </w:pPr>
      <w:r w:rsidRPr="00113309">
        <w:t>Под сооружениями, обеспечивающими охрану водных объектов от загрязнения, засорения, заиления и истощения вод, понимаются:</w:t>
      </w:r>
    </w:p>
    <w:p w:rsidR="00BE6BE7" w:rsidRPr="00113309" w:rsidRDefault="00BE6BE7" w:rsidP="003F7045">
      <w:pPr>
        <w:pStyle w:val="a3"/>
      </w:pPr>
      <w:r w:rsidRPr="00113309">
        <w:t>1) централизованные системы водоотведения (канализации), централизованные ливневые системы водоотведения;</w:t>
      </w:r>
    </w:p>
    <w:p w:rsidR="00BE6BE7" w:rsidRPr="00113309" w:rsidRDefault="00BE6BE7" w:rsidP="003F7045">
      <w:pPr>
        <w:pStyle w:val="a3"/>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E6BE7" w:rsidRPr="00113309" w:rsidRDefault="00BE6BE7" w:rsidP="003F7045">
      <w:pPr>
        <w:pStyle w:val="a3"/>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BE6BE7" w:rsidRPr="00113309" w:rsidRDefault="00BE6BE7" w:rsidP="003F7045">
      <w:pPr>
        <w:pStyle w:val="a3"/>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E6BE7" w:rsidRPr="00113309" w:rsidRDefault="00BE6BE7" w:rsidP="003F7045">
      <w:pPr>
        <w:pStyle w:val="a3"/>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E6BE7" w:rsidRPr="00113309" w:rsidRDefault="00BE6BE7" w:rsidP="003F7045">
      <w:pPr>
        <w:pStyle w:val="a3"/>
      </w:pPr>
      <w:r w:rsidRPr="00113309">
        <w:t>В границах прибрежных защитных полос наряду с установленными ограничениями для водоохранных зон, также запрещаются:</w:t>
      </w:r>
    </w:p>
    <w:p w:rsidR="00BE6BE7" w:rsidRPr="00113309" w:rsidRDefault="00BE6BE7" w:rsidP="003F7045">
      <w:pPr>
        <w:pStyle w:val="a3"/>
      </w:pPr>
      <w:r w:rsidRPr="00113309">
        <w:t>1) распашка земель;</w:t>
      </w:r>
    </w:p>
    <w:p w:rsidR="00BE6BE7" w:rsidRPr="00113309" w:rsidRDefault="00BE6BE7" w:rsidP="003F7045">
      <w:pPr>
        <w:pStyle w:val="a3"/>
      </w:pPr>
      <w:r w:rsidRPr="00113309">
        <w:t>2) размещение отвалов размываемых грунтов;</w:t>
      </w:r>
    </w:p>
    <w:p w:rsidR="00BE6BE7" w:rsidRPr="00113309" w:rsidRDefault="00BE6BE7" w:rsidP="003F7045">
      <w:pPr>
        <w:pStyle w:val="a3"/>
      </w:pPr>
      <w:r w:rsidRPr="00113309">
        <w:t>3) выпас сельскохозяйственных животных и организация для них летних лагерей, ванн.</w:t>
      </w:r>
    </w:p>
    <w:p w:rsidR="00BE6BE7" w:rsidRPr="00113309" w:rsidRDefault="00BE6BE7" w:rsidP="003F7045">
      <w:pPr>
        <w:pStyle w:val="a3"/>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BE6BE7" w:rsidRPr="00113309" w:rsidRDefault="00BE6BE7" w:rsidP="002E5B00">
      <w:pPr>
        <w:pStyle w:val="a3"/>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BE6BE7" w:rsidRPr="00113309" w:rsidRDefault="00BE6BE7" w:rsidP="002E5B00">
      <w:pPr>
        <w:pStyle w:val="a3"/>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E6BE7" w:rsidRPr="00113309" w:rsidRDefault="00BE6BE7" w:rsidP="002E5B00">
      <w:pPr>
        <w:pStyle w:val="a3"/>
      </w:pPr>
      <w:r w:rsidRPr="00113309">
        <w:t>В пределах второго пояса ЗСО подземных источников водоснабжения не допускается:</w:t>
      </w:r>
    </w:p>
    <w:p w:rsidR="00BE6BE7" w:rsidRPr="00113309" w:rsidRDefault="00BE6BE7"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6BE7" w:rsidRPr="00113309" w:rsidRDefault="00BE6BE7" w:rsidP="00A15E6E">
      <w:pPr>
        <w:pStyle w:val="List"/>
      </w:pPr>
      <w:r w:rsidRPr="00113309">
        <w:t>применение удобрений и ядохимикатов;</w:t>
      </w:r>
    </w:p>
    <w:p w:rsidR="00BE6BE7" w:rsidRPr="00113309" w:rsidRDefault="00BE6BE7" w:rsidP="00A15E6E">
      <w:pPr>
        <w:pStyle w:val="List"/>
      </w:pPr>
      <w:r w:rsidRPr="00113309">
        <w:t>рубка леса главного пользования и реконструкции.</w:t>
      </w:r>
    </w:p>
    <w:p w:rsidR="00BE6BE7" w:rsidRPr="00113309" w:rsidRDefault="00BE6BE7" w:rsidP="002E5B00">
      <w:pPr>
        <w:pStyle w:val="a3"/>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6BE7" w:rsidRPr="00113309" w:rsidRDefault="00BE6BE7" w:rsidP="002E5B00">
      <w:pPr>
        <w:pStyle w:val="a3"/>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6BE7" w:rsidRPr="00113309" w:rsidRDefault="00BE6BE7" w:rsidP="002E5B00">
      <w:pPr>
        <w:pStyle w:val="a3"/>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BE6BE7" w:rsidRPr="00113309" w:rsidRDefault="00BE6BE7" w:rsidP="002E5B00">
      <w:pPr>
        <w:pStyle w:val="a3"/>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E6BE7" w:rsidRPr="00113309" w:rsidRDefault="00BE6BE7" w:rsidP="002E5B00">
      <w:pPr>
        <w:pStyle w:val="a3"/>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6BE7" w:rsidRPr="00113309" w:rsidRDefault="00BE6BE7" w:rsidP="002E5B00">
      <w:pPr>
        <w:pStyle w:val="a3"/>
      </w:pPr>
      <w:r w:rsidRPr="00113309">
        <w:t xml:space="preserve">В пределах второго пояса ЗСО поверхностных источников водоснабжения не допускается: </w:t>
      </w:r>
    </w:p>
    <w:p w:rsidR="00BE6BE7" w:rsidRPr="00113309" w:rsidRDefault="00BE6BE7"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6BE7" w:rsidRPr="00113309" w:rsidRDefault="00BE6BE7" w:rsidP="00A15E6E">
      <w:pPr>
        <w:pStyle w:val="List"/>
      </w:pPr>
      <w:r w:rsidRPr="00113309">
        <w:t>применение удобрений и ядохимикатов;</w:t>
      </w:r>
    </w:p>
    <w:p w:rsidR="00BE6BE7" w:rsidRPr="00113309" w:rsidRDefault="00BE6BE7" w:rsidP="00A15E6E">
      <w:pPr>
        <w:pStyle w:val="List"/>
      </w:pPr>
      <w:r w:rsidRPr="00113309">
        <w:t>рубка леса главного пользования и реконструкции.</w:t>
      </w:r>
    </w:p>
    <w:p w:rsidR="00BE6BE7" w:rsidRPr="00113309" w:rsidRDefault="00BE6BE7" w:rsidP="002E5B00">
      <w:pPr>
        <w:pStyle w:val="a3"/>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6BE7" w:rsidRPr="00113309" w:rsidRDefault="00BE6BE7" w:rsidP="002E5B00">
      <w:pPr>
        <w:pStyle w:val="a3"/>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6BE7" w:rsidRPr="00113309" w:rsidRDefault="00BE6BE7" w:rsidP="002E5B00">
      <w:pPr>
        <w:pStyle w:val="a3"/>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E6BE7" w:rsidRPr="00113309" w:rsidRDefault="00BE6BE7" w:rsidP="002E5B00">
      <w:pPr>
        <w:pStyle w:val="a3"/>
      </w:pPr>
      <w:r w:rsidRPr="00113309">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BE6BE7" w:rsidRPr="00113309" w:rsidRDefault="00BE6BE7" w:rsidP="002E5B00">
      <w:pPr>
        <w:pStyle w:val="a3"/>
      </w:pPr>
      <w:r w:rsidRPr="00113309">
        <w:t>В пределах санитарно - защитной полосы водоводов должны отсутствовать источники загрязнения почвы и грунтовых вод.</w:t>
      </w:r>
    </w:p>
    <w:p w:rsidR="00BE6BE7" w:rsidRPr="00113309" w:rsidRDefault="00BE6BE7" w:rsidP="002E5B00">
      <w:pPr>
        <w:pStyle w:val="a3"/>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E6BE7" w:rsidRPr="00113309" w:rsidRDefault="00BE6BE7" w:rsidP="00A15E6E">
      <w:pPr>
        <w:pStyle w:val="Heading1"/>
      </w:pPr>
      <w:bookmarkStart w:id="325" w:name="_Toc389132912"/>
      <w:bookmarkStart w:id="326" w:name="_Toc393700518"/>
      <w:r w:rsidRPr="00113309">
        <w:t>Нормативные требования к застройке территорий месторождений полезных ископаемых.</w:t>
      </w:r>
      <w:bookmarkEnd w:id="325"/>
      <w:bookmarkEnd w:id="326"/>
    </w:p>
    <w:p w:rsidR="00BE6BE7" w:rsidRPr="00113309" w:rsidRDefault="00BE6BE7" w:rsidP="003F7045">
      <w:pPr>
        <w:pStyle w:val="a3"/>
      </w:pPr>
      <w:r w:rsidRPr="00113309">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BE6BE7" w:rsidRPr="00113309" w:rsidRDefault="00BE6BE7" w:rsidP="003F7045">
      <w:pPr>
        <w:pStyle w:val="a3"/>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BE6BE7" w:rsidRPr="00113309" w:rsidRDefault="00BE6BE7" w:rsidP="002E5B00">
      <w:pPr>
        <w:pStyle w:val="a3"/>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BE6BE7" w:rsidRPr="00113309" w:rsidRDefault="00BE6BE7" w:rsidP="00A15E6E">
      <w:pPr>
        <w:pStyle w:val="Heading1"/>
      </w:pPr>
      <w:bookmarkStart w:id="327" w:name="_Toc389132920"/>
      <w:bookmarkStart w:id="328" w:name="_Toc393700519"/>
      <w:r w:rsidRPr="00113309">
        <w:t>Нормативные требования к охране объектов культурного наследия при градостроительном проектировании.</w:t>
      </w:r>
      <w:bookmarkEnd w:id="327"/>
      <w:bookmarkEnd w:id="328"/>
    </w:p>
    <w:p w:rsidR="00BE6BE7" w:rsidRPr="00113309" w:rsidRDefault="00BE6BE7" w:rsidP="003F7045">
      <w:pPr>
        <w:pStyle w:val="a3"/>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BE6BE7" w:rsidRPr="00113309" w:rsidRDefault="00BE6BE7" w:rsidP="003F7045">
      <w:pPr>
        <w:pStyle w:val="a3"/>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BE6BE7" w:rsidRPr="00113309" w:rsidRDefault="00BE6BE7" w:rsidP="003F7045">
      <w:pPr>
        <w:pStyle w:val="a3"/>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BE6BE7" w:rsidRPr="00113309" w:rsidRDefault="00BE6BE7" w:rsidP="003F7045">
      <w:pPr>
        <w:pStyle w:val="a3"/>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BE6BE7" w:rsidRPr="00113309" w:rsidRDefault="00BE6BE7" w:rsidP="003F7045">
      <w:pPr>
        <w:pStyle w:val="a3"/>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BE6BE7" w:rsidRPr="00113309" w:rsidRDefault="00BE6BE7" w:rsidP="003F7045">
      <w:pPr>
        <w:pStyle w:val="a3"/>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BE6BE7" w:rsidRPr="00113309" w:rsidRDefault="00BE6BE7" w:rsidP="003F7045">
      <w:pPr>
        <w:pStyle w:val="a3"/>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BE6BE7" w:rsidRPr="00113309" w:rsidRDefault="00BE6BE7" w:rsidP="003F7045">
      <w:pPr>
        <w:pStyle w:val="a3"/>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BE6BE7" w:rsidRPr="00113309" w:rsidRDefault="00BE6BE7" w:rsidP="003F7045">
      <w:pPr>
        <w:pStyle w:val="a3"/>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BE6BE7" w:rsidRPr="00113309" w:rsidRDefault="00BE6BE7" w:rsidP="003F7045">
      <w:pPr>
        <w:pStyle w:val="a3"/>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BE6BE7" w:rsidRPr="00113309" w:rsidRDefault="00BE6BE7" w:rsidP="00A378F9">
      <w:pPr>
        <w:pStyle w:val="Heading1"/>
      </w:pPr>
      <w:bookmarkStart w:id="329" w:name="_Toc389132824"/>
      <w:bookmarkStart w:id="330"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9"/>
      <w:bookmarkEnd w:id="330"/>
      <w:r w:rsidRPr="00113309">
        <w:t xml:space="preserve"> </w:t>
      </w:r>
    </w:p>
    <w:p w:rsidR="00BE6BE7" w:rsidRPr="00113309" w:rsidRDefault="00BE6BE7" w:rsidP="00A378F9">
      <w:pPr>
        <w:pStyle w:val="Heading2"/>
      </w:pPr>
      <w:bookmarkStart w:id="331" w:name="_Toc389132825"/>
      <w:bookmarkStart w:id="332"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31"/>
      <w:bookmarkEnd w:id="332"/>
    </w:p>
    <w:p w:rsidR="00BE6BE7" w:rsidRPr="00113309" w:rsidRDefault="00BE6BE7" w:rsidP="003F7045">
      <w:pPr>
        <w:pStyle w:val="a3"/>
      </w:pPr>
      <w:r w:rsidRPr="00113309">
        <w:t xml:space="preserve">Санаторно-курортные организации длительного отдыха должны размещаться на территориях с допустимыми уровнями шума. </w:t>
      </w:r>
    </w:p>
    <w:p w:rsidR="00BE6BE7" w:rsidRPr="00113309" w:rsidRDefault="00BE6BE7" w:rsidP="003F7045">
      <w:pPr>
        <w:pStyle w:val="a3"/>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BE6BE7" w:rsidRPr="00113309" w:rsidRDefault="00BE6BE7" w:rsidP="003F7045">
      <w:pPr>
        <w:pStyle w:val="a3"/>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BE6BE7" w:rsidRPr="00113309" w:rsidRDefault="00BE6BE7" w:rsidP="003F7045">
      <w:pPr>
        <w:pStyle w:val="a3"/>
      </w:pPr>
      <w:r w:rsidRPr="00113309">
        <w:t>Движение транзитных транспортных потоков в пределах курортных зон запрещается.</w:t>
      </w:r>
    </w:p>
    <w:p w:rsidR="00BE6BE7" w:rsidRPr="00113309" w:rsidRDefault="00BE6BE7" w:rsidP="003F7045">
      <w:pPr>
        <w:pStyle w:val="a3"/>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BE6BE7" w:rsidRPr="00113309" w:rsidRDefault="00BE6BE7" w:rsidP="003F7045">
      <w:pPr>
        <w:pStyle w:val="a3"/>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BE6BE7" w:rsidRPr="00113309" w:rsidRDefault="00BE6BE7" w:rsidP="00A378F9">
      <w:pPr>
        <w:pStyle w:val="Heading2"/>
      </w:pPr>
      <w:bookmarkStart w:id="333" w:name="_Toc389132826"/>
      <w:bookmarkStart w:id="334"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33"/>
      <w:bookmarkEnd w:id="334"/>
    </w:p>
    <w:p w:rsidR="00BE6BE7" w:rsidRPr="00113309" w:rsidRDefault="00BE6BE7" w:rsidP="003F7045">
      <w:pPr>
        <w:pStyle w:val="a3"/>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BE6BE7" w:rsidRPr="00113309" w:rsidRDefault="00BE6BE7" w:rsidP="00A378F9">
      <w:pPr>
        <w:pStyle w:val="Heading2"/>
      </w:pPr>
      <w:bookmarkStart w:id="335" w:name="_Toc389132827"/>
      <w:bookmarkStart w:id="336" w:name="_Toc393700523"/>
      <w:r w:rsidRPr="00113309">
        <w:t>Уровень обеспеченности поселений лечебно-оздоровительными местностями и курортами местного значения</w:t>
      </w:r>
      <w:bookmarkEnd w:id="335"/>
      <w:bookmarkEnd w:id="336"/>
    </w:p>
    <w:p w:rsidR="00BE6BE7" w:rsidRPr="00113309" w:rsidRDefault="00BE6BE7" w:rsidP="003F7045">
      <w:pPr>
        <w:pStyle w:val="a3"/>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BE6BE7" w:rsidRPr="00113309" w:rsidRDefault="00BE6BE7" w:rsidP="00A378F9">
      <w:pPr>
        <w:pStyle w:val="Heading2"/>
      </w:pPr>
      <w:bookmarkStart w:id="337" w:name="_Toc389132828"/>
      <w:bookmarkStart w:id="338" w:name="_Toc393700524"/>
      <w:r w:rsidRPr="00113309">
        <w:t>Размеры земельных участков лечебно-оздоровительных местностей и курортов местного значения</w:t>
      </w:r>
      <w:bookmarkEnd w:id="337"/>
      <w:bookmarkEnd w:id="338"/>
    </w:p>
    <w:p w:rsidR="00BE6BE7" w:rsidRPr="00113309" w:rsidRDefault="00BE6BE7" w:rsidP="003F7045">
      <w:pPr>
        <w:pStyle w:val="a3"/>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BE6BE7" w:rsidRPr="00113309" w:rsidRDefault="00BE6BE7" w:rsidP="002E5B00">
      <w:pPr>
        <w:pStyle w:val="List"/>
      </w:pPr>
      <w:r w:rsidRPr="00113309">
        <w:t>для санаториев (без туберкулезных) – 125-150 кв. м на 1 место;</w:t>
      </w:r>
    </w:p>
    <w:p w:rsidR="00BE6BE7" w:rsidRPr="00113309" w:rsidRDefault="00BE6BE7" w:rsidP="002E5B00">
      <w:pPr>
        <w:pStyle w:val="List"/>
      </w:pPr>
      <w:r w:rsidRPr="00113309">
        <w:t>для санаториев для родителей с детьми и детские санатории (без туберкулезных) –145-170 кв. м на 1 место;</w:t>
      </w:r>
    </w:p>
    <w:p w:rsidR="00BE6BE7" w:rsidRPr="00113309" w:rsidRDefault="00BE6BE7" w:rsidP="002E5B00">
      <w:pPr>
        <w:pStyle w:val="List"/>
      </w:pPr>
      <w:r w:rsidRPr="00113309">
        <w:t>для санаториев-профилакториев – 70-100 кв. м на 1 место;</w:t>
      </w:r>
    </w:p>
    <w:p w:rsidR="00BE6BE7" w:rsidRPr="00113309" w:rsidRDefault="00BE6BE7" w:rsidP="002E5B00">
      <w:pPr>
        <w:pStyle w:val="List"/>
      </w:pPr>
      <w:r w:rsidRPr="00113309">
        <w:t>для санаторных детских лагерей – 200 кв. м на 1 место.</w:t>
      </w:r>
    </w:p>
    <w:p w:rsidR="00BE6BE7" w:rsidRPr="00113309" w:rsidRDefault="00BE6BE7" w:rsidP="00A378F9">
      <w:pPr>
        <w:pStyle w:val="Heading2"/>
      </w:pPr>
      <w:bookmarkStart w:id="339" w:name="_Toc389132829"/>
      <w:bookmarkStart w:id="340" w:name="_Toc393700525"/>
      <w:r w:rsidRPr="00113309">
        <w:t>Расстояние от границ земельных участков вновь проектируемых санаторно-курортных и оздоровительных организаций</w:t>
      </w:r>
      <w:bookmarkEnd w:id="339"/>
      <w:bookmarkEnd w:id="340"/>
    </w:p>
    <w:p w:rsidR="00BE6BE7" w:rsidRPr="00113309" w:rsidRDefault="00BE6BE7" w:rsidP="003F7045">
      <w:pPr>
        <w:pStyle w:val="a3"/>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BE6BE7" w:rsidRPr="00113309" w:rsidRDefault="00BE6BE7" w:rsidP="00A378F9">
      <w:pPr>
        <w:pStyle w:val="List"/>
      </w:pPr>
      <w:r w:rsidRPr="00113309">
        <w:t>до жилой застройки, учреждений коммунального хозяйства и складов – не менее 500 м (в условиях реконструкции не менее 100 м).</w:t>
      </w:r>
    </w:p>
    <w:p w:rsidR="00BE6BE7" w:rsidRPr="00113309" w:rsidRDefault="00BE6BE7" w:rsidP="00A378F9">
      <w:pPr>
        <w:pStyle w:val="List"/>
      </w:pPr>
      <w:r w:rsidRPr="00113309">
        <w:t>до автомобильных дорог категорий:  I, II, III– не менее 500 м;  IV – не менее 200 м.</w:t>
      </w:r>
    </w:p>
    <w:p w:rsidR="00BE6BE7" w:rsidRPr="00113309" w:rsidRDefault="00BE6BE7" w:rsidP="00A378F9">
      <w:pPr>
        <w:pStyle w:val="List"/>
      </w:pPr>
      <w:r w:rsidRPr="00113309">
        <w:t>до садоводческих товариществ – не менее 300 м.</w:t>
      </w:r>
    </w:p>
    <w:p w:rsidR="00BE6BE7" w:rsidRPr="00113309" w:rsidRDefault="00BE6BE7" w:rsidP="00A378F9">
      <w:pPr>
        <w:pStyle w:val="Heading2"/>
      </w:pPr>
      <w:bookmarkStart w:id="341" w:name="_Toc389132830"/>
      <w:bookmarkStart w:id="342" w:name="_Toc393700526"/>
      <w:r w:rsidRPr="00113309">
        <w:t>Размеры территорий пляжей, размещаемых в курортных зонах</w:t>
      </w:r>
      <w:bookmarkEnd w:id="341"/>
      <w:bookmarkEnd w:id="342"/>
    </w:p>
    <w:p w:rsidR="00BE6BE7" w:rsidRPr="00113309" w:rsidRDefault="00BE6BE7" w:rsidP="003F7045">
      <w:pPr>
        <w:pStyle w:val="a3"/>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BE6BE7" w:rsidRPr="00113309" w:rsidRDefault="00BE6BE7" w:rsidP="003F7045">
      <w:pPr>
        <w:pStyle w:val="a3"/>
      </w:pPr>
      <w:r w:rsidRPr="00113309">
        <w:t>Размеры территорий речных и озерных  пляжей, размещаемых в курортных зонах – не менее</w:t>
      </w:r>
      <w:r w:rsidRPr="00113309">
        <w:tab/>
        <w:t>8 м2 на одного посетителя.</w:t>
      </w:r>
    </w:p>
    <w:p w:rsidR="00BE6BE7" w:rsidRPr="00113309" w:rsidRDefault="00BE6BE7" w:rsidP="003F7045">
      <w:pPr>
        <w:pStyle w:val="a3"/>
      </w:pPr>
      <w:r w:rsidRPr="00113309">
        <w:t>Размеры территорий  речных и озерных пляжей (для детей) размещаемых в курортных зонах – не менее 4 м2 на одного посетителя.</w:t>
      </w:r>
    </w:p>
    <w:p w:rsidR="00BE6BE7" w:rsidRPr="00113309" w:rsidRDefault="00BE6BE7" w:rsidP="00A378F9">
      <w:pPr>
        <w:pStyle w:val="Heading2"/>
      </w:pPr>
      <w:bookmarkStart w:id="343" w:name="_Toc389132831"/>
      <w:bookmarkStart w:id="344" w:name="_Toc393700527"/>
      <w:r w:rsidRPr="00113309">
        <w:t>Размеры речных и озерных пляжей, размещаемых на землях, пригодных для сельскохозяйственного использования</w:t>
      </w:r>
      <w:bookmarkEnd w:id="343"/>
      <w:bookmarkEnd w:id="344"/>
    </w:p>
    <w:p w:rsidR="00BE6BE7" w:rsidRPr="00113309" w:rsidRDefault="00BE6BE7"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BE6BE7" w:rsidRPr="00113309" w:rsidRDefault="00BE6BE7" w:rsidP="00A378F9">
      <w:pPr>
        <w:pStyle w:val="Heading2"/>
      </w:pPr>
      <w:bookmarkStart w:id="345" w:name="_Toc389132832"/>
      <w:bookmarkStart w:id="346" w:name="_Toc393700528"/>
      <w:r w:rsidRPr="00113309">
        <w:t>Размеры территории специализированных лечебных пляжей для лечащихся с ограниченной подвижностью</w:t>
      </w:r>
      <w:bookmarkEnd w:id="345"/>
      <w:bookmarkEnd w:id="346"/>
    </w:p>
    <w:p w:rsidR="00BE6BE7" w:rsidRPr="00113309" w:rsidRDefault="00BE6BE7" w:rsidP="003F7045">
      <w:pPr>
        <w:pStyle w:val="a3"/>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BE6BE7" w:rsidRPr="00113309" w:rsidRDefault="00BE6BE7" w:rsidP="00A378F9">
      <w:pPr>
        <w:pStyle w:val="Heading2"/>
      </w:pPr>
      <w:bookmarkStart w:id="347" w:name="_Toc389132833"/>
      <w:bookmarkStart w:id="348" w:name="_Toc393700529"/>
      <w:r w:rsidRPr="00113309">
        <w:t>Коэффициенты одновременной загрузки пляжей для расчета численности единовременных посетителей на пляжах</w:t>
      </w:r>
      <w:bookmarkEnd w:id="347"/>
      <w:bookmarkEnd w:id="348"/>
      <w:r w:rsidRPr="00113309">
        <w:t xml:space="preserve"> </w:t>
      </w:r>
    </w:p>
    <w:p w:rsidR="00BE6BE7" w:rsidRPr="00113309" w:rsidRDefault="00BE6BE7" w:rsidP="003F7045">
      <w:pPr>
        <w:pStyle w:val="a3"/>
      </w:pPr>
      <w:r w:rsidRPr="00113309">
        <w:t>Коэффициенты одновременной загрузки пляжей для расчета численности единовременных посетителей на пляжах составляют:</w:t>
      </w:r>
    </w:p>
    <w:p w:rsidR="00BE6BE7" w:rsidRPr="00113309" w:rsidRDefault="00BE6BE7" w:rsidP="00A378F9">
      <w:pPr>
        <w:pStyle w:val="List"/>
      </w:pPr>
      <w:r w:rsidRPr="00113309">
        <w:t>для пляжей санаториев:</w:t>
      </w:r>
      <w:r w:rsidRPr="00113309">
        <w:tab/>
        <w:t>0,6—0,8;</w:t>
      </w:r>
    </w:p>
    <w:p w:rsidR="00BE6BE7" w:rsidRPr="00113309" w:rsidRDefault="00BE6BE7" w:rsidP="00A378F9">
      <w:pPr>
        <w:pStyle w:val="List"/>
      </w:pPr>
      <w:r w:rsidRPr="00113309">
        <w:t>для пляжей отдыхающих без путевок:  0,5.</w:t>
      </w:r>
    </w:p>
    <w:p w:rsidR="00BE6BE7" w:rsidRPr="00113309" w:rsidRDefault="00BE6BE7" w:rsidP="00A378F9">
      <w:pPr>
        <w:pStyle w:val="Heading1"/>
      </w:pPr>
      <w:bookmarkStart w:id="349" w:name="_Toc389132839"/>
      <w:bookmarkStart w:id="350" w:name="_Toc393700530"/>
      <w:r w:rsidRPr="00113309">
        <w:t>Нормативы обеспеченности в границах поселения объектами для массового отдыха жителей поселения</w:t>
      </w:r>
      <w:bookmarkEnd w:id="349"/>
      <w:bookmarkEnd w:id="350"/>
    </w:p>
    <w:p w:rsidR="00BE6BE7" w:rsidRPr="00113309" w:rsidRDefault="00BE6BE7" w:rsidP="00A378F9">
      <w:pPr>
        <w:pStyle w:val="Heading2"/>
      </w:pPr>
      <w:bookmarkStart w:id="351" w:name="_Toc389132840"/>
      <w:bookmarkStart w:id="352" w:name="_Toc393700531"/>
      <w:r w:rsidRPr="00113309">
        <w:t>Требования к размещению объектов для массового отдыха населения</w:t>
      </w:r>
      <w:bookmarkEnd w:id="351"/>
      <w:bookmarkEnd w:id="352"/>
    </w:p>
    <w:p w:rsidR="00BE6BE7" w:rsidRPr="00113309" w:rsidRDefault="00BE6BE7" w:rsidP="003F7045">
      <w:pPr>
        <w:pStyle w:val="a3"/>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BE6BE7" w:rsidRPr="00113309" w:rsidRDefault="00BE6BE7" w:rsidP="00A378F9">
      <w:pPr>
        <w:pStyle w:val="Heading2"/>
      </w:pPr>
      <w:bookmarkStart w:id="353" w:name="_Toc389132841"/>
      <w:bookmarkStart w:id="354" w:name="_Toc393700532"/>
      <w:r w:rsidRPr="00113309">
        <w:t>Требования к размещению зоны отдыха в условиях котловинности горного рельефа</w:t>
      </w:r>
      <w:bookmarkEnd w:id="353"/>
      <w:bookmarkEnd w:id="354"/>
      <w:r w:rsidRPr="00113309">
        <w:t xml:space="preserve"> </w:t>
      </w:r>
    </w:p>
    <w:p w:rsidR="00BE6BE7" w:rsidRPr="00113309" w:rsidRDefault="00BE6BE7" w:rsidP="003F7045">
      <w:pPr>
        <w:pStyle w:val="a3"/>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BE6BE7" w:rsidRPr="00113309" w:rsidRDefault="00BE6BE7" w:rsidP="00A378F9">
      <w:pPr>
        <w:pStyle w:val="Heading2"/>
      </w:pPr>
      <w:bookmarkStart w:id="355" w:name="_Toc389132842"/>
      <w:bookmarkStart w:id="356" w:name="_Toc393700533"/>
      <w:r w:rsidRPr="00113309">
        <w:t>Нормативы транспортной доступности зон массового кратковременного отдыха</w:t>
      </w:r>
      <w:bookmarkEnd w:id="355"/>
      <w:bookmarkEnd w:id="356"/>
    </w:p>
    <w:p w:rsidR="00BE6BE7" w:rsidRPr="00113309" w:rsidRDefault="00BE6BE7" w:rsidP="003F7045">
      <w:pPr>
        <w:pStyle w:val="a3"/>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BE6BE7" w:rsidRPr="00113309" w:rsidRDefault="00BE6BE7" w:rsidP="00A378F9">
      <w:pPr>
        <w:pStyle w:val="Heading2"/>
      </w:pPr>
      <w:bookmarkStart w:id="357" w:name="_Toc389132843"/>
      <w:bookmarkStart w:id="358" w:name="_Toc393700534"/>
      <w:r w:rsidRPr="00113309">
        <w:t>Размеры территорий зон отдыха</w:t>
      </w:r>
      <w:bookmarkEnd w:id="357"/>
      <w:bookmarkEnd w:id="358"/>
    </w:p>
    <w:p w:rsidR="00BE6BE7" w:rsidRPr="00113309" w:rsidRDefault="00BE6BE7" w:rsidP="003F7045">
      <w:pPr>
        <w:pStyle w:val="a3"/>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BE6BE7" w:rsidRPr="00113309" w:rsidRDefault="00BE6BE7" w:rsidP="00A378F9">
      <w:pPr>
        <w:pStyle w:val="List"/>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BE6BE7" w:rsidRPr="00113309" w:rsidRDefault="00BE6BE7" w:rsidP="00A378F9">
      <w:pPr>
        <w:pStyle w:val="List"/>
      </w:pPr>
      <w:r w:rsidRPr="00113309">
        <w:t>площадь участка отдельной зоны массового кратковременного отдыха следует принимать не менее 50 га.</w:t>
      </w:r>
    </w:p>
    <w:p w:rsidR="00BE6BE7" w:rsidRPr="00113309" w:rsidRDefault="00BE6BE7" w:rsidP="00A378F9">
      <w:pPr>
        <w:pStyle w:val="Heading2"/>
      </w:pPr>
      <w:bookmarkStart w:id="359" w:name="_Toc389132844"/>
      <w:bookmarkStart w:id="360" w:name="_Toc393700535"/>
      <w:r w:rsidRPr="00113309">
        <w:t>Размеры территорий пляжей, размещаемых в зонах  отдыха</w:t>
      </w:r>
      <w:bookmarkEnd w:id="359"/>
      <w:bookmarkEnd w:id="360"/>
    </w:p>
    <w:p w:rsidR="00BE6BE7" w:rsidRPr="00113309" w:rsidRDefault="00BE6BE7" w:rsidP="003F7045">
      <w:pPr>
        <w:pStyle w:val="a3"/>
      </w:pPr>
      <w:r w:rsidRPr="00113309">
        <w:t>Размеры территорий речных и озерных пляжей – не менее 8 м2 на одного посетителя.</w:t>
      </w:r>
    </w:p>
    <w:p w:rsidR="00BE6BE7" w:rsidRPr="00113309" w:rsidRDefault="00BE6BE7" w:rsidP="003F7045">
      <w:pPr>
        <w:pStyle w:val="a3"/>
      </w:pPr>
      <w:r w:rsidRPr="00113309">
        <w:t>Размеры территорий речных и озерных пляжей (для детей) – не менее 4 м2 на одного посетителя.</w:t>
      </w:r>
    </w:p>
    <w:p w:rsidR="00BE6BE7" w:rsidRPr="00113309" w:rsidRDefault="00BE6BE7" w:rsidP="00A378F9">
      <w:pPr>
        <w:pStyle w:val="Heading2"/>
      </w:pPr>
      <w:bookmarkStart w:id="361" w:name="_Toc389132845"/>
      <w:bookmarkStart w:id="362" w:name="_Toc393700536"/>
      <w:r w:rsidRPr="00113309">
        <w:t>Размеры речных и озерных пляжей, размещаемых на землях, пригодных для сельскохозяйственного использования</w:t>
      </w:r>
      <w:bookmarkEnd w:id="361"/>
      <w:bookmarkEnd w:id="362"/>
    </w:p>
    <w:p w:rsidR="00BE6BE7" w:rsidRPr="00113309" w:rsidRDefault="00BE6BE7"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BE6BE7" w:rsidRPr="00113309" w:rsidRDefault="00BE6BE7" w:rsidP="00A378F9">
      <w:pPr>
        <w:pStyle w:val="Heading2"/>
      </w:pPr>
      <w:bookmarkStart w:id="363" w:name="_Toc389132846"/>
      <w:bookmarkStart w:id="364" w:name="_Toc393700537"/>
      <w:r w:rsidRPr="00113309">
        <w:t>Коэффициенты одновременной загрузки пляжей для расчета численности единовременных посетителей на пляжах</w:t>
      </w:r>
      <w:bookmarkEnd w:id="363"/>
      <w:bookmarkEnd w:id="364"/>
      <w:r w:rsidRPr="00113309">
        <w:t xml:space="preserve"> </w:t>
      </w:r>
    </w:p>
    <w:p w:rsidR="00BE6BE7" w:rsidRPr="00113309" w:rsidRDefault="00BE6BE7" w:rsidP="003F7045">
      <w:pPr>
        <w:pStyle w:val="a3"/>
      </w:pPr>
      <w:r w:rsidRPr="00113309">
        <w:t>Пляжи организаций отдыха и туризма: 0,7—0,9.</w:t>
      </w:r>
    </w:p>
    <w:p w:rsidR="00BE6BE7" w:rsidRPr="00113309" w:rsidRDefault="00BE6BE7" w:rsidP="003F7045">
      <w:pPr>
        <w:pStyle w:val="a3"/>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BE6BE7" w:rsidRPr="00113309" w:rsidRDefault="00BE6BE7" w:rsidP="003F7045">
      <w:pPr>
        <w:pStyle w:val="a3"/>
      </w:pPr>
      <w:r w:rsidRPr="00113309">
        <w:t>Пляжи общего пользования для местного населения: 0,2.</w:t>
      </w:r>
    </w:p>
    <w:p w:rsidR="00BE6BE7" w:rsidRPr="00113309" w:rsidRDefault="00BE6BE7" w:rsidP="00B64CF6">
      <w:pPr>
        <w:pStyle w:val="Heading1"/>
      </w:pPr>
      <w:bookmarkStart w:id="365"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65"/>
    </w:p>
    <w:p w:rsidR="00BE6BE7" w:rsidRPr="00113309" w:rsidRDefault="00BE6BE7" w:rsidP="00B64CF6">
      <w:pPr>
        <w:pStyle w:val="Heading2"/>
        <w:rPr>
          <w:lang w:val="en-US"/>
        </w:rPr>
      </w:pPr>
      <w:bookmarkStart w:id="366" w:name="_Toc393700539"/>
      <w:r w:rsidRPr="00113309">
        <w:t>Уровень жилищной обеспеченности</w:t>
      </w:r>
      <w:bookmarkEnd w:id="366"/>
      <w:r w:rsidRPr="00113309">
        <w:t xml:space="preserve"> </w:t>
      </w:r>
    </w:p>
    <w:p w:rsidR="00BE6BE7" w:rsidRPr="00113309" w:rsidRDefault="00BE6BE7" w:rsidP="00341331">
      <w:pPr>
        <w:pStyle w:val="a3"/>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BE6BE7" w:rsidRPr="00113309" w:rsidRDefault="00BE6BE7" w:rsidP="003F7045">
      <w:pPr>
        <w:pStyle w:val="a3"/>
      </w:pPr>
    </w:p>
    <w:p w:rsidR="00BE6BE7" w:rsidRPr="00113309" w:rsidRDefault="00BE6BE7" w:rsidP="00B64CF6">
      <w:pPr>
        <w:pStyle w:val="Heading1"/>
      </w:pPr>
      <w:bookmarkStart w:id="367" w:name="_Toc393700540"/>
      <w:r w:rsidRPr="00113309">
        <w:rPr>
          <w:lang/>
        </w:rPr>
        <w:t>Н</w:t>
      </w:r>
      <w:r w:rsidRPr="00113309">
        <w:t>ормативы градостроительного проектирования размещения объектов инженерной инфраструктуры</w:t>
      </w:r>
      <w:bookmarkEnd w:id="367"/>
      <w:r w:rsidRPr="00113309">
        <w:t xml:space="preserve"> </w:t>
      </w:r>
    </w:p>
    <w:p w:rsidR="00BE6BE7" w:rsidRPr="00113309" w:rsidRDefault="00BE6BE7" w:rsidP="00B64CF6">
      <w:pPr>
        <w:pStyle w:val="Heading2"/>
      </w:pPr>
      <w:bookmarkStart w:id="368" w:name="_Toc393700541"/>
      <w:r w:rsidRPr="00113309">
        <w:t>Объекты связи</w:t>
      </w:r>
      <w:bookmarkEnd w:id="368"/>
    </w:p>
    <w:p w:rsidR="00BE6BE7" w:rsidRPr="00113309" w:rsidRDefault="00BE6BE7" w:rsidP="00AB2AA9">
      <w:pPr>
        <w:pStyle w:val="a3"/>
      </w:pPr>
      <w:r w:rsidRPr="00113309">
        <w:t>Нормативы обеспеченности объектами связи (количество номеров на 1000 человек) следует принимать, исходя из расчетов:</w:t>
      </w:r>
    </w:p>
    <w:p w:rsidR="00BE6BE7" w:rsidRPr="00113309" w:rsidRDefault="00BE6BE7" w:rsidP="00AB2AA9">
      <w:pPr>
        <w:ind w:firstLine="709"/>
        <w:jc w:val="both"/>
      </w:pPr>
      <w:r w:rsidRPr="00113309">
        <w:t>1) расчет количества телефонов:</w:t>
      </w:r>
    </w:p>
    <w:p w:rsidR="00BE6BE7" w:rsidRPr="00113309" w:rsidRDefault="00BE6BE7" w:rsidP="00AB2AA9">
      <w:pPr>
        <w:pStyle w:val="a3"/>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63) «Укрупненные показатели обеспеченности телефонных аппаратов сети общего пользования» в зависимости от района (столбец 12).</w:t>
      </w:r>
    </w:p>
    <w:p w:rsidR="00BE6BE7" w:rsidRPr="00113309" w:rsidRDefault="00BE6BE7" w:rsidP="00AB2AA9">
      <w:pPr>
        <w:ind w:firstLine="709"/>
        <w:jc w:val="both"/>
      </w:pPr>
      <w:r w:rsidRPr="00113309">
        <w:t>2) расчет количества объектов связи:</w:t>
      </w:r>
    </w:p>
    <w:p w:rsidR="00BE6BE7" w:rsidRPr="00113309" w:rsidRDefault="00BE6BE7" w:rsidP="00AB2AA9">
      <w:pPr>
        <w:ind w:firstLine="709"/>
        <w:jc w:val="both"/>
      </w:pPr>
      <w:r w:rsidRPr="00113309">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BE6BE7" w:rsidRPr="00113309" w:rsidRDefault="00BE6BE7" w:rsidP="00AB2AA9">
      <w:pPr>
        <w:sectPr w:rsidR="00BE6BE7" w:rsidRPr="00113309" w:rsidSect="00A01C27">
          <w:headerReference w:type="default" r:id="rId38"/>
          <w:footerReference w:type="default" r:id="rId39"/>
          <w:pgSz w:w="11906" w:h="16838" w:code="9"/>
          <w:pgMar w:top="1134" w:right="851" w:bottom="1134" w:left="1701" w:header="425" w:footer="833" w:gutter="0"/>
          <w:cols w:space="708"/>
          <w:docGrid w:linePitch="360"/>
        </w:sectPr>
      </w:pPr>
    </w:p>
    <w:p w:rsidR="00BE6BE7" w:rsidRPr="00113309" w:rsidRDefault="00BE6BE7" w:rsidP="00AB2AA9">
      <w:pPr>
        <w:pStyle w:val="Caption"/>
        <w:keepNext/>
        <w:jc w:val="right"/>
      </w:pPr>
      <w:bookmarkStart w:id="369" w:name="_Ref375751700"/>
      <w:r w:rsidRPr="00113309">
        <w:t xml:space="preserve">Таблица </w:t>
      </w:r>
      <w:bookmarkEnd w:id="369"/>
      <w:r w:rsidRPr="00113309">
        <w:t>63</w:t>
      </w:r>
    </w:p>
    <w:p w:rsidR="00BE6BE7" w:rsidRPr="00113309" w:rsidRDefault="00BE6BE7" w:rsidP="00AB2AA9">
      <w:pPr>
        <w:pStyle w:val="a8"/>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BE6BE7" w:rsidRPr="00113309" w:rsidTr="00D2090D">
        <w:trPr>
          <w:trHeight w:val="300"/>
          <w:tblHeader/>
        </w:trPr>
        <w:tc>
          <w:tcPr>
            <w:tcW w:w="1985" w:type="dxa"/>
            <w:vMerge w:val="restart"/>
            <w:textDirection w:val="btLr"/>
            <w:vAlign w:val="center"/>
          </w:tcPr>
          <w:p w:rsidR="00BE6BE7" w:rsidRPr="00113309" w:rsidRDefault="00BE6BE7"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BE6BE7" w:rsidRPr="00113309" w:rsidRDefault="00BE6BE7"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BE6BE7" w:rsidRPr="00113309" w:rsidRDefault="00BE6BE7"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BE6BE7" w:rsidRPr="00113309" w:rsidRDefault="00BE6BE7"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BE6BE7" w:rsidRPr="00113309" w:rsidRDefault="00BE6BE7"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BE6BE7" w:rsidRPr="00113309" w:rsidRDefault="00BE6BE7"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BE6BE7" w:rsidRPr="00113309" w:rsidRDefault="00BE6BE7"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BE6BE7" w:rsidRPr="00113309" w:rsidRDefault="00BE6BE7"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BE6BE7" w:rsidRPr="00113309" w:rsidTr="00D2090D">
        <w:trPr>
          <w:cantSplit/>
          <w:trHeight w:val="3146"/>
          <w:tblHeader/>
        </w:trPr>
        <w:tc>
          <w:tcPr>
            <w:tcW w:w="1985" w:type="dxa"/>
            <w:vMerge/>
            <w:textDirection w:val="btLr"/>
            <w:vAlign w:val="bottom"/>
          </w:tcPr>
          <w:p w:rsidR="00BE6BE7" w:rsidRPr="00113309" w:rsidRDefault="00BE6BE7" w:rsidP="00D2090D">
            <w:pPr>
              <w:ind w:left="113" w:right="113"/>
              <w:rPr>
                <w:sz w:val="20"/>
                <w:szCs w:val="20"/>
              </w:rPr>
            </w:pPr>
          </w:p>
        </w:tc>
        <w:tc>
          <w:tcPr>
            <w:tcW w:w="992" w:type="dxa"/>
            <w:textDirection w:val="btLr"/>
            <w:vAlign w:val="center"/>
          </w:tcPr>
          <w:p w:rsidR="00BE6BE7" w:rsidRPr="00113309" w:rsidRDefault="00BE6BE7"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BE6BE7" w:rsidRPr="00113309" w:rsidRDefault="00BE6BE7"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BE6BE7" w:rsidRPr="00113309" w:rsidRDefault="00BE6BE7"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BE6BE7" w:rsidRPr="00113309" w:rsidRDefault="00BE6BE7"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BE6BE7" w:rsidRPr="00113309" w:rsidRDefault="00BE6BE7"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BE6BE7" w:rsidRPr="00113309" w:rsidRDefault="00BE6BE7"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BE6BE7" w:rsidRPr="00113309" w:rsidRDefault="00BE6BE7" w:rsidP="00D2090D">
            <w:pPr>
              <w:ind w:left="113" w:right="113"/>
              <w:rPr>
                <w:sz w:val="20"/>
                <w:szCs w:val="20"/>
              </w:rPr>
            </w:pPr>
          </w:p>
        </w:tc>
        <w:tc>
          <w:tcPr>
            <w:tcW w:w="1134" w:type="dxa"/>
            <w:vMerge/>
            <w:textDirection w:val="btLr"/>
            <w:vAlign w:val="center"/>
          </w:tcPr>
          <w:p w:rsidR="00BE6BE7" w:rsidRPr="00113309" w:rsidRDefault="00BE6BE7" w:rsidP="00D2090D">
            <w:pPr>
              <w:ind w:left="113" w:right="113"/>
              <w:rPr>
                <w:sz w:val="20"/>
                <w:szCs w:val="20"/>
              </w:rPr>
            </w:pPr>
          </w:p>
        </w:tc>
        <w:tc>
          <w:tcPr>
            <w:tcW w:w="850" w:type="dxa"/>
            <w:vMerge/>
            <w:textDirection w:val="btLr"/>
            <w:vAlign w:val="center"/>
          </w:tcPr>
          <w:p w:rsidR="00BE6BE7" w:rsidRPr="00113309" w:rsidRDefault="00BE6BE7" w:rsidP="00D2090D">
            <w:pPr>
              <w:ind w:left="113" w:right="113"/>
              <w:rPr>
                <w:sz w:val="20"/>
                <w:szCs w:val="20"/>
              </w:rPr>
            </w:pPr>
          </w:p>
        </w:tc>
        <w:tc>
          <w:tcPr>
            <w:tcW w:w="1134" w:type="dxa"/>
            <w:vMerge/>
            <w:noWrap/>
            <w:textDirection w:val="btLr"/>
            <w:vAlign w:val="center"/>
          </w:tcPr>
          <w:p w:rsidR="00BE6BE7" w:rsidRPr="00113309" w:rsidRDefault="00BE6BE7" w:rsidP="00D2090D">
            <w:pPr>
              <w:ind w:left="113" w:right="113"/>
              <w:rPr>
                <w:sz w:val="20"/>
                <w:szCs w:val="20"/>
              </w:rPr>
            </w:pPr>
          </w:p>
        </w:tc>
        <w:tc>
          <w:tcPr>
            <w:tcW w:w="1276" w:type="dxa"/>
            <w:vMerge/>
            <w:textDirection w:val="btLr"/>
            <w:vAlign w:val="center"/>
          </w:tcPr>
          <w:p w:rsidR="00BE6BE7" w:rsidRPr="00113309" w:rsidRDefault="00BE6BE7" w:rsidP="00D2090D">
            <w:pPr>
              <w:ind w:left="113" w:right="113"/>
              <w:rPr>
                <w:sz w:val="20"/>
                <w:szCs w:val="20"/>
              </w:rPr>
            </w:pPr>
          </w:p>
        </w:tc>
      </w:tr>
      <w:tr w:rsidR="00BE6BE7" w:rsidRPr="00113309" w:rsidTr="00D2090D">
        <w:trPr>
          <w:trHeight w:val="300"/>
          <w:tblHeader/>
        </w:trPr>
        <w:tc>
          <w:tcPr>
            <w:tcW w:w="1985" w:type="dxa"/>
            <w:vMerge/>
            <w:vAlign w:val="bottom"/>
          </w:tcPr>
          <w:p w:rsidR="00BE6BE7" w:rsidRPr="00113309" w:rsidRDefault="00BE6BE7" w:rsidP="00D2090D">
            <w:pPr>
              <w:ind w:left="113" w:right="113"/>
              <w:rPr>
                <w:sz w:val="20"/>
                <w:szCs w:val="20"/>
              </w:rPr>
            </w:pPr>
          </w:p>
        </w:tc>
        <w:tc>
          <w:tcPr>
            <w:tcW w:w="992" w:type="dxa"/>
            <w:noWrap/>
            <w:vAlign w:val="center"/>
          </w:tcPr>
          <w:p w:rsidR="00BE6BE7" w:rsidRPr="00113309" w:rsidRDefault="00BE6BE7" w:rsidP="00D2090D">
            <w:pPr>
              <w:jc w:val="center"/>
              <w:rPr>
                <w:b/>
                <w:sz w:val="20"/>
                <w:szCs w:val="20"/>
              </w:rPr>
            </w:pPr>
            <w:r w:rsidRPr="00113309">
              <w:rPr>
                <w:b/>
                <w:sz w:val="20"/>
                <w:szCs w:val="20"/>
              </w:rPr>
              <w:t>ед.</w:t>
            </w:r>
          </w:p>
        </w:tc>
        <w:tc>
          <w:tcPr>
            <w:tcW w:w="1276" w:type="dxa"/>
            <w:noWrap/>
            <w:vAlign w:val="center"/>
          </w:tcPr>
          <w:p w:rsidR="00BE6BE7" w:rsidRPr="00113309" w:rsidRDefault="00BE6BE7" w:rsidP="00D2090D">
            <w:pPr>
              <w:jc w:val="center"/>
              <w:rPr>
                <w:b/>
                <w:sz w:val="20"/>
                <w:szCs w:val="20"/>
              </w:rPr>
            </w:pPr>
            <w:r w:rsidRPr="00113309">
              <w:rPr>
                <w:b/>
                <w:sz w:val="20"/>
                <w:szCs w:val="20"/>
              </w:rPr>
              <w:t>тыс. штук</w:t>
            </w:r>
          </w:p>
        </w:tc>
        <w:tc>
          <w:tcPr>
            <w:tcW w:w="992" w:type="dxa"/>
            <w:noWrap/>
            <w:vAlign w:val="center"/>
          </w:tcPr>
          <w:p w:rsidR="00BE6BE7" w:rsidRPr="00113309" w:rsidRDefault="00BE6BE7" w:rsidP="00D2090D">
            <w:pPr>
              <w:jc w:val="center"/>
              <w:rPr>
                <w:b/>
                <w:sz w:val="20"/>
                <w:szCs w:val="20"/>
              </w:rPr>
            </w:pPr>
            <w:r w:rsidRPr="00113309">
              <w:rPr>
                <w:b/>
                <w:sz w:val="20"/>
                <w:szCs w:val="20"/>
              </w:rPr>
              <w:t>номеров</w:t>
            </w:r>
          </w:p>
        </w:tc>
        <w:tc>
          <w:tcPr>
            <w:tcW w:w="1134" w:type="dxa"/>
            <w:noWrap/>
            <w:vAlign w:val="center"/>
          </w:tcPr>
          <w:p w:rsidR="00BE6BE7" w:rsidRPr="00113309" w:rsidRDefault="00BE6BE7" w:rsidP="00D2090D">
            <w:pPr>
              <w:jc w:val="center"/>
              <w:rPr>
                <w:b/>
                <w:sz w:val="20"/>
                <w:szCs w:val="20"/>
              </w:rPr>
            </w:pPr>
            <w:r w:rsidRPr="00113309">
              <w:rPr>
                <w:b/>
                <w:sz w:val="20"/>
                <w:szCs w:val="20"/>
              </w:rPr>
              <w:t>ед.</w:t>
            </w:r>
          </w:p>
        </w:tc>
        <w:tc>
          <w:tcPr>
            <w:tcW w:w="1276" w:type="dxa"/>
            <w:noWrap/>
            <w:vAlign w:val="center"/>
          </w:tcPr>
          <w:p w:rsidR="00BE6BE7" w:rsidRPr="00113309" w:rsidRDefault="00BE6BE7" w:rsidP="00D2090D">
            <w:pPr>
              <w:jc w:val="center"/>
              <w:rPr>
                <w:b/>
                <w:sz w:val="20"/>
                <w:szCs w:val="20"/>
              </w:rPr>
            </w:pPr>
            <w:r w:rsidRPr="00113309">
              <w:rPr>
                <w:b/>
                <w:sz w:val="20"/>
                <w:szCs w:val="20"/>
              </w:rPr>
              <w:t>тыс. штук</w:t>
            </w:r>
          </w:p>
        </w:tc>
        <w:tc>
          <w:tcPr>
            <w:tcW w:w="1134" w:type="dxa"/>
            <w:noWrap/>
            <w:vAlign w:val="center"/>
          </w:tcPr>
          <w:p w:rsidR="00BE6BE7" w:rsidRPr="00113309" w:rsidRDefault="00BE6BE7" w:rsidP="00D2090D">
            <w:pPr>
              <w:jc w:val="center"/>
              <w:rPr>
                <w:b/>
                <w:sz w:val="20"/>
                <w:szCs w:val="20"/>
              </w:rPr>
            </w:pPr>
            <w:r w:rsidRPr="00113309">
              <w:rPr>
                <w:b/>
                <w:sz w:val="20"/>
                <w:szCs w:val="20"/>
              </w:rPr>
              <w:t>номеров</w:t>
            </w:r>
          </w:p>
        </w:tc>
        <w:tc>
          <w:tcPr>
            <w:tcW w:w="1418" w:type="dxa"/>
            <w:noWrap/>
            <w:vAlign w:val="center"/>
          </w:tcPr>
          <w:p w:rsidR="00BE6BE7" w:rsidRPr="00113309" w:rsidRDefault="00BE6BE7" w:rsidP="00D2090D">
            <w:pPr>
              <w:jc w:val="center"/>
              <w:rPr>
                <w:b/>
                <w:sz w:val="20"/>
                <w:szCs w:val="20"/>
              </w:rPr>
            </w:pPr>
            <w:r w:rsidRPr="00113309">
              <w:rPr>
                <w:b/>
                <w:sz w:val="20"/>
                <w:szCs w:val="20"/>
              </w:rPr>
              <w:t>-</w:t>
            </w:r>
          </w:p>
        </w:tc>
        <w:tc>
          <w:tcPr>
            <w:tcW w:w="1134" w:type="dxa"/>
            <w:noWrap/>
            <w:vAlign w:val="center"/>
          </w:tcPr>
          <w:p w:rsidR="00BE6BE7" w:rsidRPr="00113309" w:rsidRDefault="00BE6BE7" w:rsidP="00D2090D">
            <w:pPr>
              <w:jc w:val="center"/>
              <w:rPr>
                <w:b/>
                <w:sz w:val="20"/>
                <w:szCs w:val="20"/>
              </w:rPr>
            </w:pPr>
            <w:r w:rsidRPr="00113309">
              <w:rPr>
                <w:b/>
                <w:sz w:val="20"/>
                <w:szCs w:val="20"/>
              </w:rPr>
              <w:t>-</w:t>
            </w:r>
          </w:p>
        </w:tc>
        <w:tc>
          <w:tcPr>
            <w:tcW w:w="850" w:type="dxa"/>
            <w:noWrap/>
            <w:vAlign w:val="center"/>
          </w:tcPr>
          <w:p w:rsidR="00BE6BE7" w:rsidRPr="00113309" w:rsidRDefault="00BE6BE7" w:rsidP="00D2090D">
            <w:pPr>
              <w:jc w:val="center"/>
              <w:rPr>
                <w:b/>
                <w:sz w:val="20"/>
                <w:szCs w:val="20"/>
              </w:rPr>
            </w:pPr>
            <w:r w:rsidRPr="00113309">
              <w:rPr>
                <w:b/>
                <w:sz w:val="20"/>
                <w:szCs w:val="20"/>
              </w:rPr>
              <w:t>%</w:t>
            </w:r>
          </w:p>
        </w:tc>
        <w:tc>
          <w:tcPr>
            <w:tcW w:w="1134" w:type="dxa"/>
            <w:noWrap/>
            <w:vAlign w:val="center"/>
          </w:tcPr>
          <w:p w:rsidR="00BE6BE7" w:rsidRPr="00113309" w:rsidRDefault="00BE6BE7" w:rsidP="00D2090D">
            <w:pPr>
              <w:jc w:val="center"/>
              <w:rPr>
                <w:b/>
                <w:sz w:val="20"/>
                <w:szCs w:val="20"/>
              </w:rPr>
            </w:pPr>
            <w:r w:rsidRPr="00113309">
              <w:rPr>
                <w:b/>
                <w:sz w:val="20"/>
                <w:szCs w:val="20"/>
              </w:rPr>
              <w:t>%</w:t>
            </w:r>
          </w:p>
        </w:tc>
        <w:tc>
          <w:tcPr>
            <w:tcW w:w="1276" w:type="dxa"/>
            <w:vAlign w:val="center"/>
          </w:tcPr>
          <w:p w:rsidR="00BE6BE7" w:rsidRPr="00113309" w:rsidRDefault="00BE6BE7" w:rsidP="00D2090D">
            <w:pPr>
              <w:jc w:val="center"/>
              <w:rPr>
                <w:b/>
                <w:sz w:val="20"/>
                <w:szCs w:val="20"/>
              </w:rPr>
            </w:pPr>
            <w:r w:rsidRPr="00113309">
              <w:rPr>
                <w:b/>
                <w:sz w:val="20"/>
                <w:szCs w:val="20"/>
              </w:rPr>
              <w:t>-</w:t>
            </w:r>
          </w:p>
        </w:tc>
      </w:tr>
      <w:tr w:rsidR="00BE6BE7" w:rsidRPr="00113309" w:rsidTr="00D2090D">
        <w:trPr>
          <w:trHeight w:val="57"/>
        </w:trPr>
        <w:tc>
          <w:tcPr>
            <w:tcW w:w="1985" w:type="dxa"/>
            <w:vAlign w:val="bottom"/>
          </w:tcPr>
          <w:p w:rsidR="00BE6BE7" w:rsidRPr="00113309" w:rsidRDefault="00BE6BE7" w:rsidP="00D2090D">
            <w:pPr>
              <w:rPr>
                <w:sz w:val="20"/>
                <w:szCs w:val="20"/>
              </w:rPr>
            </w:pPr>
            <w:r w:rsidRPr="00113309">
              <w:rPr>
                <w:sz w:val="20"/>
                <w:szCs w:val="20"/>
              </w:rPr>
              <w:t>Абанский</w:t>
            </w:r>
          </w:p>
        </w:tc>
        <w:tc>
          <w:tcPr>
            <w:tcW w:w="992" w:type="dxa"/>
            <w:noWrap/>
            <w:vAlign w:val="center"/>
          </w:tcPr>
          <w:p w:rsidR="00BE6BE7" w:rsidRPr="00113309" w:rsidRDefault="00BE6BE7" w:rsidP="00D2090D">
            <w:pPr>
              <w:rPr>
                <w:sz w:val="20"/>
                <w:szCs w:val="20"/>
              </w:rPr>
            </w:pPr>
            <w:r w:rsidRPr="00113309">
              <w:rPr>
                <w:sz w:val="20"/>
                <w:szCs w:val="20"/>
              </w:rPr>
              <w:t>2705</w:t>
            </w:r>
          </w:p>
        </w:tc>
        <w:tc>
          <w:tcPr>
            <w:tcW w:w="1276" w:type="dxa"/>
            <w:noWrap/>
            <w:vAlign w:val="center"/>
          </w:tcPr>
          <w:p w:rsidR="00BE6BE7" w:rsidRPr="00113309" w:rsidRDefault="00BE6BE7" w:rsidP="00D2090D">
            <w:pPr>
              <w:rPr>
                <w:sz w:val="20"/>
                <w:szCs w:val="20"/>
              </w:rPr>
            </w:pPr>
            <w:r w:rsidRPr="00113309">
              <w:rPr>
                <w:sz w:val="20"/>
                <w:szCs w:val="20"/>
              </w:rPr>
              <w:t>2.95</w:t>
            </w:r>
          </w:p>
        </w:tc>
        <w:tc>
          <w:tcPr>
            <w:tcW w:w="992" w:type="dxa"/>
            <w:noWrap/>
            <w:vAlign w:val="center"/>
          </w:tcPr>
          <w:p w:rsidR="00BE6BE7" w:rsidRPr="00113309" w:rsidRDefault="00BE6BE7" w:rsidP="00D2090D">
            <w:pPr>
              <w:rPr>
                <w:sz w:val="20"/>
                <w:szCs w:val="20"/>
              </w:rPr>
            </w:pPr>
            <w:r w:rsidRPr="00113309">
              <w:rPr>
                <w:sz w:val="20"/>
                <w:szCs w:val="20"/>
              </w:rPr>
              <w:t>3190</w:t>
            </w:r>
          </w:p>
        </w:tc>
        <w:tc>
          <w:tcPr>
            <w:tcW w:w="1134" w:type="dxa"/>
            <w:noWrap/>
            <w:vAlign w:val="center"/>
          </w:tcPr>
          <w:p w:rsidR="00BE6BE7" w:rsidRPr="00113309" w:rsidRDefault="00BE6BE7" w:rsidP="00D2090D">
            <w:pPr>
              <w:rPr>
                <w:sz w:val="20"/>
                <w:szCs w:val="20"/>
              </w:rPr>
            </w:pPr>
            <w:r w:rsidRPr="00113309">
              <w:rPr>
                <w:sz w:val="20"/>
                <w:szCs w:val="20"/>
              </w:rPr>
              <w:t>2730</w:t>
            </w:r>
          </w:p>
        </w:tc>
        <w:tc>
          <w:tcPr>
            <w:tcW w:w="1276" w:type="dxa"/>
            <w:noWrap/>
            <w:vAlign w:val="center"/>
          </w:tcPr>
          <w:p w:rsidR="00BE6BE7" w:rsidRPr="00113309" w:rsidRDefault="00BE6BE7" w:rsidP="00D2090D">
            <w:pPr>
              <w:rPr>
                <w:sz w:val="20"/>
                <w:szCs w:val="20"/>
              </w:rPr>
            </w:pPr>
            <w:r w:rsidRPr="00113309">
              <w:rPr>
                <w:sz w:val="20"/>
                <w:szCs w:val="20"/>
              </w:rPr>
              <w:t>2.97</w:t>
            </w:r>
          </w:p>
        </w:tc>
        <w:tc>
          <w:tcPr>
            <w:tcW w:w="1134" w:type="dxa"/>
            <w:noWrap/>
            <w:vAlign w:val="center"/>
          </w:tcPr>
          <w:p w:rsidR="00BE6BE7" w:rsidRPr="00113309" w:rsidRDefault="00BE6BE7" w:rsidP="00D2090D">
            <w:pPr>
              <w:rPr>
                <w:sz w:val="20"/>
                <w:szCs w:val="20"/>
              </w:rPr>
            </w:pPr>
            <w:r w:rsidRPr="00113309">
              <w:rPr>
                <w:sz w:val="20"/>
                <w:szCs w:val="20"/>
              </w:rPr>
              <w:t>3190</w:t>
            </w:r>
          </w:p>
        </w:tc>
        <w:tc>
          <w:tcPr>
            <w:tcW w:w="1418" w:type="dxa"/>
            <w:noWrap/>
            <w:vAlign w:val="center"/>
          </w:tcPr>
          <w:p w:rsidR="00BE6BE7" w:rsidRPr="00113309" w:rsidRDefault="00BE6BE7" w:rsidP="00D2090D">
            <w:pPr>
              <w:rPr>
                <w:sz w:val="20"/>
                <w:szCs w:val="20"/>
              </w:rPr>
            </w:pPr>
            <w:r w:rsidRPr="00113309">
              <w:rPr>
                <w:sz w:val="20"/>
                <w:szCs w:val="20"/>
              </w:rPr>
              <w:t>0.92</w:t>
            </w:r>
          </w:p>
        </w:tc>
        <w:tc>
          <w:tcPr>
            <w:tcW w:w="1134" w:type="dxa"/>
            <w:noWrap/>
            <w:vAlign w:val="center"/>
          </w:tcPr>
          <w:p w:rsidR="00BE6BE7" w:rsidRPr="00113309" w:rsidRDefault="00BE6BE7" w:rsidP="00D2090D">
            <w:pPr>
              <w:rPr>
                <w:sz w:val="20"/>
                <w:szCs w:val="20"/>
              </w:rPr>
            </w:pPr>
            <w:r w:rsidRPr="00113309">
              <w:rPr>
                <w:sz w:val="20"/>
                <w:szCs w:val="20"/>
              </w:rPr>
              <w:t>0.92</w:t>
            </w:r>
          </w:p>
        </w:tc>
        <w:tc>
          <w:tcPr>
            <w:tcW w:w="850" w:type="dxa"/>
            <w:noWrap/>
            <w:vAlign w:val="center"/>
          </w:tcPr>
          <w:p w:rsidR="00BE6BE7" w:rsidRPr="00113309" w:rsidRDefault="00BE6BE7" w:rsidP="00D2090D">
            <w:pPr>
              <w:rPr>
                <w:sz w:val="20"/>
                <w:szCs w:val="20"/>
              </w:rPr>
            </w:pPr>
            <w:r w:rsidRPr="00113309">
              <w:rPr>
                <w:sz w:val="20"/>
                <w:szCs w:val="20"/>
              </w:rPr>
              <w:t>90</w:t>
            </w:r>
          </w:p>
        </w:tc>
        <w:tc>
          <w:tcPr>
            <w:tcW w:w="1134" w:type="dxa"/>
            <w:noWrap/>
            <w:vAlign w:val="center"/>
          </w:tcPr>
          <w:p w:rsidR="00BE6BE7" w:rsidRPr="00113309" w:rsidRDefault="00BE6BE7" w:rsidP="00D2090D">
            <w:pPr>
              <w:rPr>
                <w:sz w:val="20"/>
                <w:szCs w:val="20"/>
              </w:rPr>
            </w:pPr>
            <w:r w:rsidRPr="00113309">
              <w:rPr>
                <w:sz w:val="20"/>
                <w:szCs w:val="20"/>
              </w:rPr>
              <w:t>10</w:t>
            </w:r>
          </w:p>
        </w:tc>
        <w:tc>
          <w:tcPr>
            <w:tcW w:w="1276" w:type="dxa"/>
            <w:vAlign w:val="bottom"/>
          </w:tcPr>
          <w:p w:rsidR="00BE6BE7" w:rsidRPr="00113309" w:rsidRDefault="00BE6BE7" w:rsidP="00D2090D">
            <w:pPr>
              <w:rPr>
                <w:sz w:val="20"/>
                <w:szCs w:val="20"/>
              </w:rPr>
            </w:pPr>
            <w:r w:rsidRPr="00113309">
              <w:rPr>
                <w:sz w:val="20"/>
                <w:szCs w:val="20"/>
              </w:rPr>
              <w:t>1.1</w:t>
            </w:r>
          </w:p>
        </w:tc>
      </w:tr>
      <w:tr w:rsidR="00BE6BE7" w:rsidRPr="00113309" w:rsidTr="00D2090D">
        <w:trPr>
          <w:trHeight w:val="57"/>
        </w:trPr>
        <w:tc>
          <w:tcPr>
            <w:tcW w:w="1985" w:type="dxa"/>
            <w:vAlign w:val="bottom"/>
          </w:tcPr>
          <w:p w:rsidR="00BE6BE7" w:rsidRPr="00113309" w:rsidRDefault="00BE6BE7" w:rsidP="00D2090D">
            <w:pPr>
              <w:rPr>
                <w:sz w:val="20"/>
                <w:szCs w:val="20"/>
              </w:rPr>
            </w:pPr>
            <w:r w:rsidRPr="00113309">
              <w:rPr>
                <w:sz w:val="20"/>
                <w:szCs w:val="20"/>
              </w:rPr>
              <w:t>Емельяновский</w:t>
            </w:r>
          </w:p>
        </w:tc>
        <w:tc>
          <w:tcPr>
            <w:tcW w:w="992" w:type="dxa"/>
            <w:noWrap/>
            <w:vAlign w:val="center"/>
          </w:tcPr>
          <w:p w:rsidR="00BE6BE7" w:rsidRPr="00113309" w:rsidRDefault="00BE6BE7" w:rsidP="00D2090D">
            <w:pPr>
              <w:rPr>
                <w:sz w:val="20"/>
                <w:szCs w:val="20"/>
              </w:rPr>
            </w:pPr>
            <w:r w:rsidRPr="00113309">
              <w:rPr>
                <w:sz w:val="20"/>
                <w:szCs w:val="20"/>
              </w:rPr>
              <w:t>3652</w:t>
            </w:r>
          </w:p>
        </w:tc>
        <w:tc>
          <w:tcPr>
            <w:tcW w:w="1276" w:type="dxa"/>
            <w:noWrap/>
            <w:vAlign w:val="center"/>
          </w:tcPr>
          <w:p w:rsidR="00BE6BE7" w:rsidRPr="00113309" w:rsidRDefault="00BE6BE7" w:rsidP="00D2090D">
            <w:pPr>
              <w:rPr>
                <w:sz w:val="20"/>
                <w:szCs w:val="20"/>
              </w:rPr>
            </w:pPr>
            <w:r w:rsidRPr="00113309">
              <w:rPr>
                <w:sz w:val="20"/>
                <w:szCs w:val="20"/>
              </w:rPr>
              <w:t>4.806</w:t>
            </w:r>
          </w:p>
        </w:tc>
        <w:tc>
          <w:tcPr>
            <w:tcW w:w="992" w:type="dxa"/>
            <w:noWrap/>
            <w:vAlign w:val="center"/>
          </w:tcPr>
          <w:p w:rsidR="00BE6BE7" w:rsidRPr="00113309" w:rsidRDefault="00BE6BE7" w:rsidP="00D2090D">
            <w:pPr>
              <w:rPr>
                <w:sz w:val="20"/>
                <w:szCs w:val="20"/>
              </w:rPr>
            </w:pPr>
            <w:r w:rsidRPr="00113309">
              <w:rPr>
                <w:sz w:val="20"/>
                <w:szCs w:val="20"/>
              </w:rPr>
              <w:t>5996</w:t>
            </w:r>
          </w:p>
        </w:tc>
        <w:tc>
          <w:tcPr>
            <w:tcW w:w="1134" w:type="dxa"/>
            <w:noWrap/>
            <w:vAlign w:val="center"/>
          </w:tcPr>
          <w:p w:rsidR="00BE6BE7" w:rsidRPr="00113309" w:rsidRDefault="00BE6BE7" w:rsidP="00D2090D">
            <w:pPr>
              <w:rPr>
                <w:sz w:val="20"/>
                <w:szCs w:val="20"/>
              </w:rPr>
            </w:pPr>
            <w:r w:rsidRPr="00113309">
              <w:rPr>
                <w:sz w:val="20"/>
                <w:szCs w:val="20"/>
              </w:rPr>
              <w:t>3603</w:t>
            </w:r>
          </w:p>
        </w:tc>
        <w:tc>
          <w:tcPr>
            <w:tcW w:w="1276" w:type="dxa"/>
            <w:noWrap/>
            <w:vAlign w:val="center"/>
          </w:tcPr>
          <w:p w:rsidR="00BE6BE7" w:rsidRPr="00113309" w:rsidRDefault="00BE6BE7" w:rsidP="00D2090D">
            <w:pPr>
              <w:rPr>
                <w:sz w:val="20"/>
                <w:szCs w:val="20"/>
              </w:rPr>
            </w:pPr>
            <w:r w:rsidRPr="00113309">
              <w:rPr>
                <w:sz w:val="20"/>
                <w:szCs w:val="20"/>
              </w:rPr>
              <w:t>4.171</w:t>
            </w:r>
          </w:p>
        </w:tc>
        <w:tc>
          <w:tcPr>
            <w:tcW w:w="1134" w:type="dxa"/>
            <w:noWrap/>
            <w:vAlign w:val="center"/>
          </w:tcPr>
          <w:p w:rsidR="00BE6BE7" w:rsidRPr="00113309" w:rsidRDefault="00BE6BE7" w:rsidP="00D2090D">
            <w:pPr>
              <w:rPr>
                <w:sz w:val="20"/>
                <w:szCs w:val="20"/>
              </w:rPr>
            </w:pPr>
            <w:r w:rsidRPr="00113309">
              <w:rPr>
                <w:sz w:val="20"/>
                <w:szCs w:val="20"/>
              </w:rPr>
              <w:t>6124</w:t>
            </w:r>
          </w:p>
        </w:tc>
        <w:tc>
          <w:tcPr>
            <w:tcW w:w="1418" w:type="dxa"/>
            <w:noWrap/>
            <w:vAlign w:val="center"/>
          </w:tcPr>
          <w:p w:rsidR="00BE6BE7" w:rsidRPr="00113309" w:rsidRDefault="00BE6BE7" w:rsidP="00D2090D">
            <w:pPr>
              <w:rPr>
                <w:sz w:val="20"/>
                <w:szCs w:val="20"/>
              </w:rPr>
            </w:pPr>
            <w:r w:rsidRPr="00113309">
              <w:rPr>
                <w:sz w:val="20"/>
                <w:szCs w:val="20"/>
              </w:rPr>
              <w:t>0.76</w:t>
            </w:r>
          </w:p>
        </w:tc>
        <w:tc>
          <w:tcPr>
            <w:tcW w:w="1134" w:type="dxa"/>
            <w:noWrap/>
            <w:vAlign w:val="center"/>
          </w:tcPr>
          <w:p w:rsidR="00BE6BE7" w:rsidRPr="00113309" w:rsidRDefault="00BE6BE7" w:rsidP="00D2090D">
            <w:pPr>
              <w:rPr>
                <w:sz w:val="20"/>
                <w:szCs w:val="20"/>
              </w:rPr>
            </w:pPr>
            <w:r w:rsidRPr="00113309">
              <w:rPr>
                <w:sz w:val="20"/>
                <w:szCs w:val="20"/>
              </w:rPr>
              <w:t>0.86</w:t>
            </w:r>
          </w:p>
        </w:tc>
        <w:tc>
          <w:tcPr>
            <w:tcW w:w="850" w:type="dxa"/>
            <w:noWrap/>
            <w:vAlign w:val="center"/>
          </w:tcPr>
          <w:p w:rsidR="00BE6BE7" w:rsidRPr="00113309" w:rsidRDefault="00BE6BE7" w:rsidP="00D2090D">
            <w:pPr>
              <w:rPr>
                <w:sz w:val="20"/>
                <w:szCs w:val="20"/>
              </w:rPr>
            </w:pPr>
            <w:r w:rsidRPr="00113309">
              <w:rPr>
                <w:sz w:val="20"/>
                <w:szCs w:val="20"/>
              </w:rPr>
              <w:t>80</w:t>
            </w:r>
          </w:p>
        </w:tc>
        <w:tc>
          <w:tcPr>
            <w:tcW w:w="1134" w:type="dxa"/>
            <w:noWrap/>
            <w:vAlign w:val="center"/>
          </w:tcPr>
          <w:p w:rsidR="00BE6BE7" w:rsidRPr="00113309" w:rsidRDefault="00BE6BE7" w:rsidP="00D2090D">
            <w:pPr>
              <w:rPr>
                <w:sz w:val="20"/>
                <w:szCs w:val="20"/>
              </w:rPr>
            </w:pPr>
            <w:r w:rsidRPr="00113309">
              <w:rPr>
                <w:sz w:val="20"/>
                <w:szCs w:val="20"/>
              </w:rPr>
              <w:t>20</w:t>
            </w:r>
          </w:p>
        </w:tc>
        <w:tc>
          <w:tcPr>
            <w:tcW w:w="1276" w:type="dxa"/>
            <w:vAlign w:val="bottom"/>
          </w:tcPr>
          <w:p w:rsidR="00BE6BE7" w:rsidRPr="00113309" w:rsidRDefault="00BE6BE7" w:rsidP="00D2090D">
            <w:pPr>
              <w:rPr>
                <w:sz w:val="20"/>
                <w:szCs w:val="20"/>
              </w:rPr>
            </w:pPr>
            <w:r w:rsidRPr="00113309">
              <w:rPr>
                <w:sz w:val="20"/>
                <w:szCs w:val="20"/>
              </w:rPr>
              <w:t>1.25</w:t>
            </w:r>
          </w:p>
        </w:tc>
      </w:tr>
      <w:tr w:rsidR="00BE6BE7" w:rsidRPr="00113309" w:rsidTr="00D2090D">
        <w:trPr>
          <w:trHeight w:val="57"/>
        </w:trPr>
        <w:tc>
          <w:tcPr>
            <w:tcW w:w="1985" w:type="dxa"/>
            <w:vAlign w:val="bottom"/>
          </w:tcPr>
          <w:p w:rsidR="00BE6BE7" w:rsidRPr="00113309" w:rsidRDefault="00BE6BE7" w:rsidP="00D2090D">
            <w:pPr>
              <w:rPr>
                <w:sz w:val="20"/>
                <w:szCs w:val="20"/>
              </w:rPr>
            </w:pPr>
            <w:r w:rsidRPr="00113309">
              <w:rPr>
                <w:sz w:val="20"/>
                <w:szCs w:val="20"/>
              </w:rPr>
              <w:t>Идринский</w:t>
            </w:r>
          </w:p>
        </w:tc>
        <w:tc>
          <w:tcPr>
            <w:tcW w:w="992" w:type="dxa"/>
            <w:noWrap/>
            <w:vAlign w:val="center"/>
          </w:tcPr>
          <w:p w:rsidR="00BE6BE7" w:rsidRPr="00113309" w:rsidRDefault="00BE6BE7" w:rsidP="00D2090D">
            <w:pPr>
              <w:rPr>
                <w:sz w:val="20"/>
                <w:szCs w:val="20"/>
              </w:rPr>
            </w:pPr>
            <w:r w:rsidRPr="00113309">
              <w:rPr>
                <w:sz w:val="20"/>
                <w:szCs w:val="20"/>
              </w:rPr>
              <w:t>2376</w:t>
            </w:r>
          </w:p>
        </w:tc>
        <w:tc>
          <w:tcPr>
            <w:tcW w:w="1276" w:type="dxa"/>
            <w:noWrap/>
            <w:vAlign w:val="center"/>
          </w:tcPr>
          <w:p w:rsidR="00BE6BE7" w:rsidRPr="00113309" w:rsidRDefault="00BE6BE7" w:rsidP="00D2090D">
            <w:pPr>
              <w:rPr>
                <w:sz w:val="20"/>
                <w:szCs w:val="20"/>
              </w:rPr>
            </w:pPr>
            <w:r w:rsidRPr="00113309">
              <w:rPr>
                <w:sz w:val="20"/>
                <w:szCs w:val="20"/>
              </w:rPr>
              <w:t>2.72</w:t>
            </w:r>
          </w:p>
        </w:tc>
        <w:tc>
          <w:tcPr>
            <w:tcW w:w="992" w:type="dxa"/>
            <w:noWrap/>
            <w:vAlign w:val="center"/>
          </w:tcPr>
          <w:p w:rsidR="00BE6BE7" w:rsidRPr="00113309" w:rsidRDefault="00BE6BE7" w:rsidP="00D2090D">
            <w:pPr>
              <w:rPr>
                <w:sz w:val="20"/>
                <w:szCs w:val="20"/>
              </w:rPr>
            </w:pPr>
            <w:r w:rsidRPr="00113309">
              <w:rPr>
                <w:sz w:val="20"/>
                <w:szCs w:val="20"/>
              </w:rPr>
              <w:t>2900</w:t>
            </w:r>
          </w:p>
        </w:tc>
        <w:tc>
          <w:tcPr>
            <w:tcW w:w="1134" w:type="dxa"/>
            <w:noWrap/>
            <w:vAlign w:val="center"/>
          </w:tcPr>
          <w:p w:rsidR="00BE6BE7" w:rsidRPr="00113309" w:rsidRDefault="00BE6BE7" w:rsidP="00D2090D">
            <w:pPr>
              <w:rPr>
                <w:sz w:val="20"/>
                <w:szCs w:val="20"/>
              </w:rPr>
            </w:pPr>
            <w:r w:rsidRPr="00113309">
              <w:rPr>
                <w:sz w:val="20"/>
                <w:szCs w:val="20"/>
              </w:rPr>
              <w:t>2377</w:t>
            </w:r>
          </w:p>
        </w:tc>
        <w:tc>
          <w:tcPr>
            <w:tcW w:w="1276" w:type="dxa"/>
            <w:noWrap/>
            <w:vAlign w:val="center"/>
          </w:tcPr>
          <w:p w:rsidR="00BE6BE7" w:rsidRPr="00113309" w:rsidRDefault="00BE6BE7" w:rsidP="00D2090D">
            <w:pPr>
              <w:rPr>
                <w:sz w:val="20"/>
                <w:szCs w:val="20"/>
              </w:rPr>
            </w:pPr>
            <w:r w:rsidRPr="00113309">
              <w:rPr>
                <w:sz w:val="20"/>
                <w:szCs w:val="20"/>
              </w:rPr>
              <w:t>2.776</w:t>
            </w:r>
          </w:p>
        </w:tc>
        <w:tc>
          <w:tcPr>
            <w:tcW w:w="1134" w:type="dxa"/>
            <w:noWrap/>
            <w:vAlign w:val="center"/>
          </w:tcPr>
          <w:p w:rsidR="00BE6BE7" w:rsidRPr="00113309" w:rsidRDefault="00BE6BE7" w:rsidP="00D2090D">
            <w:pPr>
              <w:rPr>
                <w:sz w:val="20"/>
                <w:szCs w:val="20"/>
              </w:rPr>
            </w:pPr>
            <w:r w:rsidRPr="00113309">
              <w:rPr>
                <w:sz w:val="20"/>
                <w:szCs w:val="20"/>
              </w:rPr>
              <w:t>2940</w:t>
            </w:r>
          </w:p>
        </w:tc>
        <w:tc>
          <w:tcPr>
            <w:tcW w:w="1418" w:type="dxa"/>
            <w:noWrap/>
            <w:vAlign w:val="center"/>
          </w:tcPr>
          <w:p w:rsidR="00BE6BE7" w:rsidRPr="00113309" w:rsidRDefault="00BE6BE7" w:rsidP="00D2090D">
            <w:pPr>
              <w:rPr>
                <w:sz w:val="20"/>
                <w:szCs w:val="20"/>
              </w:rPr>
            </w:pPr>
            <w:r w:rsidRPr="00113309">
              <w:rPr>
                <w:sz w:val="20"/>
                <w:szCs w:val="20"/>
              </w:rPr>
              <w:t>0.87</w:t>
            </w:r>
          </w:p>
        </w:tc>
        <w:tc>
          <w:tcPr>
            <w:tcW w:w="1134" w:type="dxa"/>
            <w:noWrap/>
            <w:vAlign w:val="center"/>
          </w:tcPr>
          <w:p w:rsidR="00BE6BE7" w:rsidRPr="00113309" w:rsidRDefault="00BE6BE7" w:rsidP="00D2090D">
            <w:pPr>
              <w:rPr>
                <w:sz w:val="20"/>
                <w:szCs w:val="20"/>
              </w:rPr>
            </w:pPr>
            <w:r w:rsidRPr="00113309">
              <w:rPr>
                <w:sz w:val="20"/>
                <w:szCs w:val="20"/>
              </w:rPr>
              <w:t>0.86</w:t>
            </w:r>
          </w:p>
        </w:tc>
        <w:tc>
          <w:tcPr>
            <w:tcW w:w="850" w:type="dxa"/>
            <w:noWrap/>
            <w:vAlign w:val="center"/>
          </w:tcPr>
          <w:p w:rsidR="00BE6BE7" w:rsidRPr="00113309" w:rsidRDefault="00BE6BE7" w:rsidP="00D2090D">
            <w:pPr>
              <w:rPr>
                <w:sz w:val="20"/>
                <w:szCs w:val="20"/>
              </w:rPr>
            </w:pPr>
            <w:r w:rsidRPr="00113309">
              <w:rPr>
                <w:sz w:val="20"/>
                <w:szCs w:val="20"/>
              </w:rPr>
              <w:t>90</w:t>
            </w:r>
          </w:p>
        </w:tc>
        <w:tc>
          <w:tcPr>
            <w:tcW w:w="1134" w:type="dxa"/>
            <w:noWrap/>
            <w:vAlign w:val="center"/>
          </w:tcPr>
          <w:p w:rsidR="00BE6BE7" w:rsidRPr="00113309" w:rsidRDefault="00BE6BE7" w:rsidP="00D2090D">
            <w:pPr>
              <w:rPr>
                <w:sz w:val="20"/>
                <w:szCs w:val="20"/>
              </w:rPr>
            </w:pPr>
            <w:r w:rsidRPr="00113309">
              <w:rPr>
                <w:sz w:val="20"/>
                <w:szCs w:val="20"/>
              </w:rPr>
              <w:t>10</w:t>
            </w:r>
          </w:p>
        </w:tc>
        <w:tc>
          <w:tcPr>
            <w:tcW w:w="1276" w:type="dxa"/>
            <w:vAlign w:val="bottom"/>
          </w:tcPr>
          <w:p w:rsidR="00BE6BE7" w:rsidRPr="00113309" w:rsidRDefault="00BE6BE7" w:rsidP="00D2090D">
            <w:pPr>
              <w:rPr>
                <w:sz w:val="20"/>
                <w:szCs w:val="20"/>
              </w:rPr>
            </w:pPr>
            <w:r w:rsidRPr="00113309">
              <w:rPr>
                <w:sz w:val="20"/>
                <w:szCs w:val="20"/>
              </w:rPr>
              <w:t>1.1</w:t>
            </w:r>
          </w:p>
        </w:tc>
      </w:tr>
    </w:tbl>
    <w:p w:rsidR="00BE6BE7" w:rsidRPr="00113309" w:rsidRDefault="00BE6BE7" w:rsidP="00AB2AA9">
      <w:pPr>
        <w:pStyle w:val="List"/>
        <w:numPr>
          <w:ilvl w:val="0"/>
          <w:numId w:val="0"/>
        </w:numPr>
        <w:ind w:left="737"/>
        <w:rPr>
          <w:sz w:val="20"/>
          <w:szCs w:val="20"/>
        </w:rPr>
      </w:pPr>
      <w:r w:rsidRPr="00113309">
        <w:rPr>
          <w:sz w:val="20"/>
          <w:szCs w:val="20"/>
        </w:rPr>
        <w:t>&gt;</w:t>
      </w:r>
    </w:p>
    <w:p w:rsidR="00BE6BE7" w:rsidRPr="00113309" w:rsidRDefault="00BE6BE7" w:rsidP="00AB2AA9">
      <w:pPr>
        <w:sectPr w:rsidR="00BE6BE7" w:rsidRPr="00113309" w:rsidSect="00A01C27">
          <w:pgSz w:w="16838" w:h="11906" w:orient="landscape" w:code="9"/>
          <w:pgMar w:top="1701" w:right="1134" w:bottom="851" w:left="1134" w:header="720" w:footer="720" w:gutter="0"/>
          <w:cols w:space="720"/>
          <w:docGrid w:linePitch="326"/>
        </w:sectPr>
      </w:pPr>
    </w:p>
    <w:p w:rsidR="00BE6BE7" w:rsidRPr="00113309" w:rsidRDefault="00BE6BE7" w:rsidP="00AB2AA9">
      <w:pPr>
        <w:pStyle w:val="a3"/>
      </w:pPr>
      <w:r w:rsidRPr="0011330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BE6BE7" w:rsidRPr="00113309" w:rsidRDefault="00BE6BE7" w:rsidP="00AB2AA9">
      <w:pPr>
        <w:pStyle w:val="a3"/>
      </w:pPr>
      <w:r w:rsidRPr="0011330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BE6BE7" w:rsidRPr="00113309" w:rsidRDefault="00BE6BE7" w:rsidP="00AB2AA9">
      <w:pPr>
        <w:pStyle w:val="a3"/>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BE6BE7" w:rsidRPr="00113309" w:rsidRDefault="00BE6BE7" w:rsidP="00AB2AA9">
      <w:pPr>
        <w:pStyle w:val="a3"/>
      </w:pPr>
      <w:r w:rsidRPr="00113309">
        <w:t>В соответствии с действующими нормативно-правовыми актами базовые станции могут размещаться:</w:t>
      </w:r>
    </w:p>
    <w:p w:rsidR="00BE6BE7" w:rsidRPr="00113309" w:rsidRDefault="00BE6BE7" w:rsidP="00AB2AA9">
      <w:pPr>
        <w:pStyle w:val="a3"/>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BE6BE7" w:rsidRPr="00113309" w:rsidRDefault="00BE6BE7" w:rsidP="00AB2AA9">
      <w:pPr>
        <w:pStyle w:val="a3"/>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BE6BE7" w:rsidRPr="00113309" w:rsidRDefault="00BE6BE7" w:rsidP="00AB2AA9">
      <w:pPr>
        <w:pStyle w:val="a3"/>
      </w:pPr>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BE6BE7" w:rsidRPr="00113309" w:rsidRDefault="00BE6BE7" w:rsidP="00AB2AA9">
      <w:pPr>
        <w:pStyle w:val="a3"/>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BE6BE7" w:rsidRPr="00113309" w:rsidRDefault="00BE6BE7" w:rsidP="00AB2AA9">
      <w:pPr>
        <w:pStyle w:val="a3"/>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BE6BE7" w:rsidRPr="00113309" w:rsidRDefault="00BE6BE7" w:rsidP="00B64CF6">
      <w:pPr>
        <w:pStyle w:val="Heading2"/>
      </w:pPr>
      <w:bookmarkStart w:id="370" w:name="_Toc393700542"/>
      <w:r w:rsidRPr="00113309">
        <w:t>Инженерные сети</w:t>
      </w:r>
      <w:bookmarkEnd w:id="370"/>
    </w:p>
    <w:p w:rsidR="00BE6BE7" w:rsidRPr="00113309" w:rsidRDefault="00BE6BE7" w:rsidP="00E81415">
      <w:pPr>
        <w:pStyle w:val="a3"/>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BE6BE7" w:rsidRPr="00113309" w:rsidRDefault="00BE6BE7" w:rsidP="00E81415">
      <w:pPr>
        <w:pStyle w:val="a3"/>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BE6BE7" w:rsidRPr="00113309" w:rsidRDefault="00BE6BE7" w:rsidP="00E81415">
      <w:pPr>
        <w:pStyle w:val="a3"/>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BE6BE7" w:rsidRPr="00113309" w:rsidRDefault="00BE6BE7" w:rsidP="00E81415">
      <w:pPr>
        <w:pStyle w:val="a3"/>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BE6BE7" w:rsidRPr="00113309" w:rsidRDefault="00BE6BE7" w:rsidP="00E81415">
      <w:pPr>
        <w:pStyle w:val="a3"/>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BE6BE7" w:rsidRPr="00113309" w:rsidRDefault="00BE6BE7" w:rsidP="00E81415">
      <w:pPr>
        <w:pStyle w:val="a3"/>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BE6BE7" w:rsidRPr="00113309" w:rsidRDefault="00BE6BE7" w:rsidP="00E81415">
      <w:pPr>
        <w:pStyle w:val="a3"/>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BE6BE7" w:rsidRPr="00113309" w:rsidRDefault="00BE6BE7" w:rsidP="00E81415">
      <w:pPr>
        <w:pStyle w:val="a3"/>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BE6BE7" w:rsidRPr="00113309" w:rsidRDefault="00BE6BE7" w:rsidP="00E81415">
      <w:pPr>
        <w:pStyle w:val="a3"/>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BE6BE7" w:rsidRPr="00113309" w:rsidRDefault="00BE6BE7" w:rsidP="00E81415">
      <w:pPr>
        <w:pStyle w:val="a3"/>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BE6BE7" w:rsidRPr="00113309" w:rsidRDefault="00BE6BE7" w:rsidP="00E81415">
      <w:pPr>
        <w:pStyle w:val="a3"/>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40" w:history="1">
        <w:r w:rsidRPr="00113309">
          <w:t>СНиП 2.05.13-90</w:t>
        </w:r>
      </w:hyperlink>
      <w:r w:rsidRPr="00113309">
        <w:t xml:space="preserve"> "Нефтепродуктопроводы, прокладываемые на территории городов и населенных пунктов".</w:t>
      </w:r>
    </w:p>
    <w:p w:rsidR="00BE6BE7" w:rsidRPr="00113309" w:rsidRDefault="00BE6BE7" w:rsidP="00E81415">
      <w:pPr>
        <w:pStyle w:val="a3"/>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BE6BE7" w:rsidRPr="00113309" w:rsidRDefault="00BE6BE7" w:rsidP="00E81415">
      <w:pPr>
        <w:pStyle w:val="List"/>
      </w:pPr>
      <w:r w:rsidRPr="00113309">
        <w:t>на основании инженерно-геологических условий;</w:t>
      </w:r>
    </w:p>
    <w:p w:rsidR="00BE6BE7" w:rsidRPr="00113309" w:rsidRDefault="00BE6BE7" w:rsidP="00E81415">
      <w:pPr>
        <w:pStyle w:val="List"/>
      </w:pPr>
      <w:r w:rsidRPr="00113309">
        <w:t>материала трубопроводов, их технического состояния;</w:t>
      </w:r>
    </w:p>
    <w:p w:rsidR="00BE6BE7" w:rsidRPr="00113309" w:rsidRDefault="00BE6BE7" w:rsidP="00E81415">
      <w:pPr>
        <w:pStyle w:val="List"/>
      </w:pPr>
      <w:r w:rsidRPr="00113309">
        <w:t>диаметров трубопроводов;</w:t>
      </w:r>
    </w:p>
    <w:p w:rsidR="00BE6BE7" w:rsidRPr="00113309" w:rsidRDefault="00BE6BE7" w:rsidP="00E81415">
      <w:pPr>
        <w:pStyle w:val="List"/>
      </w:pPr>
      <w:r w:rsidRPr="00113309">
        <w:t>конструкций фундаментов зданий и сооружений и способов их возведения.</w:t>
      </w:r>
    </w:p>
    <w:p w:rsidR="00BE6BE7" w:rsidRPr="00113309" w:rsidRDefault="00BE6BE7" w:rsidP="00E81415">
      <w:pPr>
        <w:ind w:firstLine="709"/>
        <w:jc w:val="both"/>
      </w:pPr>
      <w:r w:rsidRPr="00113309">
        <w:rPr>
          <w:rStyle w:val="a4"/>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BE6BE7" w:rsidRPr="00113309" w:rsidRDefault="00BE6BE7" w:rsidP="00E81415">
      <w:pPr>
        <w:jc w:val="both"/>
      </w:pPr>
    </w:p>
    <w:p w:rsidR="00BE6BE7" w:rsidRPr="00113309" w:rsidRDefault="00BE6BE7" w:rsidP="00E81415">
      <w:pPr>
        <w:sectPr w:rsidR="00BE6BE7" w:rsidRPr="00113309" w:rsidSect="00A01C27">
          <w:pgSz w:w="11906" w:h="16838" w:code="9"/>
          <w:pgMar w:top="1134" w:right="851" w:bottom="1134" w:left="1701" w:header="720" w:footer="720" w:gutter="0"/>
          <w:cols w:space="720"/>
          <w:docGrid w:linePitch="326"/>
        </w:sectPr>
      </w:pPr>
    </w:p>
    <w:p w:rsidR="00BE6BE7" w:rsidRPr="00113309" w:rsidRDefault="00BE6BE7" w:rsidP="00E81415">
      <w:pPr>
        <w:pStyle w:val="Caption"/>
        <w:keepNext/>
        <w:jc w:val="right"/>
      </w:pPr>
      <w:bookmarkStart w:id="371" w:name="_Ref393704159"/>
      <w:r w:rsidRPr="00113309">
        <w:t xml:space="preserve">Таблица </w:t>
      </w:r>
      <w:bookmarkEnd w:id="371"/>
      <w:r w:rsidRPr="00113309">
        <w:t>64</w:t>
      </w:r>
    </w:p>
    <w:p w:rsidR="00BE6BE7" w:rsidRPr="00113309" w:rsidRDefault="00BE6BE7" w:rsidP="00E81415">
      <w:pPr>
        <w:pStyle w:val="a8"/>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180"/>
        <w:gridCol w:w="1676"/>
        <w:gridCol w:w="1676"/>
        <w:gridCol w:w="1707"/>
        <w:gridCol w:w="1123"/>
        <w:gridCol w:w="1431"/>
        <w:gridCol w:w="1138"/>
        <w:gridCol w:w="1513"/>
        <w:gridCol w:w="933"/>
        <w:gridCol w:w="982"/>
      </w:tblGrid>
      <w:tr w:rsidR="00BE6BE7"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Расстояние, м, по горизонтали (в свету) от подземных сетей до</w:t>
            </w:r>
          </w:p>
        </w:tc>
      </w:tr>
      <w:tr w:rsidR="00BE6BE7"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BE6BE7"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св. 35 до 110 кВ и выше</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10*</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r>
      <w:tr w:rsidR="00BE6BE7"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jc w:val="center"/>
              <w:rPr>
                <w:sz w:val="20"/>
                <w:szCs w:val="20"/>
              </w:rPr>
            </w:pPr>
            <w:r w:rsidRPr="00113309">
              <w:rPr>
                <w:sz w:val="20"/>
                <w:szCs w:val="20"/>
              </w:rPr>
              <w:t>5</w:t>
            </w:r>
          </w:p>
        </w:tc>
      </w:tr>
    </w:tbl>
    <w:p w:rsidR="00BE6BE7" w:rsidRPr="00113309" w:rsidRDefault="00BE6BE7" w:rsidP="00E81415">
      <w:pPr>
        <w:sectPr w:rsidR="00BE6BE7" w:rsidRPr="00113309" w:rsidSect="00A01C27">
          <w:pgSz w:w="16838" w:h="11906" w:orient="landscape" w:code="9"/>
          <w:pgMar w:top="1701" w:right="1134" w:bottom="851" w:left="1134" w:header="720" w:footer="720" w:gutter="0"/>
          <w:cols w:space="720"/>
          <w:docGrid w:linePitch="326"/>
        </w:sectPr>
      </w:pPr>
    </w:p>
    <w:p w:rsidR="00BE6BE7" w:rsidRPr="00113309" w:rsidRDefault="00BE6BE7" w:rsidP="00E81415">
      <w:pPr>
        <w:ind w:firstLine="709"/>
        <w:jc w:val="both"/>
      </w:pPr>
      <w:r w:rsidRPr="00113309">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BE6BE7" w:rsidRPr="00113309" w:rsidRDefault="00BE6BE7" w:rsidP="00E81415"/>
    <w:p w:rsidR="00BE6BE7" w:rsidRPr="00113309" w:rsidRDefault="00BE6BE7" w:rsidP="00E81415">
      <w:pPr>
        <w:sectPr w:rsidR="00BE6BE7" w:rsidRPr="00113309" w:rsidSect="00A01C27">
          <w:pgSz w:w="11906" w:h="16838" w:code="9"/>
          <w:pgMar w:top="1134" w:right="851" w:bottom="1134" w:left="1701" w:header="720" w:footer="720" w:gutter="0"/>
          <w:cols w:space="720"/>
          <w:docGrid w:linePitch="326"/>
        </w:sectPr>
      </w:pPr>
    </w:p>
    <w:p w:rsidR="00BE6BE7" w:rsidRPr="00113309" w:rsidRDefault="00BE6BE7" w:rsidP="00E81415">
      <w:pPr>
        <w:pStyle w:val="Caption"/>
        <w:keepNext/>
        <w:jc w:val="right"/>
      </w:pPr>
      <w:r w:rsidRPr="00113309">
        <w:t>Таблица 65</w:t>
      </w:r>
    </w:p>
    <w:p w:rsidR="00BE6BE7" w:rsidRPr="00113309" w:rsidRDefault="00BE6BE7" w:rsidP="00E81415">
      <w:pPr>
        <w:pStyle w:val="a8"/>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47"/>
        <w:gridCol w:w="1381"/>
        <w:gridCol w:w="1420"/>
        <w:gridCol w:w="1307"/>
        <w:gridCol w:w="1253"/>
        <w:gridCol w:w="957"/>
        <w:gridCol w:w="1131"/>
        <w:gridCol w:w="1380"/>
        <w:gridCol w:w="1037"/>
        <w:gridCol w:w="2267"/>
      </w:tblGrid>
      <w:tr w:rsidR="00BE6BE7"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Расстояние, м, по горизонтали (в свету) до</w:t>
            </w:r>
          </w:p>
        </w:tc>
      </w:tr>
      <w:tr w:rsidR="00BE6BE7"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наружных пневмомусоропроводов</w:t>
            </w:r>
          </w:p>
        </w:tc>
      </w:tr>
      <w:tr w:rsidR="00BE6BE7"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BE6BE7" w:rsidRPr="00113309" w:rsidRDefault="00BE6BE7"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BE6BE7" w:rsidRPr="00113309" w:rsidRDefault="00BE6BE7" w:rsidP="00D2090D">
            <w:pPr>
              <w:ind w:left="113" w:right="113"/>
              <w:rPr>
                <w:b/>
                <w:sz w:val="20"/>
                <w:szCs w:val="20"/>
              </w:rPr>
            </w:pP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 </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r>
      <w:tr w:rsidR="00BE6BE7"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E6BE7" w:rsidRPr="00113309" w:rsidRDefault="00BE6BE7" w:rsidP="00D2090D">
            <w:pPr>
              <w:ind w:left="113" w:right="113"/>
              <w:rPr>
                <w:sz w:val="20"/>
                <w:szCs w:val="20"/>
              </w:rPr>
            </w:pPr>
            <w:r w:rsidRPr="00113309">
              <w:rPr>
                <w:sz w:val="20"/>
                <w:szCs w:val="20"/>
              </w:rPr>
              <w:t>-</w:t>
            </w:r>
          </w:p>
        </w:tc>
      </w:tr>
    </w:tbl>
    <w:p w:rsidR="00BE6BE7" w:rsidRPr="00113309" w:rsidRDefault="00BE6BE7" w:rsidP="00E81415">
      <w:r w:rsidRPr="00113309">
        <w:t>*В соответствии с требованиями раздела 2 правил [</w:t>
      </w:r>
      <w:hyperlink w:anchor="л9" w:tooltip="Литература 9" w:history="1">
        <w:r w:rsidRPr="00113309">
          <w:t>9</w:t>
        </w:r>
      </w:hyperlink>
      <w:r w:rsidRPr="00113309">
        <w:t>].</w:t>
      </w:r>
    </w:p>
    <w:p w:rsidR="00BE6BE7" w:rsidRPr="00113309" w:rsidRDefault="00BE6BE7" w:rsidP="00E81415">
      <w:pPr>
        <w:rPr>
          <w:sz w:val="20"/>
          <w:szCs w:val="20"/>
        </w:rPr>
      </w:pPr>
      <w:r w:rsidRPr="00113309">
        <w:rPr>
          <w:sz w:val="20"/>
          <w:szCs w:val="20"/>
        </w:rPr>
        <w:t>Примечания:</w:t>
      </w:r>
    </w:p>
    <w:p w:rsidR="00BE6BE7" w:rsidRPr="00113309" w:rsidRDefault="00BE6BE7"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BE6BE7" w:rsidRPr="00113309" w:rsidRDefault="00BE6BE7"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BE6BE7" w:rsidRPr="00113309" w:rsidRDefault="00BE6BE7"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BE6BE7" w:rsidRPr="00113309" w:rsidRDefault="00BE6BE7" w:rsidP="00E81415">
      <w:pPr>
        <w:sectPr w:rsidR="00BE6BE7" w:rsidRPr="00113309" w:rsidSect="00A01C27">
          <w:pgSz w:w="16838" w:h="11906" w:orient="landscape" w:code="9"/>
          <w:pgMar w:top="1701" w:right="1134" w:bottom="851" w:left="1134" w:header="720" w:footer="720" w:gutter="0"/>
          <w:cols w:space="720"/>
          <w:docGrid w:linePitch="326"/>
        </w:sectPr>
      </w:pPr>
    </w:p>
    <w:p w:rsidR="00BE6BE7" w:rsidRPr="00113309" w:rsidRDefault="00BE6BE7" w:rsidP="00E81415">
      <w:pPr>
        <w:pStyle w:val="a3"/>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BE6BE7" w:rsidRPr="00113309" w:rsidRDefault="00BE6BE7" w:rsidP="00E81415">
      <w:pPr>
        <w:pStyle w:val="a3"/>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BE6BE7" w:rsidRPr="00113309" w:rsidRDefault="00BE6BE7" w:rsidP="00E81415">
      <w:pPr>
        <w:pStyle w:val="a3"/>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66)</w:t>
      </w:r>
    </w:p>
    <w:p w:rsidR="00BE6BE7" w:rsidRPr="00113309" w:rsidRDefault="00BE6BE7" w:rsidP="00E81415">
      <w:pPr>
        <w:jc w:val="both"/>
        <w:sectPr w:rsidR="00BE6BE7" w:rsidRPr="00113309" w:rsidSect="00A01C27">
          <w:pgSz w:w="11906" w:h="16838" w:code="9"/>
          <w:pgMar w:top="1134" w:right="851" w:bottom="1134" w:left="1701" w:header="720" w:footer="720" w:gutter="0"/>
          <w:cols w:space="720"/>
          <w:docGrid w:linePitch="326"/>
        </w:sectPr>
      </w:pPr>
    </w:p>
    <w:p w:rsidR="00BE6BE7" w:rsidRPr="00113309" w:rsidRDefault="00BE6BE7" w:rsidP="00E81415">
      <w:pPr>
        <w:pStyle w:val="Caption"/>
        <w:keepNext/>
        <w:jc w:val="right"/>
      </w:pPr>
      <w:bookmarkStart w:id="372" w:name="_Ref375751747"/>
      <w:r w:rsidRPr="00113309">
        <w:t xml:space="preserve">Таблица </w:t>
      </w:r>
      <w:bookmarkEnd w:id="372"/>
      <w:r w:rsidRPr="00113309">
        <w:t>66</w:t>
      </w:r>
    </w:p>
    <w:p w:rsidR="00BE6BE7" w:rsidRPr="00113309" w:rsidRDefault="00BE6BE7" w:rsidP="00E81415">
      <w:pPr>
        <w:pStyle w:val="a8"/>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578"/>
        <w:gridCol w:w="1985"/>
        <w:gridCol w:w="2871"/>
        <w:gridCol w:w="2131"/>
        <w:gridCol w:w="2929"/>
      </w:tblGrid>
      <w:tr w:rsidR="00BE6BE7" w:rsidRPr="00113309" w:rsidTr="00D2090D">
        <w:trPr>
          <w:trHeight w:val="20"/>
          <w:tblHeader/>
          <w:jc w:val="center"/>
        </w:trPr>
        <w:tc>
          <w:tcPr>
            <w:tcW w:w="3572" w:type="dxa"/>
            <w:vMerge w:val="restart"/>
            <w:tcBorders>
              <w:top w:val="single" w:sz="6" w:space="0" w:color="auto"/>
            </w:tcBorders>
            <w:vAlign w:val="center"/>
          </w:tcPr>
          <w:p w:rsidR="00BE6BE7" w:rsidRPr="00113309" w:rsidRDefault="00BE6BE7" w:rsidP="00D2090D">
            <w:pPr>
              <w:jc w:val="center"/>
              <w:rPr>
                <w:b/>
                <w:sz w:val="18"/>
                <w:szCs w:val="18"/>
              </w:rPr>
            </w:pPr>
            <w:r w:rsidRPr="00113309">
              <w:rPr>
                <w:b/>
                <w:sz w:val="18"/>
                <w:szCs w:val="18"/>
              </w:rPr>
              <w:t>Диаметр</w:t>
            </w:r>
          </w:p>
          <w:p w:rsidR="00BE6BE7" w:rsidRPr="00113309" w:rsidRDefault="00BE6BE7" w:rsidP="00D2090D">
            <w:pPr>
              <w:jc w:val="center"/>
              <w:rPr>
                <w:b/>
                <w:sz w:val="18"/>
                <w:szCs w:val="18"/>
              </w:rPr>
            </w:pPr>
            <w:r w:rsidRPr="00113309">
              <w:rPr>
                <w:b/>
                <w:sz w:val="18"/>
                <w:szCs w:val="18"/>
              </w:rPr>
              <w:t>водовода или канализационного коллектора,</w:t>
            </w:r>
          </w:p>
          <w:p w:rsidR="00BE6BE7" w:rsidRPr="00113309" w:rsidRDefault="00BE6BE7"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BE6BE7" w:rsidRPr="00113309" w:rsidRDefault="00BE6BE7" w:rsidP="00D2090D">
            <w:pPr>
              <w:jc w:val="center"/>
              <w:rPr>
                <w:b/>
                <w:sz w:val="18"/>
                <w:szCs w:val="18"/>
              </w:rPr>
            </w:pPr>
            <w:r w:rsidRPr="00113309">
              <w:rPr>
                <w:b/>
                <w:sz w:val="18"/>
                <w:szCs w:val="18"/>
              </w:rPr>
              <w:t>Глубина заложения до низа трубы,</w:t>
            </w:r>
          </w:p>
          <w:p w:rsidR="00BE6BE7" w:rsidRPr="00113309" w:rsidRDefault="00BE6BE7"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BE6BE7" w:rsidRPr="00113309" w:rsidRDefault="00BE6BE7"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BE6BE7" w:rsidRPr="00113309" w:rsidTr="00D2090D">
        <w:trPr>
          <w:trHeight w:val="20"/>
          <w:tblHeader/>
          <w:jc w:val="center"/>
        </w:trPr>
        <w:tc>
          <w:tcPr>
            <w:tcW w:w="3572" w:type="dxa"/>
            <w:vMerge/>
            <w:vAlign w:val="center"/>
          </w:tcPr>
          <w:p w:rsidR="00BE6BE7" w:rsidRPr="00113309" w:rsidRDefault="00BE6BE7" w:rsidP="00D2090D">
            <w:pPr>
              <w:jc w:val="center"/>
              <w:rPr>
                <w:b/>
                <w:sz w:val="18"/>
                <w:szCs w:val="18"/>
              </w:rPr>
            </w:pPr>
          </w:p>
        </w:tc>
        <w:tc>
          <w:tcPr>
            <w:tcW w:w="0" w:type="auto"/>
            <w:vMerge/>
            <w:vAlign w:val="center"/>
          </w:tcPr>
          <w:p w:rsidR="00BE6BE7" w:rsidRPr="00113309" w:rsidRDefault="00BE6BE7" w:rsidP="00D2090D">
            <w:pPr>
              <w:jc w:val="center"/>
              <w:rPr>
                <w:b/>
                <w:sz w:val="18"/>
                <w:szCs w:val="18"/>
              </w:rPr>
            </w:pPr>
          </w:p>
        </w:tc>
        <w:tc>
          <w:tcPr>
            <w:tcW w:w="4856" w:type="dxa"/>
            <w:gridSpan w:val="2"/>
            <w:vAlign w:val="center"/>
          </w:tcPr>
          <w:p w:rsidR="00BE6BE7" w:rsidRPr="00113309" w:rsidRDefault="00BE6BE7"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BE6BE7" w:rsidRPr="00113309" w:rsidRDefault="00BE6BE7"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BE6BE7" w:rsidRPr="00113309" w:rsidTr="00D2090D">
        <w:trPr>
          <w:trHeight w:val="20"/>
          <w:tblHeader/>
          <w:jc w:val="center"/>
        </w:trPr>
        <w:tc>
          <w:tcPr>
            <w:tcW w:w="3572" w:type="dxa"/>
            <w:vMerge/>
            <w:vAlign w:val="center"/>
          </w:tcPr>
          <w:p w:rsidR="00BE6BE7" w:rsidRPr="00113309" w:rsidRDefault="00BE6BE7" w:rsidP="00D2090D">
            <w:pPr>
              <w:jc w:val="center"/>
              <w:rPr>
                <w:b/>
                <w:sz w:val="18"/>
                <w:szCs w:val="18"/>
              </w:rPr>
            </w:pPr>
          </w:p>
        </w:tc>
        <w:tc>
          <w:tcPr>
            <w:tcW w:w="0" w:type="auto"/>
            <w:vMerge/>
            <w:vAlign w:val="center"/>
          </w:tcPr>
          <w:p w:rsidR="00BE6BE7" w:rsidRPr="00113309" w:rsidRDefault="00BE6BE7" w:rsidP="00D2090D">
            <w:pPr>
              <w:jc w:val="center"/>
              <w:rPr>
                <w:b/>
                <w:sz w:val="18"/>
                <w:szCs w:val="18"/>
              </w:rPr>
            </w:pPr>
          </w:p>
        </w:tc>
        <w:tc>
          <w:tcPr>
            <w:tcW w:w="1985" w:type="dxa"/>
            <w:vAlign w:val="center"/>
          </w:tcPr>
          <w:p w:rsidR="00BE6BE7" w:rsidRPr="00113309" w:rsidRDefault="00BE6BE7"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BE6BE7" w:rsidRPr="00113309" w:rsidRDefault="00BE6BE7"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BE6BE7" w:rsidRPr="00113309" w:rsidRDefault="00BE6BE7" w:rsidP="00D2090D">
            <w:pPr>
              <w:jc w:val="center"/>
              <w:rPr>
                <w:b/>
                <w:sz w:val="18"/>
                <w:szCs w:val="18"/>
              </w:rPr>
            </w:pPr>
            <w:r w:rsidRPr="00113309">
              <w:rPr>
                <w:b/>
                <w:sz w:val="18"/>
                <w:szCs w:val="18"/>
              </w:rPr>
              <w:t>для одного водовода или коллектора</w:t>
            </w:r>
          </w:p>
        </w:tc>
        <w:tc>
          <w:tcPr>
            <w:tcW w:w="0" w:type="auto"/>
            <w:vAlign w:val="center"/>
          </w:tcPr>
          <w:p w:rsidR="00BE6BE7" w:rsidRPr="00113309" w:rsidRDefault="00BE6BE7" w:rsidP="00D2090D">
            <w:pPr>
              <w:jc w:val="center"/>
              <w:rPr>
                <w:b/>
                <w:sz w:val="18"/>
                <w:szCs w:val="18"/>
              </w:rPr>
            </w:pPr>
            <w:r w:rsidRPr="00113309">
              <w:rPr>
                <w:b/>
                <w:sz w:val="18"/>
                <w:szCs w:val="18"/>
              </w:rPr>
              <w:t>для двух водоводов или коллекторов (в одной траншее)</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А. Стальные трубы</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1. До 426 включительно</w:t>
            </w:r>
          </w:p>
        </w:tc>
        <w:tc>
          <w:tcPr>
            <w:tcW w:w="0" w:type="auto"/>
          </w:tcPr>
          <w:p w:rsidR="00BE6BE7" w:rsidRPr="00113309" w:rsidRDefault="00BE6BE7" w:rsidP="00D2090D">
            <w:pPr>
              <w:rPr>
                <w:sz w:val="18"/>
                <w:szCs w:val="18"/>
              </w:rPr>
            </w:pPr>
            <w:r w:rsidRPr="00113309">
              <w:rPr>
                <w:sz w:val="18"/>
                <w:szCs w:val="18"/>
              </w:rPr>
              <w:t>до 3</w:t>
            </w:r>
          </w:p>
        </w:tc>
        <w:tc>
          <w:tcPr>
            <w:tcW w:w="1985" w:type="dxa"/>
          </w:tcPr>
          <w:p w:rsidR="00BE6BE7" w:rsidRPr="00113309" w:rsidRDefault="00BE6BE7" w:rsidP="00D2090D">
            <w:pPr>
              <w:rPr>
                <w:sz w:val="18"/>
                <w:szCs w:val="18"/>
              </w:rPr>
            </w:pPr>
            <w:r w:rsidRPr="00113309">
              <w:rPr>
                <w:sz w:val="18"/>
                <w:szCs w:val="18"/>
              </w:rPr>
              <w:t>20</w:t>
            </w:r>
          </w:p>
        </w:tc>
        <w:tc>
          <w:tcPr>
            <w:tcW w:w="2871" w:type="dxa"/>
          </w:tcPr>
          <w:p w:rsidR="00BE6BE7" w:rsidRPr="00113309" w:rsidRDefault="00BE6BE7" w:rsidP="00D2090D">
            <w:pPr>
              <w:rPr>
                <w:sz w:val="18"/>
                <w:szCs w:val="18"/>
              </w:rPr>
            </w:pPr>
            <w:r w:rsidRPr="00113309">
              <w:rPr>
                <w:sz w:val="18"/>
                <w:szCs w:val="18"/>
              </w:rPr>
              <w:t>23</w:t>
            </w:r>
          </w:p>
        </w:tc>
        <w:tc>
          <w:tcPr>
            <w:tcW w:w="0" w:type="auto"/>
          </w:tcPr>
          <w:p w:rsidR="00BE6BE7" w:rsidRPr="00113309" w:rsidRDefault="00BE6BE7" w:rsidP="00D2090D">
            <w:pPr>
              <w:rPr>
                <w:sz w:val="18"/>
                <w:szCs w:val="18"/>
              </w:rPr>
            </w:pPr>
            <w:r w:rsidRPr="00113309">
              <w:rPr>
                <w:sz w:val="18"/>
                <w:szCs w:val="18"/>
              </w:rPr>
              <w:t>28</w:t>
            </w:r>
          </w:p>
        </w:tc>
        <w:tc>
          <w:tcPr>
            <w:tcW w:w="0" w:type="auto"/>
          </w:tcPr>
          <w:p w:rsidR="00BE6BE7" w:rsidRPr="00113309" w:rsidRDefault="00BE6BE7" w:rsidP="00D2090D">
            <w:pPr>
              <w:rPr>
                <w:sz w:val="18"/>
                <w:szCs w:val="18"/>
              </w:rPr>
            </w:pPr>
            <w:r w:rsidRPr="00113309">
              <w:rPr>
                <w:sz w:val="18"/>
                <w:szCs w:val="18"/>
              </w:rPr>
              <w:t>31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2. Более 426 до 720 включительно</w:t>
            </w:r>
          </w:p>
        </w:tc>
        <w:tc>
          <w:tcPr>
            <w:tcW w:w="0" w:type="auto"/>
          </w:tcPr>
          <w:p w:rsidR="00BE6BE7" w:rsidRPr="00113309" w:rsidRDefault="00BE6BE7" w:rsidP="00D2090D">
            <w:pPr>
              <w:rPr>
                <w:sz w:val="18"/>
                <w:szCs w:val="18"/>
              </w:rPr>
            </w:pPr>
            <w:r w:rsidRPr="00113309">
              <w:rPr>
                <w:sz w:val="18"/>
                <w:szCs w:val="18"/>
              </w:rPr>
              <w:t>то же</w:t>
            </w:r>
          </w:p>
        </w:tc>
        <w:tc>
          <w:tcPr>
            <w:tcW w:w="1985" w:type="dxa"/>
          </w:tcPr>
          <w:p w:rsidR="00BE6BE7" w:rsidRPr="00113309" w:rsidRDefault="00BE6BE7" w:rsidP="00D2090D">
            <w:pPr>
              <w:rPr>
                <w:sz w:val="18"/>
                <w:szCs w:val="18"/>
              </w:rPr>
            </w:pPr>
            <w:r w:rsidRPr="00113309">
              <w:rPr>
                <w:sz w:val="18"/>
                <w:szCs w:val="18"/>
              </w:rPr>
              <w:t>23</w:t>
            </w:r>
          </w:p>
        </w:tc>
        <w:tc>
          <w:tcPr>
            <w:tcW w:w="2871" w:type="dxa"/>
          </w:tcPr>
          <w:p w:rsidR="00BE6BE7" w:rsidRPr="00113309" w:rsidRDefault="00BE6BE7" w:rsidP="00D2090D">
            <w:pPr>
              <w:rPr>
                <w:sz w:val="18"/>
                <w:szCs w:val="18"/>
              </w:rPr>
            </w:pPr>
            <w:r w:rsidRPr="00113309">
              <w:rPr>
                <w:sz w:val="18"/>
                <w:szCs w:val="18"/>
              </w:rPr>
              <w:t>26</w:t>
            </w:r>
          </w:p>
        </w:tc>
        <w:tc>
          <w:tcPr>
            <w:tcW w:w="0" w:type="auto"/>
          </w:tcPr>
          <w:p w:rsidR="00BE6BE7" w:rsidRPr="00113309" w:rsidRDefault="00BE6BE7" w:rsidP="00D2090D">
            <w:pPr>
              <w:rPr>
                <w:sz w:val="18"/>
                <w:szCs w:val="18"/>
              </w:rPr>
            </w:pPr>
            <w:r w:rsidRPr="00113309">
              <w:rPr>
                <w:sz w:val="18"/>
                <w:szCs w:val="18"/>
              </w:rPr>
              <w:t>33</w:t>
            </w:r>
          </w:p>
        </w:tc>
        <w:tc>
          <w:tcPr>
            <w:tcW w:w="0" w:type="auto"/>
          </w:tcPr>
          <w:p w:rsidR="00BE6BE7" w:rsidRPr="00113309" w:rsidRDefault="00BE6BE7" w:rsidP="00D2090D">
            <w:pPr>
              <w:rPr>
                <w:sz w:val="18"/>
                <w:szCs w:val="18"/>
              </w:rPr>
            </w:pPr>
            <w:r w:rsidRPr="00113309">
              <w:rPr>
                <w:sz w:val="18"/>
                <w:szCs w:val="18"/>
              </w:rPr>
              <w:t>36</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3. Более 720 до 1020 включительно</w:t>
            </w:r>
          </w:p>
        </w:tc>
        <w:tc>
          <w:tcPr>
            <w:tcW w:w="0" w:type="auto"/>
          </w:tcPr>
          <w:p w:rsidR="00BE6BE7" w:rsidRPr="00113309" w:rsidRDefault="00BE6BE7" w:rsidP="00D2090D">
            <w:pPr>
              <w:rPr>
                <w:sz w:val="18"/>
                <w:szCs w:val="18"/>
              </w:rPr>
            </w:pPr>
            <w:r w:rsidRPr="00113309">
              <w:rPr>
                <w:sz w:val="18"/>
                <w:szCs w:val="18"/>
              </w:rPr>
              <w:t>«</w:t>
            </w:r>
          </w:p>
        </w:tc>
        <w:tc>
          <w:tcPr>
            <w:tcW w:w="1985" w:type="dxa"/>
          </w:tcPr>
          <w:p w:rsidR="00BE6BE7" w:rsidRPr="00113309" w:rsidRDefault="00BE6BE7" w:rsidP="00D2090D">
            <w:pPr>
              <w:rPr>
                <w:sz w:val="18"/>
                <w:szCs w:val="18"/>
              </w:rPr>
            </w:pPr>
            <w:r w:rsidRPr="00113309">
              <w:rPr>
                <w:sz w:val="18"/>
                <w:szCs w:val="18"/>
              </w:rPr>
              <w:t>28</w:t>
            </w:r>
          </w:p>
        </w:tc>
        <w:tc>
          <w:tcPr>
            <w:tcW w:w="2871" w:type="dxa"/>
          </w:tcPr>
          <w:p w:rsidR="00BE6BE7" w:rsidRPr="00113309" w:rsidRDefault="00BE6BE7" w:rsidP="00D2090D">
            <w:pPr>
              <w:rPr>
                <w:sz w:val="18"/>
                <w:szCs w:val="18"/>
              </w:rPr>
            </w:pPr>
            <w:r w:rsidRPr="00113309">
              <w:rPr>
                <w:sz w:val="18"/>
                <w:szCs w:val="18"/>
              </w:rPr>
              <w:t>31</w:t>
            </w:r>
          </w:p>
        </w:tc>
        <w:tc>
          <w:tcPr>
            <w:tcW w:w="0" w:type="auto"/>
          </w:tcPr>
          <w:p w:rsidR="00BE6BE7" w:rsidRPr="00113309" w:rsidRDefault="00BE6BE7" w:rsidP="00D2090D">
            <w:pPr>
              <w:rPr>
                <w:sz w:val="18"/>
                <w:szCs w:val="18"/>
              </w:rPr>
            </w:pPr>
            <w:r w:rsidRPr="00113309">
              <w:rPr>
                <w:sz w:val="18"/>
                <w:szCs w:val="18"/>
              </w:rPr>
              <w:t>39</w:t>
            </w:r>
          </w:p>
        </w:tc>
        <w:tc>
          <w:tcPr>
            <w:tcW w:w="0" w:type="auto"/>
          </w:tcPr>
          <w:p w:rsidR="00BE6BE7" w:rsidRPr="00113309" w:rsidRDefault="00BE6BE7" w:rsidP="00D2090D">
            <w:pPr>
              <w:rPr>
                <w:sz w:val="18"/>
                <w:szCs w:val="18"/>
              </w:rPr>
            </w:pPr>
            <w:r w:rsidRPr="00113309">
              <w:rPr>
                <w:sz w:val="18"/>
                <w:szCs w:val="18"/>
              </w:rPr>
              <w:t>42</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4. Более 1020 до 1220 включительно</w:t>
            </w:r>
          </w:p>
        </w:tc>
        <w:tc>
          <w:tcPr>
            <w:tcW w:w="0" w:type="auto"/>
          </w:tcPr>
          <w:p w:rsidR="00BE6BE7" w:rsidRPr="00113309" w:rsidRDefault="00BE6BE7" w:rsidP="00D2090D">
            <w:pPr>
              <w:rPr>
                <w:sz w:val="18"/>
                <w:szCs w:val="18"/>
              </w:rPr>
            </w:pPr>
            <w:r w:rsidRPr="00113309">
              <w:rPr>
                <w:sz w:val="18"/>
                <w:szCs w:val="18"/>
              </w:rPr>
              <w:t>«</w:t>
            </w:r>
          </w:p>
        </w:tc>
        <w:tc>
          <w:tcPr>
            <w:tcW w:w="1985" w:type="dxa"/>
          </w:tcPr>
          <w:p w:rsidR="00BE6BE7" w:rsidRPr="00113309" w:rsidRDefault="00BE6BE7" w:rsidP="00D2090D">
            <w:pPr>
              <w:rPr>
                <w:sz w:val="18"/>
                <w:szCs w:val="18"/>
              </w:rPr>
            </w:pPr>
            <w:r w:rsidRPr="00113309">
              <w:rPr>
                <w:sz w:val="18"/>
                <w:szCs w:val="18"/>
              </w:rPr>
              <w:t>30</w:t>
            </w:r>
          </w:p>
        </w:tc>
        <w:tc>
          <w:tcPr>
            <w:tcW w:w="2871" w:type="dxa"/>
          </w:tcPr>
          <w:p w:rsidR="00BE6BE7" w:rsidRPr="00113309" w:rsidRDefault="00BE6BE7" w:rsidP="00D2090D">
            <w:pPr>
              <w:rPr>
                <w:sz w:val="18"/>
                <w:szCs w:val="18"/>
              </w:rPr>
            </w:pPr>
            <w:r w:rsidRPr="00113309">
              <w:rPr>
                <w:sz w:val="18"/>
                <w:szCs w:val="18"/>
              </w:rPr>
              <w:t>33</w:t>
            </w:r>
          </w:p>
        </w:tc>
        <w:tc>
          <w:tcPr>
            <w:tcW w:w="0" w:type="auto"/>
          </w:tcPr>
          <w:p w:rsidR="00BE6BE7" w:rsidRPr="00113309" w:rsidRDefault="00BE6BE7" w:rsidP="00D2090D">
            <w:pPr>
              <w:rPr>
                <w:sz w:val="18"/>
                <w:szCs w:val="18"/>
              </w:rPr>
            </w:pPr>
            <w:r w:rsidRPr="00113309">
              <w:rPr>
                <w:sz w:val="18"/>
                <w:szCs w:val="18"/>
              </w:rPr>
              <w:t>42</w:t>
            </w:r>
          </w:p>
        </w:tc>
        <w:tc>
          <w:tcPr>
            <w:tcW w:w="0" w:type="auto"/>
          </w:tcPr>
          <w:p w:rsidR="00BE6BE7" w:rsidRPr="00113309" w:rsidRDefault="00BE6BE7" w:rsidP="00D2090D">
            <w:pPr>
              <w:rPr>
                <w:sz w:val="18"/>
                <w:szCs w:val="18"/>
              </w:rPr>
            </w:pPr>
            <w:r w:rsidRPr="00113309">
              <w:rPr>
                <w:sz w:val="18"/>
                <w:szCs w:val="18"/>
              </w:rPr>
              <w:t>45</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5. Более 1220 до 1420 включительно</w:t>
            </w:r>
          </w:p>
        </w:tc>
        <w:tc>
          <w:tcPr>
            <w:tcW w:w="0" w:type="auto"/>
          </w:tcPr>
          <w:p w:rsidR="00BE6BE7" w:rsidRPr="00113309" w:rsidRDefault="00BE6BE7" w:rsidP="00D2090D">
            <w:pPr>
              <w:rPr>
                <w:sz w:val="18"/>
                <w:szCs w:val="18"/>
              </w:rPr>
            </w:pPr>
            <w:r w:rsidRPr="00113309">
              <w:rPr>
                <w:sz w:val="18"/>
                <w:szCs w:val="18"/>
              </w:rPr>
              <w:t>«</w:t>
            </w:r>
          </w:p>
        </w:tc>
        <w:tc>
          <w:tcPr>
            <w:tcW w:w="1985" w:type="dxa"/>
          </w:tcPr>
          <w:p w:rsidR="00BE6BE7" w:rsidRPr="00113309" w:rsidRDefault="00BE6BE7" w:rsidP="00D2090D">
            <w:pPr>
              <w:rPr>
                <w:sz w:val="18"/>
                <w:szCs w:val="18"/>
              </w:rPr>
            </w:pPr>
            <w:r w:rsidRPr="00113309">
              <w:rPr>
                <w:sz w:val="18"/>
                <w:szCs w:val="18"/>
              </w:rPr>
              <w:t>32</w:t>
            </w:r>
          </w:p>
        </w:tc>
        <w:tc>
          <w:tcPr>
            <w:tcW w:w="2871" w:type="dxa"/>
          </w:tcPr>
          <w:p w:rsidR="00BE6BE7" w:rsidRPr="00113309" w:rsidRDefault="00BE6BE7" w:rsidP="00D2090D">
            <w:pPr>
              <w:rPr>
                <w:sz w:val="18"/>
                <w:szCs w:val="18"/>
              </w:rPr>
            </w:pPr>
            <w:r w:rsidRPr="00113309">
              <w:rPr>
                <w:sz w:val="18"/>
                <w:szCs w:val="18"/>
              </w:rPr>
              <w:t>35</w:t>
            </w:r>
          </w:p>
        </w:tc>
        <w:tc>
          <w:tcPr>
            <w:tcW w:w="0" w:type="auto"/>
          </w:tcPr>
          <w:p w:rsidR="00BE6BE7" w:rsidRPr="00113309" w:rsidRDefault="00BE6BE7" w:rsidP="00D2090D">
            <w:pPr>
              <w:rPr>
                <w:sz w:val="18"/>
                <w:szCs w:val="18"/>
              </w:rPr>
            </w:pPr>
            <w:r w:rsidRPr="00113309">
              <w:rPr>
                <w:sz w:val="18"/>
                <w:szCs w:val="18"/>
              </w:rPr>
              <w:t>45</w:t>
            </w:r>
          </w:p>
        </w:tc>
        <w:tc>
          <w:tcPr>
            <w:tcW w:w="0" w:type="auto"/>
          </w:tcPr>
          <w:p w:rsidR="00BE6BE7" w:rsidRPr="00113309" w:rsidRDefault="00BE6BE7" w:rsidP="00D2090D">
            <w:pPr>
              <w:rPr>
                <w:sz w:val="18"/>
                <w:szCs w:val="18"/>
              </w:rPr>
            </w:pPr>
            <w:r w:rsidRPr="00113309">
              <w:rPr>
                <w:sz w:val="18"/>
                <w:szCs w:val="18"/>
              </w:rPr>
              <w:t>48</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6. До 600 включительно</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2</w:t>
            </w:r>
          </w:p>
        </w:tc>
        <w:tc>
          <w:tcPr>
            <w:tcW w:w="1985" w:type="dxa"/>
          </w:tcPr>
          <w:p w:rsidR="00BE6BE7" w:rsidRPr="00113309" w:rsidRDefault="00BE6BE7" w:rsidP="00D2090D">
            <w:pPr>
              <w:rPr>
                <w:sz w:val="18"/>
                <w:szCs w:val="18"/>
              </w:rPr>
            </w:pPr>
            <w:r w:rsidRPr="00113309">
              <w:rPr>
                <w:sz w:val="18"/>
                <w:szCs w:val="18"/>
              </w:rPr>
              <w:t>28</w:t>
            </w:r>
          </w:p>
        </w:tc>
        <w:tc>
          <w:tcPr>
            <w:tcW w:w="2871" w:type="dxa"/>
          </w:tcPr>
          <w:p w:rsidR="00BE6BE7" w:rsidRPr="00113309" w:rsidRDefault="00BE6BE7" w:rsidP="00D2090D">
            <w:pPr>
              <w:rPr>
                <w:sz w:val="18"/>
                <w:szCs w:val="18"/>
              </w:rPr>
            </w:pPr>
            <w:r w:rsidRPr="00113309">
              <w:rPr>
                <w:sz w:val="18"/>
                <w:szCs w:val="18"/>
              </w:rPr>
              <w:t>32</w:t>
            </w:r>
          </w:p>
        </w:tc>
        <w:tc>
          <w:tcPr>
            <w:tcW w:w="0" w:type="auto"/>
          </w:tcPr>
          <w:p w:rsidR="00BE6BE7" w:rsidRPr="00113309" w:rsidRDefault="00BE6BE7" w:rsidP="00D2090D">
            <w:pPr>
              <w:rPr>
                <w:sz w:val="18"/>
                <w:szCs w:val="18"/>
              </w:rPr>
            </w:pPr>
            <w:r w:rsidRPr="00113309">
              <w:rPr>
                <w:sz w:val="18"/>
                <w:szCs w:val="18"/>
              </w:rPr>
              <w:t>37</w:t>
            </w:r>
          </w:p>
        </w:tc>
        <w:tc>
          <w:tcPr>
            <w:tcW w:w="0" w:type="auto"/>
          </w:tcPr>
          <w:p w:rsidR="00BE6BE7" w:rsidRPr="00113309" w:rsidRDefault="00BE6BE7" w:rsidP="00D2090D">
            <w:pPr>
              <w:rPr>
                <w:sz w:val="18"/>
                <w:szCs w:val="18"/>
              </w:rPr>
            </w:pPr>
            <w:r w:rsidRPr="00113309">
              <w:rPr>
                <w:sz w:val="18"/>
                <w:szCs w:val="18"/>
              </w:rPr>
              <w:t>41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3</w:t>
            </w:r>
          </w:p>
        </w:tc>
        <w:tc>
          <w:tcPr>
            <w:tcW w:w="1985" w:type="dxa"/>
          </w:tcPr>
          <w:p w:rsidR="00BE6BE7" w:rsidRPr="00113309" w:rsidRDefault="00BE6BE7" w:rsidP="00D2090D">
            <w:pPr>
              <w:rPr>
                <w:sz w:val="18"/>
                <w:szCs w:val="18"/>
              </w:rPr>
            </w:pPr>
            <w:r w:rsidRPr="00113309">
              <w:rPr>
                <w:sz w:val="18"/>
                <w:szCs w:val="18"/>
              </w:rPr>
              <w:t>31</w:t>
            </w:r>
          </w:p>
        </w:tc>
        <w:tc>
          <w:tcPr>
            <w:tcW w:w="2871" w:type="dxa"/>
          </w:tcPr>
          <w:p w:rsidR="00BE6BE7" w:rsidRPr="00113309" w:rsidRDefault="00BE6BE7" w:rsidP="00D2090D">
            <w:pPr>
              <w:rPr>
                <w:sz w:val="18"/>
                <w:szCs w:val="18"/>
              </w:rPr>
            </w:pPr>
            <w:r w:rsidRPr="00113309">
              <w:rPr>
                <w:sz w:val="18"/>
                <w:szCs w:val="18"/>
              </w:rPr>
              <w:t>34</w:t>
            </w:r>
          </w:p>
        </w:tc>
        <w:tc>
          <w:tcPr>
            <w:tcW w:w="0" w:type="auto"/>
          </w:tcPr>
          <w:p w:rsidR="00BE6BE7" w:rsidRPr="00113309" w:rsidRDefault="00BE6BE7" w:rsidP="00D2090D">
            <w:pPr>
              <w:rPr>
                <w:sz w:val="18"/>
                <w:szCs w:val="18"/>
              </w:rPr>
            </w:pPr>
            <w:r w:rsidRPr="00113309">
              <w:rPr>
                <w:sz w:val="18"/>
                <w:szCs w:val="18"/>
              </w:rPr>
              <w:t>40</w:t>
            </w:r>
          </w:p>
        </w:tc>
        <w:tc>
          <w:tcPr>
            <w:tcW w:w="0" w:type="auto"/>
          </w:tcPr>
          <w:p w:rsidR="00BE6BE7" w:rsidRPr="00113309" w:rsidRDefault="00BE6BE7" w:rsidP="00D2090D">
            <w:pPr>
              <w:rPr>
                <w:sz w:val="18"/>
                <w:szCs w:val="18"/>
              </w:rPr>
            </w:pPr>
            <w:r w:rsidRPr="00113309">
              <w:rPr>
                <w:sz w:val="18"/>
                <w:szCs w:val="18"/>
              </w:rPr>
              <w:t>43</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4</w:t>
            </w:r>
          </w:p>
        </w:tc>
        <w:tc>
          <w:tcPr>
            <w:tcW w:w="1985" w:type="dxa"/>
          </w:tcPr>
          <w:p w:rsidR="00BE6BE7" w:rsidRPr="00113309" w:rsidRDefault="00BE6BE7" w:rsidP="00D2090D">
            <w:pPr>
              <w:rPr>
                <w:sz w:val="18"/>
                <w:szCs w:val="18"/>
              </w:rPr>
            </w:pPr>
            <w:r w:rsidRPr="00113309">
              <w:rPr>
                <w:sz w:val="18"/>
                <w:szCs w:val="18"/>
              </w:rPr>
              <w:t>37</w:t>
            </w:r>
          </w:p>
        </w:tc>
        <w:tc>
          <w:tcPr>
            <w:tcW w:w="2871" w:type="dxa"/>
          </w:tcPr>
          <w:p w:rsidR="00BE6BE7" w:rsidRPr="00113309" w:rsidRDefault="00BE6BE7" w:rsidP="00D2090D">
            <w:pPr>
              <w:rPr>
                <w:sz w:val="18"/>
                <w:szCs w:val="18"/>
              </w:rPr>
            </w:pPr>
            <w:r w:rsidRPr="00113309">
              <w:rPr>
                <w:sz w:val="18"/>
                <w:szCs w:val="18"/>
              </w:rPr>
              <w:t>40</w:t>
            </w:r>
          </w:p>
        </w:tc>
        <w:tc>
          <w:tcPr>
            <w:tcW w:w="0" w:type="auto"/>
          </w:tcPr>
          <w:p w:rsidR="00BE6BE7" w:rsidRPr="00113309" w:rsidRDefault="00BE6BE7" w:rsidP="00D2090D">
            <w:pPr>
              <w:rPr>
                <w:sz w:val="18"/>
                <w:szCs w:val="18"/>
              </w:rPr>
            </w:pPr>
            <w:r w:rsidRPr="00113309">
              <w:rPr>
                <w:sz w:val="18"/>
                <w:szCs w:val="18"/>
              </w:rPr>
              <w:t>47</w:t>
            </w:r>
          </w:p>
        </w:tc>
        <w:tc>
          <w:tcPr>
            <w:tcW w:w="0" w:type="auto"/>
          </w:tcPr>
          <w:p w:rsidR="00BE6BE7" w:rsidRPr="00113309" w:rsidRDefault="00BE6BE7" w:rsidP="00D2090D">
            <w:pPr>
              <w:rPr>
                <w:sz w:val="18"/>
                <w:szCs w:val="18"/>
              </w:rPr>
            </w:pPr>
            <w:r w:rsidRPr="00113309">
              <w:rPr>
                <w:sz w:val="18"/>
                <w:szCs w:val="18"/>
              </w:rPr>
              <w:t>50</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5</w:t>
            </w:r>
          </w:p>
        </w:tc>
        <w:tc>
          <w:tcPr>
            <w:tcW w:w="1985" w:type="dxa"/>
          </w:tcPr>
          <w:p w:rsidR="00BE6BE7" w:rsidRPr="00113309" w:rsidRDefault="00BE6BE7" w:rsidP="00D2090D">
            <w:pPr>
              <w:rPr>
                <w:sz w:val="18"/>
                <w:szCs w:val="18"/>
              </w:rPr>
            </w:pPr>
            <w:r w:rsidRPr="00113309">
              <w:rPr>
                <w:sz w:val="18"/>
                <w:szCs w:val="18"/>
              </w:rPr>
              <w:t>42</w:t>
            </w:r>
          </w:p>
        </w:tc>
        <w:tc>
          <w:tcPr>
            <w:tcW w:w="2871" w:type="dxa"/>
          </w:tcPr>
          <w:p w:rsidR="00BE6BE7" w:rsidRPr="00113309" w:rsidRDefault="00BE6BE7" w:rsidP="00D2090D">
            <w:pPr>
              <w:rPr>
                <w:sz w:val="18"/>
                <w:szCs w:val="18"/>
              </w:rPr>
            </w:pPr>
            <w:r w:rsidRPr="00113309">
              <w:rPr>
                <w:sz w:val="18"/>
                <w:szCs w:val="18"/>
              </w:rPr>
              <w:t>45</w:t>
            </w:r>
          </w:p>
        </w:tc>
        <w:tc>
          <w:tcPr>
            <w:tcW w:w="0" w:type="auto"/>
          </w:tcPr>
          <w:p w:rsidR="00BE6BE7" w:rsidRPr="00113309" w:rsidRDefault="00BE6BE7" w:rsidP="00D2090D">
            <w:pPr>
              <w:rPr>
                <w:sz w:val="18"/>
                <w:szCs w:val="18"/>
              </w:rPr>
            </w:pPr>
            <w:r w:rsidRPr="00113309">
              <w:rPr>
                <w:sz w:val="18"/>
                <w:szCs w:val="18"/>
              </w:rPr>
              <w:t>53</w:t>
            </w:r>
          </w:p>
        </w:tc>
        <w:tc>
          <w:tcPr>
            <w:tcW w:w="0" w:type="auto"/>
          </w:tcPr>
          <w:p w:rsidR="00BE6BE7" w:rsidRPr="00113309" w:rsidRDefault="00BE6BE7" w:rsidP="00D2090D">
            <w:pPr>
              <w:rPr>
                <w:sz w:val="18"/>
                <w:szCs w:val="18"/>
              </w:rPr>
            </w:pPr>
            <w:r w:rsidRPr="00113309">
              <w:rPr>
                <w:sz w:val="18"/>
                <w:szCs w:val="18"/>
              </w:rPr>
              <w:t>56</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6</w:t>
            </w:r>
          </w:p>
        </w:tc>
        <w:tc>
          <w:tcPr>
            <w:tcW w:w="1985" w:type="dxa"/>
          </w:tcPr>
          <w:p w:rsidR="00BE6BE7" w:rsidRPr="00113309" w:rsidRDefault="00BE6BE7" w:rsidP="00D2090D">
            <w:pPr>
              <w:rPr>
                <w:sz w:val="18"/>
                <w:szCs w:val="18"/>
              </w:rPr>
            </w:pPr>
            <w:r w:rsidRPr="00113309">
              <w:rPr>
                <w:sz w:val="18"/>
                <w:szCs w:val="18"/>
              </w:rPr>
              <w:t>50</w:t>
            </w:r>
          </w:p>
        </w:tc>
        <w:tc>
          <w:tcPr>
            <w:tcW w:w="2871" w:type="dxa"/>
          </w:tcPr>
          <w:p w:rsidR="00BE6BE7" w:rsidRPr="00113309" w:rsidRDefault="00BE6BE7" w:rsidP="00D2090D">
            <w:pPr>
              <w:rPr>
                <w:sz w:val="18"/>
                <w:szCs w:val="18"/>
              </w:rPr>
            </w:pPr>
            <w:r w:rsidRPr="00113309">
              <w:rPr>
                <w:sz w:val="18"/>
                <w:szCs w:val="18"/>
              </w:rPr>
              <w:t>53</w:t>
            </w:r>
          </w:p>
        </w:tc>
        <w:tc>
          <w:tcPr>
            <w:tcW w:w="0" w:type="auto"/>
          </w:tcPr>
          <w:p w:rsidR="00BE6BE7" w:rsidRPr="00113309" w:rsidRDefault="00BE6BE7" w:rsidP="00D2090D">
            <w:pPr>
              <w:rPr>
                <w:sz w:val="18"/>
                <w:szCs w:val="18"/>
              </w:rPr>
            </w:pPr>
            <w:r w:rsidRPr="00113309">
              <w:rPr>
                <w:sz w:val="18"/>
                <w:szCs w:val="18"/>
              </w:rPr>
              <w:t>61</w:t>
            </w:r>
          </w:p>
        </w:tc>
        <w:tc>
          <w:tcPr>
            <w:tcW w:w="0" w:type="auto"/>
          </w:tcPr>
          <w:p w:rsidR="00BE6BE7" w:rsidRPr="00113309" w:rsidRDefault="00BE6BE7" w:rsidP="00D2090D">
            <w:pPr>
              <w:rPr>
                <w:sz w:val="18"/>
                <w:szCs w:val="18"/>
              </w:rPr>
            </w:pPr>
            <w:r w:rsidRPr="00113309">
              <w:rPr>
                <w:sz w:val="18"/>
                <w:szCs w:val="18"/>
              </w:rPr>
              <w:t>64</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7</w:t>
            </w:r>
          </w:p>
        </w:tc>
        <w:tc>
          <w:tcPr>
            <w:tcW w:w="1985" w:type="dxa"/>
          </w:tcPr>
          <w:p w:rsidR="00BE6BE7" w:rsidRPr="00113309" w:rsidRDefault="00BE6BE7" w:rsidP="00D2090D">
            <w:pPr>
              <w:rPr>
                <w:sz w:val="18"/>
                <w:szCs w:val="18"/>
              </w:rPr>
            </w:pPr>
            <w:r w:rsidRPr="00113309">
              <w:rPr>
                <w:sz w:val="18"/>
                <w:szCs w:val="18"/>
              </w:rPr>
              <w:t>55</w:t>
            </w:r>
          </w:p>
        </w:tc>
        <w:tc>
          <w:tcPr>
            <w:tcW w:w="2871" w:type="dxa"/>
          </w:tcPr>
          <w:p w:rsidR="00BE6BE7" w:rsidRPr="00113309" w:rsidRDefault="00BE6BE7" w:rsidP="00D2090D">
            <w:pPr>
              <w:rPr>
                <w:sz w:val="18"/>
                <w:szCs w:val="18"/>
              </w:rPr>
            </w:pPr>
            <w:r w:rsidRPr="00113309">
              <w:rPr>
                <w:sz w:val="18"/>
                <w:szCs w:val="18"/>
              </w:rPr>
              <w:t>59</w:t>
            </w:r>
          </w:p>
        </w:tc>
        <w:tc>
          <w:tcPr>
            <w:tcW w:w="0" w:type="auto"/>
          </w:tcPr>
          <w:p w:rsidR="00BE6BE7" w:rsidRPr="00113309" w:rsidRDefault="00BE6BE7" w:rsidP="00D2090D">
            <w:pPr>
              <w:rPr>
                <w:sz w:val="18"/>
                <w:szCs w:val="18"/>
              </w:rPr>
            </w:pPr>
            <w:r w:rsidRPr="00113309">
              <w:rPr>
                <w:sz w:val="18"/>
                <w:szCs w:val="18"/>
              </w:rPr>
              <w:t>67</w:t>
            </w:r>
          </w:p>
        </w:tc>
        <w:tc>
          <w:tcPr>
            <w:tcW w:w="0" w:type="auto"/>
          </w:tcPr>
          <w:p w:rsidR="00BE6BE7" w:rsidRPr="00113309" w:rsidRDefault="00BE6BE7" w:rsidP="00D2090D">
            <w:pPr>
              <w:rPr>
                <w:sz w:val="18"/>
                <w:szCs w:val="18"/>
              </w:rPr>
            </w:pPr>
            <w:r w:rsidRPr="00113309">
              <w:rPr>
                <w:sz w:val="18"/>
                <w:szCs w:val="18"/>
              </w:rPr>
              <w:t>71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7. Более 600 до 800 включительно</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2</w:t>
            </w:r>
          </w:p>
        </w:tc>
        <w:tc>
          <w:tcPr>
            <w:tcW w:w="1985" w:type="dxa"/>
          </w:tcPr>
          <w:p w:rsidR="00BE6BE7" w:rsidRPr="00113309" w:rsidRDefault="00BE6BE7" w:rsidP="00D2090D">
            <w:pPr>
              <w:rPr>
                <w:sz w:val="18"/>
                <w:szCs w:val="18"/>
              </w:rPr>
            </w:pPr>
            <w:r w:rsidRPr="00113309">
              <w:rPr>
                <w:sz w:val="18"/>
                <w:szCs w:val="18"/>
              </w:rPr>
              <w:t>28</w:t>
            </w:r>
          </w:p>
        </w:tc>
        <w:tc>
          <w:tcPr>
            <w:tcW w:w="2871" w:type="dxa"/>
          </w:tcPr>
          <w:p w:rsidR="00BE6BE7" w:rsidRPr="00113309" w:rsidRDefault="00BE6BE7" w:rsidP="00D2090D">
            <w:pPr>
              <w:rPr>
                <w:sz w:val="18"/>
                <w:szCs w:val="18"/>
              </w:rPr>
            </w:pPr>
            <w:r w:rsidRPr="00113309">
              <w:rPr>
                <w:sz w:val="18"/>
                <w:szCs w:val="18"/>
              </w:rPr>
              <w:t>32</w:t>
            </w:r>
          </w:p>
        </w:tc>
        <w:tc>
          <w:tcPr>
            <w:tcW w:w="0" w:type="auto"/>
          </w:tcPr>
          <w:p w:rsidR="00BE6BE7" w:rsidRPr="00113309" w:rsidRDefault="00BE6BE7" w:rsidP="00D2090D">
            <w:pPr>
              <w:rPr>
                <w:sz w:val="18"/>
                <w:szCs w:val="18"/>
              </w:rPr>
            </w:pPr>
            <w:r w:rsidRPr="00113309">
              <w:rPr>
                <w:sz w:val="18"/>
                <w:szCs w:val="18"/>
              </w:rPr>
              <w:t>37</w:t>
            </w:r>
          </w:p>
        </w:tc>
        <w:tc>
          <w:tcPr>
            <w:tcW w:w="0" w:type="auto"/>
          </w:tcPr>
          <w:p w:rsidR="00BE6BE7" w:rsidRPr="00113309" w:rsidRDefault="00BE6BE7" w:rsidP="00D2090D">
            <w:pPr>
              <w:rPr>
                <w:sz w:val="18"/>
                <w:szCs w:val="18"/>
              </w:rPr>
            </w:pPr>
            <w:r w:rsidRPr="00113309">
              <w:rPr>
                <w:sz w:val="18"/>
                <w:szCs w:val="18"/>
              </w:rPr>
              <w:t>41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3</w:t>
            </w:r>
          </w:p>
        </w:tc>
        <w:tc>
          <w:tcPr>
            <w:tcW w:w="1985" w:type="dxa"/>
          </w:tcPr>
          <w:p w:rsidR="00BE6BE7" w:rsidRPr="00113309" w:rsidRDefault="00BE6BE7" w:rsidP="00D2090D">
            <w:pPr>
              <w:rPr>
                <w:sz w:val="18"/>
                <w:szCs w:val="18"/>
              </w:rPr>
            </w:pPr>
            <w:r w:rsidRPr="00113309">
              <w:rPr>
                <w:sz w:val="18"/>
                <w:szCs w:val="18"/>
              </w:rPr>
              <w:t>32</w:t>
            </w:r>
          </w:p>
        </w:tc>
        <w:tc>
          <w:tcPr>
            <w:tcW w:w="2871" w:type="dxa"/>
          </w:tcPr>
          <w:p w:rsidR="00BE6BE7" w:rsidRPr="00113309" w:rsidRDefault="00BE6BE7" w:rsidP="00D2090D">
            <w:pPr>
              <w:rPr>
                <w:sz w:val="18"/>
                <w:szCs w:val="18"/>
              </w:rPr>
            </w:pPr>
            <w:r w:rsidRPr="00113309">
              <w:rPr>
                <w:sz w:val="18"/>
                <w:szCs w:val="18"/>
              </w:rPr>
              <w:t>35</w:t>
            </w:r>
          </w:p>
        </w:tc>
        <w:tc>
          <w:tcPr>
            <w:tcW w:w="0" w:type="auto"/>
          </w:tcPr>
          <w:p w:rsidR="00BE6BE7" w:rsidRPr="00113309" w:rsidRDefault="00BE6BE7" w:rsidP="00D2090D">
            <w:pPr>
              <w:rPr>
                <w:sz w:val="18"/>
                <w:szCs w:val="18"/>
              </w:rPr>
            </w:pPr>
            <w:r w:rsidRPr="00113309">
              <w:rPr>
                <w:sz w:val="18"/>
                <w:szCs w:val="18"/>
              </w:rPr>
              <w:t>41</w:t>
            </w:r>
          </w:p>
        </w:tc>
        <w:tc>
          <w:tcPr>
            <w:tcW w:w="0" w:type="auto"/>
          </w:tcPr>
          <w:p w:rsidR="00BE6BE7" w:rsidRPr="00113309" w:rsidRDefault="00BE6BE7" w:rsidP="00D2090D">
            <w:pPr>
              <w:rPr>
                <w:sz w:val="18"/>
                <w:szCs w:val="18"/>
              </w:rPr>
            </w:pPr>
            <w:r w:rsidRPr="00113309">
              <w:rPr>
                <w:sz w:val="18"/>
                <w:szCs w:val="18"/>
              </w:rPr>
              <w:t>45</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4</w:t>
            </w:r>
          </w:p>
        </w:tc>
        <w:tc>
          <w:tcPr>
            <w:tcW w:w="1985" w:type="dxa"/>
          </w:tcPr>
          <w:p w:rsidR="00BE6BE7" w:rsidRPr="00113309" w:rsidRDefault="00BE6BE7" w:rsidP="00D2090D">
            <w:pPr>
              <w:rPr>
                <w:sz w:val="18"/>
                <w:szCs w:val="18"/>
              </w:rPr>
            </w:pPr>
            <w:r w:rsidRPr="00113309">
              <w:rPr>
                <w:sz w:val="18"/>
                <w:szCs w:val="18"/>
              </w:rPr>
              <w:t>39</w:t>
            </w:r>
          </w:p>
        </w:tc>
        <w:tc>
          <w:tcPr>
            <w:tcW w:w="2871" w:type="dxa"/>
          </w:tcPr>
          <w:p w:rsidR="00BE6BE7" w:rsidRPr="00113309" w:rsidRDefault="00BE6BE7" w:rsidP="00D2090D">
            <w:pPr>
              <w:rPr>
                <w:sz w:val="18"/>
                <w:szCs w:val="18"/>
              </w:rPr>
            </w:pPr>
            <w:r w:rsidRPr="00113309">
              <w:rPr>
                <w:sz w:val="18"/>
                <w:szCs w:val="18"/>
              </w:rPr>
              <w:t>42</w:t>
            </w:r>
          </w:p>
        </w:tc>
        <w:tc>
          <w:tcPr>
            <w:tcW w:w="0" w:type="auto"/>
          </w:tcPr>
          <w:p w:rsidR="00BE6BE7" w:rsidRPr="00113309" w:rsidRDefault="00BE6BE7" w:rsidP="00D2090D">
            <w:pPr>
              <w:rPr>
                <w:sz w:val="18"/>
                <w:szCs w:val="18"/>
              </w:rPr>
            </w:pPr>
            <w:r w:rsidRPr="00113309">
              <w:rPr>
                <w:sz w:val="18"/>
                <w:szCs w:val="18"/>
              </w:rPr>
              <w:t>49</w:t>
            </w:r>
          </w:p>
        </w:tc>
        <w:tc>
          <w:tcPr>
            <w:tcW w:w="0" w:type="auto"/>
          </w:tcPr>
          <w:p w:rsidR="00BE6BE7" w:rsidRPr="00113309" w:rsidRDefault="00BE6BE7" w:rsidP="00D2090D">
            <w:pPr>
              <w:rPr>
                <w:sz w:val="18"/>
                <w:szCs w:val="18"/>
              </w:rPr>
            </w:pPr>
            <w:r w:rsidRPr="00113309">
              <w:rPr>
                <w:sz w:val="18"/>
                <w:szCs w:val="18"/>
              </w:rPr>
              <w:t>52</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5</w:t>
            </w:r>
          </w:p>
        </w:tc>
        <w:tc>
          <w:tcPr>
            <w:tcW w:w="1985" w:type="dxa"/>
          </w:tcPr>
          <w:p w:rsidR="00BE6BE7" w:rsidRPr="00113309" w:rsidRDefault="00BE6BE7" w:rsidP="00D2090D">
            <w:pPr>
              <w:rPr>
                <w:sz w:val="18"/>
                <w:szCs w:val="18"/>
              </w:rPr>
            </w:pPr>
            <w:r w:rsidRPr="00113309">
              <w:rPr>
                <w:sz w:val="18"/>
                <w:szCs w:val="18"/>
              </w:rPr>
              <w:t>43</w:t>
            </w:r>
          </w:p>
        </w:tc>
        <w:tc>
          <w:tcPr>
            <w:tcW w:w="2871" w:type="dxa"/>
          </w:tcPr>
          <w:p w:rsidR="00BE6BE7" w:rsidRPr="00113309" w:rsidRDefault="00BE6BE7" w:rsidP="00D2090D">
            <w:pPr>
              <w:rPr>
                <w:sz w:val="18"/>
                <w:szCs w:val="18"/>
              </w:rPr>
            </w:pPr>
            <w:r w:rsidRPr="00113309">
              <w:rPr>
                <w:sz w:val="18"/>
                <w:szCs w:val="18"/>
              </w:rPr>
              <w:t>47</w:t>
            </w:r>
          </w:p>
        </w:tc>
        <w:tc>
          <w:tcPr>
            <w:tcW w:w="0" w:type="auto"/>
          </w:tcPr>
          <w:p w:rsidR="00BE6BE7" w:rsidRPr="00113309" w:rsidRDefault="00BE6BE7" w:rsidP="00D2090D">
            <w:pPr>
              <w:rPr>
                <w:sz w:val="18"/>
                <w:szCs w:val="18"/>
              </w:rPr>
            </w:pPr>
            <w:r w:rsidRPr="00113309">
              <w:rPr>
                <w:sz w:val="18"/>
                <w:szCs w:val="18"/>
              </w:rPr>
              <w:t>54</w:t>
            </w:r>
          </w:p>
        </w:tc>
        <w:tc>
          <w:tcPr>
            <w:tcW w:w="0" w:type="auto"/>
          </w:tcPr>
          <w:p w:rsidR="00BE6BE7" w:rsidRPr="00113309" w:rsidRDefault="00BE6BE7" w:rsidP="00D2090D">
            <w:pPr>
              <w:rPr>
                <w:sz w:val="18"/>
                <w:szCs w:val="18"/>
              </w:rPr>
            </w:pPr>
            <w:r w:rsidRPr="00113309">
              <w:rPr>
                <w:sz w:val="18"/>
                <w:szCs w:val="18"/>
              </w:rPr>
              <w:t>58</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6</w:t>
            </w:r>
          </w:p>
        </w:tc>
        <w:tc>
          <w:tcPr>
            <w:tcW w:w="1985" w:type="dxa"/>
          </w:tcPr>
          <w:p w:rsidR="00BE6BE7" w:rsidRPr="00113309" w:rsidRDefault="00BE6BE7" w:rsidP="00D2090D">
            <w:pPr>
              <w:rPr>
                <w:sz w:val="18"/>
                <w:szCs w:val="18"/>
              </w:rPr>
            </w:pPr>
            <w:r w:rsidRPr="00113309">
              <w:rPr>
                <w:sz w:val="18"/>
                <w:szCs w:val="18"/>
              </w:rPr>
              <w:t>51</w:t>
            </w:r>
          </w:p>
        </w:tc>
        <w:tc>
          <w:tcPr>
            <w:tcW w:w="2871" w:type="dxa"/>
          </w:tcPr>
          <w:p w:rsidR="00BE6BE7" w:rsidRPr="00113309" w:rsidRDefault="00BE6BE7" w:rsidP="00D2090D">
            <w:pPr>
              <w:rPr>
                <w:sz w:val="18"/>
                <w:szCs w:val="18"/>
              </w:rPr>
            </w:pPr>
            <w:r w:rsidRPr="00113309">
              <w:rPr>
                <w:sz w:val="18"/>
                <w:szCs w:val="18"/>
              </w:rPr>
              <w:t>55</w:t>
            </w:r>
          </w:p>
        </w:tc>
        <w:tc>
          <w:tcPr>
            <w:tcW w:w="0" w:type="auto"/>
          </w:tcPr>
          <w:p w:rsidR="00BE6BE7" w:rsidRPr="00113309" w:rsidRDefault="00BE6BE7" w:rsidP="00D2090D">
            <w:pPr>
              <w:rPr>
                <w:sz w:val="18"/>
                <w:szCs w:val="18"/>
              </w:rPr>
            </w:pPr>
            <w:r w:rsidRPr="00113309">
              <w:rPr>
                <w:sz w:val="18"/>
                <w:szCs w:val="18"/>
              </w:rPr>
              <w:t>62</w:t>
            </w:r>
          </w:p>
        </w:tc>
        <w:tc>
          <w:tcPr>
            <w:tcW w:w="0" w:type="auto"/>
          </w:tcPr>
          <w:p w:rsidR="00BE6BE7" w:rsidRPr="00113309" w:rsidRDefault="00BE6BE7" w:rsidP="00D2090D">
            <w:pPr>
              <w:rPr>
                <w:sz w:val="18"/>
                <w:szCs w:val="18"/>
              </w:rPr>
            </w:pPr>
            <w:r w:rsidRPr="00113309">
              <w:rPr>
                <w:sz w:val="18"/>
                <w:szCs w:val="18"/>
              </w:rPr>
              <w:t>67</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7</w:t>
            </w:r>
          </w:p>
        </w:tc>
        <w:tc>
          <w:tcPr>
            <w:tcW w:w="1985" w:type="dxa"/>
          </w:tcPr>
          <w:p w:rsidR="00BE6BE7" w:rsidRPr="00113309" w:rsidRDefault="00BE6BE7" w:rsidP="00D2090D">
            <w:pPr>
              <w:rPr>
                <w:sz w:val="18"/>
                <w:szCs w:val="18"/>
              </w:rPr>
            </w:pPr>
            <w:r w:rsidRPr="00113309">
              <w:rPr>
                <w:sz w:val="18"/>
                <w:szCs w:val="18"/>
              </w:rPr>
              <w:t>56</w:t>
            </w:r>
          </w:p>
        </w:tc>
        <w:tc>
          <w:tcPr>
            <w:tcW w:w="2871" w:type="dxa"/>
          </w:tcPr>
          <w:p w:rsidR="00BE6BE7" w:rsidRPr="00113309" w:rsidRDefault="00BE6BE7" w:rsidP="00D2090D">
            <w:pPr>
              <w:rPr>
                <w:sz w:val="18"/>
                <w:szCs w:val="18"/>
              </w:rPr>
            </w:pPr>
            <w:r w:rsidRPr="00113309">
              <w:rPr>
                <w:sz w:val="18"/>
                <w:szCs w:val="18"/>
              </w:rPr>
              <w:t>61</w:t>
            </w:r>
          </w:p>
        </w:tc>
        <w:tc>
          <w:tcPr>
            <w:tcW w:w="0" w:type="auto"/>
          </w:tcPr>
          <w:p w:rsidR="00BE6BE7" w:rsidRPr="00113309" w:rsidRDefault="00BE6BE7" w:rsidP="00D2090D">
            <w:pPr>
              <w:rPr>
                <w:sz w:val="18"/>
                <w:szCs w:val="18"/>
              </w:rPr>
            </w:pPr>
            <w:r w:rsidRPr="00113309">
              <w:rPr>
                <w:sz w:val="18"/>
                <w:szCs w:val="18"/>
              </w:rPr>
              <w:t>68</w:t>
            </w:r>
          </w:p>
        </w:tc>
        <w:tc>
          <w:tcPr>
            <w:tcW w:w="0" w:type="auto"/>
          </w:tcPr>
          <w:p w:rsidR="00BE6BE7" w:rsidRPr="00113309" w:rsidRDefault="00BE6BE7" w:rsidP="00D2090D">
            <w:pPr>
              <w:rPr>
                <w:sz w:val="18"/>
                <w:szCs w:val="18"/>
              </w:rPr>
            </w:pPr>
            <w:r w:rsidRPr="00113309">
              <w:rPr>
                <w:sz w:val="18"/>
                <w:szCs w:val="18"/>
              </w:rPr>
              <w:t>73</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8. Более 800 до 1000 включительно</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2</w:t>
            </w:r>
          </w:p>
        </w:tc>
        <w:tc>
          <w:tcPr>
            <w:tcW w:w="1985" w:type="dxa"/>
          </w:tcPr>
          <w:p w:rsidR="00BE6BE7" w:rsidRPr="00113309" w:rsidRDefault="00BE6BE7" w:rsidP="00D2090D">
            <w:pPr>
              <w:rPr>
                <w:sz w:val="18"/>
                <w:szCs w:val="18"/>
              </w:rPr>
            </w:pPr>
            <w:r w:rsidRPr="00113309">
              <w:rPr>
                <w:sz w:val="18"/>
                <w:szCs w:val="18"/>
              </w:rPr>
              <w:t>28</w:t>
            </w:r>
          </w:p>
        </w:tc>
        <w:tc>
          <w:tcPr>
            <w:tcW w:w="2871" w:type="dxa"/>
          </w:tcPr>
          <w:p w:rsidR="00BE6BE7" w:rsidRPr="00113309" w:rsidRDefault="00BE6BE7" w:rsidP="00D2090D">
            <w:pPr>
              <w:rPr>
                <w:sz w:val="18"/>
                <w:szCs w:val="18"/>
              </w:rPr>
            </w:pPr>
            <w:r w:rsidRPr="00113309">
              <w:rPr>
                <w:sz w:val="18"/>
                <w:szCs w:val="18"/>
              </w:rPr>
              <w:t>32</w:t>
            </w:r>
          </w:p>
        </w:tc>
        <w:tc>
          <w:tcPr>
            <w:tcW w:w="0" w:type="auto"/>
          </w:tcPr>
          <w:p w:rsidR="00BE6BE7" w:rsidRPr="00113309" w:rsidRDefault="00BE6BE7" w:rsidP="00D2090D">
            <w:pPr>
              <w:rPr>
                <w:sz w:val="18"/>
                <w:szCs w:val="18"/>
              </w:rPr>
            </w:pPr>
            <w:r w:rsidRPr="00113309">
              <w:rPr>
                <w:sz w:val="18"/>
                <w:szCs w:val="18"/>
              </w:rPr>
              <w:t>37</w:t>
            </w:r>
          </w:p>
        </w:tc>
        <w:tc>
          <w:tcPr>
            <w:tcW w:w="0" w:type="auto"/>
          </w:tcPr>
          <w:p w:rsidR="00BE6BE7" w:rsidRPr="00113309" w:rsidRDefault="00BE6BE7" w:rsidP="00D2090D">
            <w:pPr>
              <w:rPr>
                <w:sz w:val="18"/>
                <w:szCs w:val="18"/>
              </w:rPr>
            </w:pPr>
            <w:r w:rsidRPr="00113309">
              <w:rPr>
                <w:sz w:val="18"/>
                <w:szCs w:val="18"/>
              </w:rPr>
              <w:t>41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3</w:t>
            </w:r>
          </w:p>
        </w:tc>
        <w:tc>
          <w:tcPr>
            <w:tcW w:w="1985" w:type="dxa"/>
          </w:tcPr>
          <w:p w:rsidR="00BE6BE7" w:rsidRPr="00113309" w:rsidRDefault="00BE6BE7" w:rsidP="00D2090D">
            <w:pPr>
              <w:rPr>
                <w:sz w:val="18"/>
                <w:szCs w:val="18"/>
              </w:rPr>
            </w:pPr>
            <w:r w:rsidRPr="00113309">
              <w:rPr>
                <w:sz w:val="18"/>
                <w:szCs w:val="18"/>
              </w:rPr>
              <w:t>32</w:t>
            </w:r>
          </w:p>
        </w:tc>
        <w:tc>
          <w:tcPr>
            <w:tcW w:w="2871" w:type="dxa"/>
          </w:tcPr>
          <w:p w:rsidR="00BE6BE7" w:rsidRPr="00113309" w:rsidRDefault="00BE6BE7" w:rsidP="00D2090D">
            <w:pPr>
              <w:rPr>
                <w:sz w:val="18"/>
                <w:szCs w:val="18"/>
              </w:rPr>
            </w:pPr>
            <w:r w:rsidRPr="00113309">
              <w:rPr>
                <w:sz w:val="18"/>
                <w:szCs w:val="18"/>
              </w:rPr>
              <w:t>35</w:t>
            </w:r>
          </w:p>
        </w:tc>
        <w:tc>
          <w:tcPr>
            <w:tcW w:w="0" w:type="auto"/>
          </w:tcPr>
          <w:p w:rsidR="00BE6BE7" w:rsidRPr="00113309" w:rsidRDefault="00BE6BE7" w:rsidP="00D2090D">
            <w:pPr>
              <w:rPr>
                <w:sz w:val="18"/>
                <w:szCs w:val="18"/>
              </w:rPr>
            </w:pPr>
            <w:r w:rsidRPr="00113309">
              <w:rPr>
                <w:sz w:val="18"/>
                <w:szCs w:val="18"/>
              </w:rPr>
              <w:t>41</w:t>
            </w:r>
          </w:p>
        </w:tc>
        <w:tc>
          <w:tcPr>
            <w:tcW w:w="0" w:type="auto"/>
          </w:tcPr>
          <w:p w:rsidR="00BE6BE7" w:rsidRPr="00113309" w:rsidRDefault="00BE6BE7" w:rsidP="00D2090D">
            <w:pPr>
              <w:rPr>
                <w:sz w:val="18"/>
                <w:szCs w:val="18"/>
              </w:rPr>
            </w:pPr>
            <w:r w:rsidRPr="00113309">
              <w:rPr>
                <w:sz w:val="18"/>
                <w:szCs w:val="18"/>
              </w:rPr>
              <w:t>45</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4</w:t>
            </w:r>
          </w:p>
        </w:tc>
        <w:tc>
          <w:tcPr>
            <w:tcW w:w="1985" w:type="dxa"/>
          </w:tcPr>
          <w:p w:rsidR="00BE6BE7" w:rsidRPr="00113309" w:rsidRDefault="00BE6BE7" w:rsidP="00D2090D">
            <w:pPr>
              <w:rPr>
                <w:sz w:val="18"/>
                <w:szCs w:val="18"/>
              </w:rPr>
            </w:pPr>
            <w:r w:rsidRPr="00113309">
              <w:rPr>
                <w:sz w:val="18"/>
                <w:szCs w:val="18"/>
              </w:rPr>
              <w:t>39</w:t>
            </w:r>
          </w:p>
        </w:tc>
        <w:tc>
          <w:tcPr>
            <w:tcW w:w="2871" w:type="dxa"/>
          </w:tcPr>
          <w:p w:rsidR="00BE6BE7" w:rsidRPr="00113309" w:rsidRDefault="00BE6BE7" w:rsidP="00D2090D">
            <w:pPr>
              <w:rPr>
                <w:sz w:val="18"/>
                <w:szCs w:val="18"/>
              </w:rPr>
            </w:pPr>
            <w:r w:rsidRPr="00113309">
              <w:rPr>
                <w:sz w:val="18"/>
                <w:szCs w:val="18"/>
              </w:rPr>
              <w:t>42</w:t>
            </w:r>
          </w:p>
        </w:tc>
        <w:tc>
          <w:tcPr>
            <w:tcW w:w="0" w:type="auto"/>
          </w:tcPr>
          <w:p w:rsidR="00BE6BE7" w:rsidRPr="00113309" w:rsidRDefault="00BE6BE7" w:rsidP="00D2090D">
            <w:pPr>
              <w:rPr>
                <w:sz w:val="18"/>
                <w:szCs w:val="18"/>
              </w:rPr>
            </w:pPr>
            <w:r w:rsidRPr="00113309">
              <w:rPr>
                <w:sz w:val="18"/>
                <w:szCs w:val="18"/>
              </w:rPr>
              <w:t>49</w:t>
            </w:r>
          </w:p>
        </w:tc>
        <w:tc>
          <w:tcPr>
            <w:tcW w:w="0" w:type="auto"/>
          </w:tcPr>
          <w:p w:rsidR="00BE6BE7" w:rsidRPr="00113309" w:rsidRDefault="00BE6BE7" w:rsidP="00D2090D">
            <w:pPr>
              <w:rPr>
                <w:sz w:val="18"/>
                <w:szCs w:val="18"/>
              </w:rPr>
            </w:pPr>
            <w:r w:rsidRPr="00113309">
              <w:rPr>
                <w:sz w:val="18"/>
                <w:szCs w:val="18"/>
              </w:rPr>
              <w:t>52</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5</w:t>
            </w:r>
          </w:p>
        </w:tc>
        <w:tc>
          <w:tcPr>
            <w:tcW w:w="1985" w:type="dxa"/>
          </w:tcPr>
          <w:p w:rsidR="00BE6BE7" w:rsidRPr="00113309" w:rsidRDefault="00BE6BE7" w:rsidP="00D2090D">
            <w:pPr>
              <w:rPr>
                <w:sz w:val="18"/>
                <w:szCs w:val="18"/>
              </w:rPr>
            </w:pPr>
            <w:r w:rsidRPr="00113309">
              <w:rPr>
                <w:sz w:val="18"/>
                <w:szCs w:val="18"/>
              </w:rPr>
              <w:t>43</w:t>
            </w:r>
          </w:p>
        </w:tc>
        <w:tc>
          <w:tcPr>
            <w:tcW w:w="2871" w:type="dxa"/>
          </w:tcPr>
          <w:p w:rsidR="00BE6BE7" w:rsidRPr="00113309" w:rsidRDefault="00BE6BE7" w:rsidP="00D2090D">
            <w:pPr>
              <w:rPr>
                <w:sz w:val="18"/>
                <w:szCs w:val="18"/>
              </w:rPr>
            </w:pPr>
            <w:r w:rsidRPr="00113309">
              <w:rPr>
                <w:sz w:val="18"/>
                <w:szCs w:val="18"/>
              </w:rPr>
              <w:t>47</w:t>
            </w:r>
          </w:p>
        </w:tc>
        <w:tc>
          <w:tcPr>
            <w:tcW w:w="0" w:type="auto"/>
          </w:tcPr>
          <w:p w:rsidR="00BE6BE7" w:rsidRPr="00113309" w:rsidRDefault="00BE6BE7" w:rsidP="00D2090D">
            <w:pPr>
              <w:rPr>
                <w:sz w:val="18"/>
                <w:szCs w:val="18"/>
              </w:rPr>
            </w:pPr>
            <w:r w:rsidRPr="00113309">
              <w:rPr>
                <w:sz w:val="18"/>
                <w:szCs w:val="18"/>
              </w:rPr>
              <w:t>54</w:t>
            </w:r>
          </w:p>
        </w:tc>
        <w:tc>
          <w:tcPr>
            <w:tcW w:w="0" w:type="auto"/>
          </w:tcPr>
          <w:p w:rsidR="00BE6BE7" w:rsidRPr="00113309" w:rsidRDefault="00BE6BE7" w:rsidP="00D2090D">
            <w:pPr>
              <w:rPr>
                <w:sz w:val="18"/>
                <w:szCs w:val="18"/>
              </w:rPr>
            </w:pPr>
            <w:r w:rsidRPr="00113309">
              <w:rPr>
                <w:sz w:val="18"/>
                <w:szCs w:val="18"/>
              </w:rPr>
              <w:t>58</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6</w:t>
            </w:r>
          </w:p>
        </w:tc>
        <w:tc>
          <w:tcPr>
            <w:tcW w:w="1985" w:type="dxa"/>
          </w:tcPr>
          <w:p w:rsidR="00BE6BE7" w:rsidRPr="00113309" w:rsidRDefault="00BE6BE7" w:rsidP="00D2090D">
            <w:pPr>
              <w:rPr>
                <w:sz w:val="18"/>
                <w:szCs w:val="18"/>
              </w:rPr>
            </w:pPr>
            <w:r w:rsidRPr="00113309">
              <w:rPr>
                <w:sz w:val="18"/>
                <w:szCs w:val="18"/>
              </w:rPr>
              <w:t>51</w:t>
            </w:r>
          </w:p>
        </w:tc>
        <w:tc>
          <w:tcPr>
            <w:tcW w:w="2871" w:type="dxa"/>
          </w:tcPr>
          <w:p w:rsidR="00BE6BE7" w:rsidRPr="00113309" w:rsidRDefault="00BE6BE7" w:rsidP="00D2090D">
            <w:pPr>
              <w:rPr>
                <w:sz w:val="18"/>
                <w:szCs w:val="18"/>
              </w:rPr>
            </w:pPr>
            <w:r w:rsidRPr="00113309">
              <w:rPr>
                <w:sz w:val="18"/>
                <w:szCs w:val="18"/>
              </w:rPr>
              <w:t>55</w:t>
            </w:r>
          </w:p>
        </w:tc>
        <w:tc>
          <w:tcPr>
            <w:tcW w:w="0" w:type="auto"/>
          </w:tcPr>
          <w:p w:rsidR="00BE6BE7" w:rsidRPr="00113309" w:rsidRDefault="00BE6BE7" w:rsidP="00D2090D">
            <w:pPr>
              <w:rPr>
                <w:sz w:val="18"/>
                <w:szCs w:val="18"/>
              </w:rPr>
            </w:pPr>
            <w:r w:rsidRPr="00113309">
              <w:rPr>
                <w:sz w:val="18"/>
                <w:szCs w:val="18"/>
              </w:rPr>
              <w:t>62</w:t>
            </w:r>
          </w:p>
        </w:tc>
        <w:tc>
          <w:tcPr>
            <w:tcW w:w="0" w:type="auto"/>
          </w:tcPr>
          <w:p w:rsidR="00BE6BE7" w:rsidRPr="00113309" w:rsidRDefault="00BE6BE7" w:rsidP="00D2090D">
            <w:pPr>
              <w:rPr>
                <w:sz w:val="18"/>
                <w:szCs w:val="18"/>
              </w:rPr>
            </w:pPr>
            <w:r w:rsidRPr="00113309">
              <w:rPr>
                <w:sz w:val="18"/>
                <w:szCs w:val="18"/>
              </w:rPr>
              <w:t>67</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7</w:t>
            </w:r>
          </w:p>
        </w:tc>
        <w:tc>
          <w:tcPr>
            <w:tcW w:w="1985" w:type="dxa"/>
          </w:tcPr>
          <w:p w:rsidR="00BE6BE7" w:rsidRPr="00113309" w:rsidRDefault="00BE6BE7" w:rsidP="00D2090D">
            <w:pPr>
              <w:rPr>
                <w:sz w:val="18"/>
                <w:szCs w:val="18"/>
              </w:rPr>
            </w:pPr>
            <w:r w:rsidRPr="00113309">
              <w:rPr>
                <w:sz w:val="18"/>
                <w:szCs w:val="18"/>
              </w:rPr>
              <w:t>58</w:t>
            </w:r>
          </w:p>
        </w:tc>
        <w:tc>
          <w:tcPr>
            <w:tcW w:w="2871" w:type="dxa"/>
          </w:tcPr>
          <w:p w:rsidR="00BE6BE7" w:rsidRPr="00113309" w:rsidRDefault="00BE6BE7" w:rsidP="00D2090D">
            <w:pPr>
              <w:rPr>
                <w:sz w:val="18"/>
                <w:szCs w:val="18"/>
              </w:rPr>
            </w:pPr>
            <w:r w:rsidRPr="00113309">
              <w:rPr>
                <w:sz w:val="18"/>
                <w:szCs w:val="18"/>
              </w:rPr>
              <w:t>62</w:t>
            </w:r>
          </w:p>
        </w:tc>
        <w:tc>
          <w:tcPr>
            <w:tcW w:w="0" w:type="auto"/>
          </w:tcPr>
          <w:p w:rsidR="00BE6BE7" w:rsidRPr="00113309" w:rsidRDefault="00BE6BE7" w:rsidP="00D2090D">
            <w:pPr>
              <w:rPr>
                <w:sz w:val="18"/>
                <w:szCs w:val="18"/>
              </w:rPr>
            </w:pPr>
            <w:r w:rsidRPr="00113309">
              <w:rPr>
                <w:sz w:val="18"/>
                <w:szCs w:val="18"/>
              </w:rPr>
              <w:t>70</w:t>
            </w:r>
          </w:p>
        </w:tc>
        <w:tc>
          <w:tcPr>
            <w:tcW w:w="0" w:type="auto"/>
          </w:tcPr>
          <w:p w:rsidR="00BE6BE7" w:rsidRPr="00113309" w:rsidRDefault="00BE6BE7" w:rsidP="00D2090D">
            <w:pPr>
              <w:rPr>
                <w:sz w:val="18"/>
                <w:szCs w:val="18"/>
              </w:rPr>
            </w:pPr>
            <w:r w:rsidRPr="00113309">
              <w:rPr>
                <w:sz w:val="18"/>
                <w:szCs w:val="18"/>
              </w:rPr>
              <w:t>74</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9. Более 1000 до 1200 включительно</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2</w:t>
            </w:r>
          </w:p>
        </w:tc>
        <w:tc>
          <w:tcPr>
            <w:tcW w:w="1985" w:type="dxa"/>
          </w:tcPr>
          <w:p w:rsidR="00BE6BE7" w:rsidRPr="00113309" w:rsidRDefault="00BE6BE7" w:rsidP="00D2090D">
            <w:pPr>
              <w:rPr>
                <w:sz w:val="18"/>
                <w:szCs w:val="18"/>
              </w:rPr>
            </w:pPr>
            <w:r w:rsidRPr="00113309">
              <w:rPr>
                <w:sz w:val="18"/>
                <w:szCs w:val="18"/>
              </w:rPr>
              <w:t>30</w:t>
            </w:r>
          </w:p>
        </w:tc>
        <w:tc>
          <w:tcPr>
            <w:tcW w:w="2871" w:type="dxa"/>
          </w:tcPr>
          <w:p w:rsidR="00BE6BE7" w:rsidRPr="00113309" w:rsidRDefault="00BE6BE7" w:rsidP="00D2090D">
            <w:pPr>
              <w:rPr>
                <w:sz w:val="18"/>
                <w:szCs w:val="18"/>
              </w:rPr>
            </w:pPr>
            <w:r w:rsidRPr="00113309">
              <w:rPr>
                <w:sz w:val="18"/>
                <w:szCs w:val="18"/>
              </w:rPr>
              <w:t>34</w:t>
            </w:r>
          </w:p>
        </w:tc>
        <w:tc>
          <w:tcPr>
            <w:tcW w:w="0" w:type="auto"/>
          </w:tcPr>
          <w:p w:rsidR="00BE6BE7" w:rsidRPr="00113309" w:rsidRDefault="00BE6BE7" w:rsidP="00D2090D">
            <w:pPr>
              <w:rPr>
                <w:sz w:val="18"/>
                <w:szCs w:val="18"/>
              </w:rPr>
            </w:pPr>
            <w:r w:rsidRPr="00113309">
              <w:rPr>
                <w:sz w:val="18"/>
                <w:szCs w:val="18"/>
              </w:rPr>
              <w:t>39</w:t>
            </w:r>
          </w:p>
        </w:tc>
        <w:tc>
          <w:tcPr>
            <w:tcW w:w="0" w:type="auto"/>
          </w:tcPr>
          <w:p w:rsidR="00BE6BE7" w:rsidRPr="00113309" w:rsidRDefault="00BE6BE7" w:rsidP="00D2090D">
            <w:pPr>
              <w:rPr>
                <w:sz w:val="18"/>
                <w:szCs w:val="18"/>
              </w:rPr>
            </w:pPr>
            <w:r w:rsidRPr="00113309">
              <w:rPr>
                <w:sz w:val="18"/>
                <w:szCs w:val="18"/>
              </w:rPr>
              <w:t>43</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3</w:t>
            </w:r>
          </w:p>
        </w:tc>
        <w:tc>
          <w:tcPr>
            <w:tcW w:w="1985" w:type="dxa"/>
          </w:tcPr>
          <w:p w:rsidR="00BE6BE7" w:rsidRPr="00113309" w:rsidRDefault="00BE6BE7" w:rsidP="00D2090D">
            <w:pPr>
              <w:rPr>
                <w:sz w:val="18"/>
                <w:szCs w:val="18"/>
              </w:rPr>
            </w:pPr>
            <w:r w:rsidRPr="00113309">
              <w:rPr>
                <w:sz w:val="18"/>
                <w:szCs w:val="18"/>
              </w:rPr>
              <w:t>34</w:t>
            </w:r>
          </w:p>
        </w:tc>
        <w:tc>
          <w:tcPr>
            <w:tcW w:w="2871" w:type="dxa"/>
          </w:tcPr>
          <w:p w:rsidR="00BE6BE7" w:rsidRPr="00113309" w:rsidRDefault="00BE6BE7" w:rsidP="00D2090D">
            <w:pPr>
              <w:rPr>
                <w:sz w:val="18"/>
                <w:szCs w:val="18"/>
              </w:rPr>
            </w:pPr>
            <w:r w:rsidRPr="00113309">
              <w:rPr>
                <w:sz w:val="18"/>
                <w:szCs w:val="18"/>
              </w:rPr>
              <w:t>37</w:t>
            </w:r>
          </w:p>
        </w:tc>
        <w:tc>
          <w:tcPr>
            <w:tcW w:w="0" w:type="auto"/>
          </w:tcPr>
          <w:p w:rsidR="00BE6BE7" w:rsidRPr="00113309" w:rsidRDefault="00BE6BE7" w:rsidP="00D2090D">
            <w:pPr>
              <w:rPr>
                <w:sz w:val="18"/>
                <w:szCs w:val="18"/>
              </w:rPr>
            </w:pPr>
            <w:r w:rsidRPr="00113309">
              <w:rPr>
                <w:sz w:val="18"/>
                <w:szCs w:val="18"/>
              </w:rPr>
              <w:t>43</w:t>
            </w:r>
          </w:p>
        </w:tc>
        <w:tc>
          <w:tcPr>
            <w:tcW w:w="0" w:type="auto"/>
          </w:tcPr>
          <w:p w:rsidR="00BE6BE7" w:rsidRPr="00113309" w:rsidRDefault="00BE6BE7" w:rsidP="00D2090D">
            <w:pPr>
              <w:rPr>
                <w:sz w:val="18"/>
                <w:szCs w:val="18"/>
              </w:rPr>
            </w:pPr>
            <w:r w:rsidRPr="00113309">
              <w:rPr>
                <w:sz w:val="18"/>
                <w:szCs w:val="18"/>
              </w:rPr>
              <w:t>47</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4</w:t>
            </w:r>
          </w:p>
        </w:tc>
        <w:tc>
          <w:tcPr>
            <w:tcW w:w="1985" w:type="dxa"/>
          </w:tcPr>
          <w:p w:rsidR="00BE6BE7" w:rsidRPr="00113309" w:rsidRDefault="00BE6BE7" w:rsidP="00D2090D">
            <w:pPr>
              <w:rPr>
                <w:sz w:val="18"/>
                <w:szCs w:val="18"/>
              </w:rPr>
            </w:pPr>
            <w:r w:rsidRPr="00113309">
              <w:rPr>
                <w:sz w:val="18"/>
                <w:szCs w:val="18"/>
              </w:rPr>
              <w:t>40</w:t>
            </w:r>
          </w:p>
        </w:tc>
        <w:tc>
          <w:tcPr>
            <w:tcW w:w="2871" w:type="dxa"/>
          </w:tcPr>
          <w:p w:rsidR="00BE6BE7" w:rsidRPr="00113309" w:rsidRDefault="00BE6BE7" w:rsidP="00D2090D">
            <w:pPr>
              <w:rPr>
                <w:sz w:val="18"/>
                <w:szCs w:val="18"/>
              </w:rPr>
            </w:pPr>
            <w:r w:rsidRPr="00113309">
              <w:rPr>
                <w:sz w:val="18"/>
                <w:szCs w:val="18"/>
              </w:rPr>
              <w:t>43</w:t>
            </w:r>
          </w:p>
        </w:tc>
        <w:tc>
          <w:tcPr>
            <w:tcW w:w="0" w:type="auto"/>
          </w:tcPr>
          <w:p w:rsidR="00BE6BE7" w:rsidRPr="00113309" w:rsidRDefault="00BE6BE7" w:rsidP="00D2090D">
            <w:pPr>
              <w:rPr>
                <w:sz w:val="18"/>
                <w:szCs w:val="18"/>
              </w:rPr>
            </w:pPr>
            <w:r w:rsidRPr="00113309">
              <w:rPr>
                <w:sz w:val="18"/>
                <w:szCs w:val="18"/>
              </w:rPr>
              <w:t>50</w:t>
            </w:r>
          </w:p>
        </w:tc>
        <w:tc>
          <w:tcPr>
            <w:tcW w:w="0" w:type="auto"/>
          </w:tcPr>
          <w:p w:rsidR="00BE6BE7" w:rsidRPr="00113309" w:rsidRDefault="00BE6BE7" w:rsidP="00D2090D">
            <w:pPr>
              <w:rPr>
                <w:sz w:val="18"/>
                <w:szCs w:val="18"/>
              </w:rPr>
            </w:pPr>
            <w:r w:rsidRPr="00113309">
              <w:rPr>
                <w:sz w:val="18"/>
                <w:szCs w:val="18"/>
              </w:rPr>
              <w:t>54</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5</w:t>
            </w:r>
          </w:p>
        </w:tc>
        <w:tc>
          <w:tcPr>
            <w:tcW w:w="1985" w:type="dxa"/>
          </w:tcPr>
          <w:p w:rsidR="00BE6BE7" w:rsidRPr="00113309" w:rsidRDefault="00BE6BE7" w:rsidP="00D2090D">
            <w:pPr>
              <w:rPr>
                <w:sz w:val="18"/>
                <w:szCs w:val="18"/>
              </w:rPr>
            </w:pPr>
            <w:r w:rsidRPr="00113309">
              <w:rPr>
                <w:sz w:val="18"/>
                <w:szCs w:val="18"/>
              </w:rPr>
              <w:t>45</w:t>
            </w:r>
          </w:p>
        </w:tc>
        <w:tc>
          <w:tcPr>
            <w:tcW w:w="2871" w:type="dxa"/>
          </w:tcPr>
          <w:p w:rsidR="00BE6BE7" w:rsidRPr="00113309" w:rsidRDefault="00BE6BE7" w:rsidP="00D2090D">
            <w:pPr>
              <w:rPr>
                <w:sz w:val="18"/>
                <w:szCs w:val="18"/>
              </w:rPr>
            </w:pPr>
            <w:r w:rsidRPr="00113309">
              <w:rPr>
                <w:sz w:val="18"/>
                <w:szCs w:val="18"/>
              </w:rPr>
              <w:t>50</w:t>
            </w:r>
          </w:p>
        </w:tc>
        <w:tc>
          <w:tcPr>
            <w:tcW w:w="0" w:type="auto"/>
          </w:tcPr>
          <w:p w:rsidR="00BE6BE7" w:rsidRPr="00113309" w:rsidRDefault="00BE6BE7" w:rsidP="00D2090D">
            <w:pPr>
              <w:rPr>
                <w:sz w:val="18"/>
                <w:szCs w:val="18"/>
              </w:rPr>
            </w:pPr>
            <w:r w:rsidRPr="00113309">
              <w:rPr>
                <w:sz w:val="18"/>
                <w:szCs w:val="18"/>
              </w:rPr>
              <w:t>55</w:t>
            </w:r>
          </w:p>
        </w:tc>
        <w:tc>
          <w:tcPr>
            <w:tcW w:w="0" w:type="auto"/>
          </w:tcPr>
          <w:p w:rsidR="00BE6BE7" w:rsidRPr="00113309" w:rsidRDefault="00BE6BE7" w:rsidP="00D2090D">
            <w:pPr>
              <w:rPr>
                <w:sz w:val="18"/>
                <w:szCs w:val="18"/>
              </w:rPr>
            </w:pPr>
            <w:r w:rsidRPr="00113309">
              <w:rPr>
                <w:sz w:val="18"/>
                <w:szCs w:val="18"/>
              </w:rPr>
              <w:t>61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6</w:t>
            </w:r>
          </w:p>
        </w:tc>
        <w:tc>
          <w:tcPr>
            <w:tcW w:w="1985" w:type="dxa"/>
          </w:tcPr>
          <w:p w:rsidR="00BE6BE7" w:rsidRPr="00113309" w:rsidRDefault="00BE6BE7" w:rsidP="00D2090D">
            <w:pPr>
              <w:rPr>
                <w:sz w:val="18"/>
                <w:szCs w:val="18"/>
              </w:rPr>
            </w:pPr>
            <w:r w:rsidRPr="00113309">
              <w:rPr>
                <w:sz w:val="18"/>
                <w:szCs w:val="18"/>
              </w:rPr>
              <w:t>51</w:t>
            </w:r>
          </w:p>
        </w:tc>
        <w:tc>
          <w:tcPr>
            <w:tcW w:w="2871" w:type="dxa"/>
          </w:tcPr>
          <w:p w:rsidR="00BE6BE7" w:rsidRPr="00113309" w:rsidRDefault="00BE6BE7" w:rsidP="00D2090D">
            <w:pPr>
              <w:rPr>
                <w:sz w:val="18"/>
                <w:szCs w:val="18"/>
              </w:rPr>
            </w:pPr>
            <w:r w:rsidRPr="00113309">
              <w:rPr>
                <w:sz w:val="18"/>
                <w:szCs w:val="18"/>
              </w:rPr>
              <w:t>55</w:t>
            </w:r>
          </w:p>
        </w:tc>
        <w:tc>
          <w:tcPr>
            <w:tcW w:w="0" w:type="auto"/>
          </w:tcPr>
          <w:p w:rsidR="00BE6BE7" w:rsidRPr="00113309" w:rsidRDefault="00BE6BE7" w:rsidP="00D2090D">
            <w:pPr>
              <w:rPr>
                <w:sz w:val="18"/>
                <w:szCs w:val="18"/>
              </w:rPr>
            </w:pPr>
            <w:r w:rsidRPr="00113309">
              <w:rPr>
                <w:sz w:val="18"/>
                <w:szCs w:val="18"/>
              </w:rPr>
              <w:t>62</w:t>
            </w:r>
          </w:p>
        </w:tc>
        <w:tc>
          <w:tcPr>
            <w:tcW w:w="0" w:type="auto"/>
          </w:tcPr>
          <w:p w:rsidR="00BE6BE7" w:rsidRPr="00113309" w:rsidRDefault="00BE6BE7" w:rsidP="00D2090D">
            <w:pPr>
              <w:rPr>
                <w:sz w:val="18"/>
                <w:szCs w:val="18"/>
              </w:rPr>
            </w:pPr>
            <w:r w:rsidRPr="00113309">
              <w:rPr>
                <w:sz w:val="18"/>
                <w:szCs w:val="18"/>
              </w:rPr>
              <w:t>67</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7</w:t>
            </w:r>
          </w:p>
        </w:tc>
        <w:tc>
          <w:tcPr>
            <w:tcW w:w="1985" w:type="dxa"/>
          </w:tcPr>
          <w:p w:rsidR="00BE6BE7" w:rsidRPr="00113309" w:rsidRDefault="00BE6BE7" w:rsidP="00D2090D">
            <w:pPr>
              <w:rPr>
                <w:sz w:val="18"/>
                <w:szCs w:val="18"/>
              </w:rPr>
            </w:pPr>
            <w:r w:rsidRPr="00113309">
              <w:rPr>
                <w:sz w:val="18"/>
                <w:szCs w:val="18"/>
              </w:rPr>
              <w:t>58</w:t>
            </w:r>
          </w:p>
        </w:tc>
        <w:tc>
          <w:tcPr>
            <w:tcW w:w="2871" w:type="dxa"/>
          </w:tcPr>
          <w:p w:rsidR="00BE6BE7" w:rsidRPr="00113309" w:rsidRDefault="00BE6BE7" w:rsidP="00D2090D">
            <w:pPr>
              <w:rPr>
                <w:sz w:val="18"/>
                <w:szCs w:val="18"/>
              </w:rPr>
            </w:pPr>
            <w:r w:rsidRPr="00113309">
              <w:rPr>
                <w:sz w:val="18"/>
                <w:szCs w:val="18"/>
              </w:rPr>
              <w:t>62</w:t>
            </w:r>
          </w:p>
        </w:tc>
        <w:tc>
          <w:tcPr>
            <w:tcW w:w="0" w:type="auto"/>
          </w:tcPr>
          <w:p w:rsidR="00BE6BE7" w:rsidRPr="00113309" w:rsidRDefault="00BE6BE7" w:rsidP="00D2090D">
            <w:pPr>
              <w:rPr>
                <w:sz w:val="18"/>
                <w:szCs w:val="18"/>
              </w:rPr>
            </w:pPr>
            <w:r w:rsidRPr="00113309">
              <w:rPr>
                <w:sz w:val="18"/>
                <w:szCs w:val="18"/>
              </w:rPr>
              <w:t>70</w:t>
            </w:r>
          </w:p>
        </w:tc>
        <w:tc>
          <w:tcPr>
            <w:tcW w:w="0" w:type="auto"/>
          </w:tcPr>
          <w:p w:rsidR="00BE6BE7" w:rsidRPr="00113309" w:rsidRDefault="00BE6BE7" w:rsidP="00D2090D">
            <w:pPr>
              <w:rPr>
                <w:sz w:val="18"/>
                <w:szCs w:val="18"/>
              </w:rPr>
            </w:pPr>
            <w:r w:rsidRPr="00113309">
              <w:rPr>
                <w:sz w:val="18"/>
                <w:szCs w:val="18"/>
              </w:rPr>
              <w:t>75</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10. Более 1200 до 1500 включительно</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3</w:t>
            </w:r>
          </w:p>
        </w:tc>
        <w:tc>
          <w:tcPr>
            <w:tcW w:w="1985" w:type="dxa"/>
          </w:tcPr>
          <w:p w:rsidR="00BE6BE7" w:rsidRPr="00113309" w:rsidRDefault="00BE6BE7" w:rsidP="00D2090D">
            <w:pPr>
              <w:rPr>
                <w:sz w:val="18"/>
                <w:szCs w:val="18"/>
              </w:rPr>
            </w:pPr>
            <w:r w:rsidRPr="00113309">
              <w:rPr>
                <w:sz w:val="18"/>
                <w:szCs w:val="18"/>
              </w:rPr>
              <w:t>35</w:t>
            </w:r>
          </w:p>
        </w:tc>
        <w:tc>
          <w:tcPr>
            <w:tcW w:w="2871" w:type="dxa"/>
          </w:tcPr>
          <w:p w:rsidR="00BE6BE7" w:rsidRPr="00113309" w:rsidRDefault="00BE6BE7" w:rsidP="00D2090D">
            <w:pPr>
              <w:rPr>
                <w:sz w:val="18"/>
                <w:szCs w:val="18"/>
              </w:rPr>
            </w:pPr>
            <w:r w:rsidRPr="00113309">
              <w:rPr>
                <w:sz w:val="18"/>
                <w:szCs w:val="18"/>
              </w:rPr>
              <w:t>39</w:t>
            </w:r>
          </w:p>
        </w:tc>
        <w:tc>
          <w:tcPr>
            <w:tcW w:w="0" w:type="auto"/>
          </w:tcPr>
          <w:p w:rsidR="00BE6BE7" w:rsidRPr="00113309" w:rsidRDefault="00BE6BE7" w:rsidP="00D2090D">
            <w:pPr>
              <w:rPr>
                <w:sz w:val="18"/>
                <w:szCs w:val="18"/>
              </w:rPr>
            </w:pPr>
            <w:r w:rsidRPr="00113309">
              <w:rPr>
                <w:sz w:val="18"/>
                <w:szCs w:val="18"/>
              </w:rPr>
              <w:t>44</w:t>
            </w:r>
          </w:p>
        </w:tc>
        <w:tc>
          <w:tcPr>
            <w:tcW w:w="0" w:type="auto"/>
          </w:tcPr>
          <w:p w:rsidR="00BE6BE7" w:rsidRPr="00113309" w:rsidRDefault="00BE6BE7" w:rsidP="00D2090D">
            <w:pPr>
              <w:rPr>
                <w:sz w:val="18"/>
                <w:szCs w:val="18"/>
              </w:rPr>
            </w:pPr>
            <w:r w:rsidRPr="00113309">
              <w:rPr>
                <w:sz w:val="18"/>
                <w:szCs w:val="18"/>
              </w:rPr>
              <w:t>49</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4</w:t>
            </w:r>
          </w:p>
        </w:tc>
        <w:tc>
          <w:tcPr>
            <w:tcW w:w="1985" w:type="dxa"/>
          </w:tcPr>
          <w:p w:rsidR="00BE6BE7" w:rsidRPr="00113309" w:rsidRDefault="00BE6BE7" w:rsidP="00D2090D">
            <w:pPr>
              <w:rPr>
                <w:sz w:val="18"/>
                <w:szCs w:val="18"/>
              </w:rPr>
            </w:pPr>
            <w:r w:rsidRPr="00113309">
              <w:rPr>
                <w:sz w:val="18"/>
                <w:szCs w:val="18"/>
              </w:rPr>
              <w:t>41</w:t>
            </w:r>
          </w:p>
        </w:tc>
        <w:tc>
          <w:tcPr>
            <w:tcW w:w="2871" w:type="dxa"/>
          </w:tcPr>
          <w:p w:rsidR="00BE6BE7" w:rsidRPr="00113309" w:rsidRDefault="00BE6BE7" w:rsidP="00D2090D">
            <w:pPr>
              <w:rPr>
                <w:sz w:val="18"/>
                <w:szCs w:val="18"/>
              </w:rPr>
            </w:pPr>
            <w:r w:rsidRPr="00113309">
              <w:rPr>
                <w:sz w:val="18"/>
                <w:szCs w:val="18"/>
              </w:rPr>
              <w:t>45</w:t>
            </w:r>
          </w:p>
        </w:tc>
        <w:tc>
          <w:tcPr>
            <w:tcW w:w="0" w:type="auto"/>
          </w:tcPr>
          <w:p w:rsidR="00BE6BE7" w:rsidRPr="00113309" w:rsidRDefault="00BE6BE7" w:rsidP="00D2090D">
            <w:pPr>
              <w:rPr>
                <w:sz w:val="18"/>
                <w:szCs w:val="18"/>
              </w:rPr>
            </w:pPr>
            <w:r w:rsidRPr="00113309">
              <w:rPr>
                <w:sz w:val="18"/>
                <w:szCs w:val="18"/>
              </w:rPr>
              <w:t>51</w:t>
            </w:r>
          </w:p>
        </w:tc>
        <w:tc>
          <w:tcPr>
            <w:tcW w:w="0" w:type="auto"/>
          </w:tcPr>
          <w:p w:rsidR="00BE6BE7" w:rsidRPr="00113309" w:rsidRDefault="00BE6BE7" w:rsidP="00D2090D">
            <w:pPr>
              <w:rPr>
                <w:sz w:val="18"/>
                <w:szCs w:val="18"/>
              </w:rPr>
            </w:pPr>
            <w:r w:rsidRPr="00113309">
              <w:rPr>
                <w:sz w:val="18"/>
                <w:szCs w:val="18"/>
              </w:rPr>
              <w:t>56</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5</w:t>
            </w:r>
          </w:p>
        </w:tc>
        <w:tc>
          <w:tcPr>
            <w:tcW w:w="1985" w:type="dxa"/>
          </w:tcPr>
          <w:p w:rsidR="00BE6BE7" w:rsidRPr="00113309" w:rsidRDefault="00BE6BE7" w:rsidP="00D2090D">
            <w:pPr>
              <w:rPr>
                <w:sz w:val="18"/>
                <w:szCs w:val="18"/>
              </w:rPr>
            </w:pPr>
            <w:r w:rsidRPr="00113309">
              <w:rPr>
                <w:sz w:val="18"/>
                <w:szCs w:val="18"/>
              </w:rPr>
              <w:t>45</w:t>
            </w:r>
          </w:p>
        </w:tc>
        <w:tc>
          <w:tcPr>
            <w:tcW w:w="2871" w:type="dxa"/>
          </w:tcPr>
          <w:p w:rsidR="00BE6BE7" w:rsidRPr="00113309" w:rsidRDefault="00BE6BE7" w:rsidP="00D2090D">
            <w:pPr>
              <w:rPr>
                <w:sz w:val="18"/>
                <w:szCs w:val="18"/>
              </w:rPr>
            </w:pPr>
            <w:r w:rsidRPr="00113309">
              <w:rPr>
                <w:sz w:val="18"/>
                <w:szCs w:val="18"/>
              </w:rPr>
              <w:t>50</w:t>
            </w:r>
          </w:p>
        </w:tc>
        <w:tc>
          <w:tcPr>
            <w:tcW w:w="0" w:type="auto"/>
          </w:tcPr>
          <w:p w:rsidR="00BE6BE7" w:rsidRPr="00113309" w:rsidRDefault="00BE6BE7" w:rsidP="00D2090D">
            <w:pPr>
              <w:rPr>
                <w:sz w:val="18"/>
                <w:szCs w:val="18"/>
              </w:rPr>
            </w:pPr>
            <w:r w:rsidRPr="00113309">
              <w:rPr>
                <w:sz w:val="18"/>
                <w:szCs w:val="18"/>
              </w:rPr>
              <w:t>55</w:t>
            </w:r>
          </w:p>
        </w:tc>
        <w:tc>
          <w:tcPr>
            <w:tcW w:w="0" w:type="auto"/>
          </w:tcPr>
          <w:p w:rsidR="00BE6BE7" w:rsidRPr="00113309" w:rsidRDefault="00BE6BE7" w:rsidP="00D2090D">
            <w:pPr>
              <w:rPr>
                <w:sz w:val="18"/>
                <w:szCs w:val="18"/>
              </w:rPr>
            </w:pPr>
            <w:r w:rsidRPr="00113309">
              <w:rPr>
                <w:sz w:val="18"/>
                <w:szCs w:val="18"/>
              </w:rPr>
              <w:t>61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6</w:t>
            </w:r>
          </w:p>
        </w:tc>
        <w:tc>
          <w:tcPr>
            <w:tcW w:w="1985" w:type="dxa"/>
          </w:tcPr>
          <w:p w:rsidR="00BE6BE7" w:rsidRPr="00113309" w:rsidRDefault="00BE6BE7" w:rsidP="00D2090D">
            <w:pPr>
              <w:rPr>
                <w:sz w:val="18"/>
                <w:szCs w:val="18"/>
              </w:rPr>
            </w:pPr>
            <w:r w:rsidRPr="00113309">
              <w:rPr>
                <w:sz w:val="18"/>
                <w:szCs w:val="18"/>
              </w:rPr>
              <w:t>53</w:t>
            </w:r>
          </w:p>
        </w:tc>
        <w:tc>
          <w:tcPr>
            <w:tcW w:w="2871" w:type="dxa"/>
          </w:tcPr>
          <w:p w:rsidR="00BE6BE7" w:rsidRPr="00113309" w:rsidRDefault="00BE6BE7" w:rsidP="00D2090D">
            <w:pPr>
              <w:rPr>
                <w:sz w:val="18"/>
                <w:szCs w:val="18"/>
              </w:rPr>
            </w:pPr>
            <w:r w:rsidRPr="00113309">
              <w:rPr>
                <w:sz w:val="18"/>
                <w:szCs w:val="18"/>
              </w:rPr>
              <w:t>57</w:t>
            </w:r>
          </w:p>
        </w:tc>
        <w:tc>
          <w:tcPr>
            <w:tcW w:w="0" w:type="auto"/>
          </w:tcPr>
          <w:p w:rsidR="00BE6BE7" w:rsidRPr="00113309" w:rsidRDefault="00BE6BE7" w:rsidP="00D2090D">
            <w:pPr>
              <w:rPr>
                <w:sz w:val="18"/>
                <w:szCs w:val="18"/>
              </w:rPr>
            </w:pPr>
            <w:r w:rsidRPr="00113309">
              <w:rPr>
                <w:sz w:val="18"/>
                <w:szCs w:val="18"/>
              </w:rPr>
              <w:t>64</w:t>
            </w:r>
          </w:p>
        </w:tc>
        <w:tc>
          <w:tcPr>
            <w:tcW w:w="0" w:type="auto"/>
          </w:tcPr>
          <w:p w:rsidR="00BE6BE7" w:rsidRPr="00113309" w:rsidRDefault="00BE6BE7" w:rsidP="00D2090D">
            <w:pPr>
              <w:rPr>
                <w:sz w:val="18"/>
                <w:szCs w:val="18"/>
              </w:rPr>
            </w:pPr>
            <w:r w:rsidRPr="00113309">
              <w:rPr>
                <w:sz w:val="18"/>
                <w:szCs w:val="18"/>
              </w:rPr>
              <w:t>69</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7</w:t>
            </w:r>
          </w:p>
        </w:tc>
        <w:tc>
          <w:tcPr>
            <w:tcW w:w="1985" w:type="dxa"/>
          </w:tcPr>
          <w:p w:rsidR="00BE6BE7" w:rsidRPr="00113309" w:rsidRDefault="00BE6BE7" w:rsidP="00D2090D">
            <w:pPr>
              <w:rPr>
                <w:sz w:val="18"/>
                <w:szCs w:val="18"/>
              </w:rPr>
            </w:pPr>
            <w:r w:rsidRPr="00113309">
              <w:rPr>
                <w:sz w:val="18"/>
                <w:szCs w:val="18"/>
              </w:rPr>
              <w:t>58</w:t>
            </w:r>
          </w:p>
        </w:tc>
        <w:tc>
          <w:tcPr>
            <w:tcW w:w="2871" w:type="dxa"/>
          </w:tcPr>
          <w:p w:rsidR="00BE6BE7" w:rsidRPr="00113309" w:rsidRDefault="00BE6BE7" w:rsidP="00D2090D">
            <w:pPr>
              <w:rPr>
                <w:sz w:val="18"/>
                <w:szCs w:val="18"/>
              </w:rPr>
            </w:pPr>
            <w:r w:rsidRPr="00113309">
              <w:rPr>
                <w:sz w:val="18"/>
                <w:szCs w:val="18"/>
              </w:rPr>
              <w:t>64</w:t>
            </w:r>
          </w:p>
        </w:tc>
        <w:tc>
          <w:tcPr>
            <w:tcW w:w="0" w:type="auto"/>
          </w:tcPr>
          <w:p w:rsidR="00BE6BE7" w:rsidRPr="00113309" w:rsidRDefault="00BE6BE7" w:rsidP="00D2090D">
            <w:pPr>
              <w:rPr>
                <w:sz w:val="18"/>
                <w:szCs w:val="18"/>
              </w:rPr>
            </w:pPr>
            <w:r w:rsidRPr="00113309">
              <w:rPr>
                <w:sz w:val="18"/>
                <w:szCs w:val="18"/>
              </w:rPr>
              <w:t>70</w:t>
            </w:r>
          </w:p>
        </w:tc>
        <w:tc>
          <w:tcPr>
            <w:tcW w:w="0" w:type="auto"/>
          </w:tcPr>
          <w:p w:rsidR="00BE6BE7" w:rsidRPr="00113309" w:rsidRDefault="00BE6BE7" w:rsidP="00D2090D">
            <w:pPr>
              <w:rPr>
                <w:sz w:val="18"/>
                <w:szCs w:val="18"/>
              </w:rPr>
            </w:pPr>
            <w:r w:rsidRPr="00113309">
              <w:rPr>
                <w:sz w:val="18"/>
                <w:szCs w:val="18"/>
              </w:rPr>
              <w:t>76</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11. Более 1500 до 2000 включительно</w:t>
            </w:r>
          </w:p>
        </w:tc>
        <w:tc>
          <w:tcPr>
            <w:tcW w:w="0" w:type="auto"/>
          </w:tcPr>
          <w:p w:rsidR="00BE6BE7" w:rsidRPr="00113309" w:rsidRDefault="00BE6BE7" w:rsidP="00D2090D">
            <w:pPr>
              <w:rPr>
                <w:sz w:val="18"/>
                <w:szCs w:val="18"/>
              </w:rPr>
            </w:pPr>
          </w:p>
        </w:tc>
        <w:tc>
          <w:tcPr>
            <w:tcW w:w="1985" w:type="dxa"/>
          </w:tcPr>
          <w:p w:rsidR="00BE6BE7" w:rsidRPr="00113309" w:rsidRDefault="00BE6BE7" w:rsidP="00D2090D">
            <w:pPr>
              <w:rPr>
                <w:sz w:val="18"/>
                <w:szCs w:val="18"/>
              </w:rPr>
            </w:pPr>
          </w:p>
        </w:tc>
        <w:tc>
          <w:tcPr>
            <w:tcW w:w="2871" w:type="dxa"/>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c>
          <w:tcPr>
            <w:tcW w:w="0" w:type="auto"/>
          </w:tcPr>
          <w:p w:rsidR="00BE6BE7" w:rsidRPr="00113309" w:rsidRDefault="00BE6BE7" w:rsidP="00D2090D">
            <w:pPr>
              <w:rPr>
                <w:sz w:val="18"/>
                <w:szCs w:val="18"/>
              </w:rPr>
            </w:pP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3</w:t>
            </w:r>
          </w:p>
        </w:tc>
        <w:tc>
          <w:tcPr>
            <w:tcW w:w="1985" w:type="dxa"/>
          </w:tcPr>
          <w:p w:rsidR="00BE6BE7" w:rsidRPr="00113309" w:rsidRDefault="00BE6BE7" w:rsidP="00D2090D">
            <w:pPr>
              <w:rPr>
                <w:sz w:val="18"/>
                <w:szCs w:val="18"/>
              </w:rPr>
            </w:pPr>
            <w:r w:rsidRPr="00113309">
              <w:rPr>
                <w:sz w:val="18"/>
                <w:szCs w:val="18"/>
              </w:rPr>
              <w:t>36</w:t>
            </w:r>
          </w:p>
        </w:tc>
        <w:tc>
          <w:tcPr>
            <w:tcW w:w="2871" w:type="dxa"/>
          </w:tcPr>
          <w:p w:rsidR="00BE6BE7" w:rsidRPr="00113309" w:rsidRDefault="00BE6BE7" w:rsidP="00D2090D">
            <w:pPr>
              <w:rPr>
                <w:sz w:val="18"/>
                <w:szCs w:val="18"/>
              </w:rPr>
            </w:pPr>
            <w:r w:rsidRPr="00113309">
              <w:rPr>
                <w:sz w:val="18"/>
                <w:szCs w:val="18"/>
              </w:rPr>
              <w:t>41</w:t>
            </w:r>
          </w:p>
        </w:tc>
        <w:tc>
          <w:tcPr>
            <w:tcW w:w="0" w:type="auto"/>
          </w:tcPr>
          <w:p w:rsidR="00BE6BE7" w:rsidRPr="00113309" w:rsidRDefault="00BE6BE7" w:rsidP="00D2090D">
            <w:pPr>
              <w:rPr>
                <w:sz w:val="18"/>
                <w:szCs w:val="18"/>
              </w:rPr>
            </w:pPr>
            <w:r w:rsidRPr="00113309">
              <w:rPr>
                <w:sz w:val="18"/>
                <w:szCs w:val="18"/>
              </w:rPr>
              <w:t>46</w:t>
            </w:r>
          </w:p>
        </w:tc>
        <w:tc>
          <w:tcPr>
            <w:tcW w:w="0" w:type="auto"/>
          </w:tcPr>
          <w:p w:rsidR="00BE6BE7" w:rsidRPr="00113309" w:rsidRDefault="00BE6BE7" w:rsidP="00D2090D">
            <w:pPr>
              <w:rPr>
                <w:sz w:val="18"/>
                <w:szCs w:val="18"/>
              </w:rPr>
            </w:pPr>
            <w:r w:rsidRPr="00113309">
              <w:rPr>
                <w:sz w:val="18"/>
                <w:szCs w:val="18"/>
              </w:rPr>
              <w:t>51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4</w:t>
            </w:r>
          </w:p>
        </w:tc>
        <w:tc>
          <w:tcPr>
            <w:tcW w:w="1985" w:type="dxa"/>
          </w:tcPr>
          <w:p w:rsidR="00BE6BE7" w:rsidRPr="00113309" w:rsidRDefault="00BE6BE7" w:rsidP="00D2090D">
            <w:pPr>
              <w:rPr>
                <w:sz w:val="18"/>
                <w:szCs w:val="18"/>
              </w:rPr>
            </w:pPr>
            <w:r w:rsidRPr="00113309">
              <w:rPr>
                <w:sz w:val="18"/>
                <w:szCs w:val="18"/>
              </w:rPr>
              <w:t>42</w:t>
            </w:r>
          </w:p>
        </w:tc>
        <w:tc>
          <w:tcPr>
            <w:tcW w:w="2871" w:type="dxa"/>
          </w:tcPr>
          <w:p w:rsidR="00BE6BE7" w:rsidRPr="00113309" w:rsidRDefault="00BE6BE7" w:rsidP="00D2090D">
            <w:pPr>
              <w:rPr>
                <w:sz w:val="18"/>
                <w:szCs w:val="18"/>
              </w:rPr>
            </w:pPr>
            <w:r w:rsidRPr="00113309">
              <w:rPr>
                <w:sz w:val="18"/>
                <w:szCs w:val="18"/>
              </w:rPr>
              <w:t>47</w:t>
            </w:r>
          </w:p>
        </w:tc>
        <w:tc>
          <w:tcPr>
            <w:tcW w:w="0" w:type="auto"/>
          </w:tcPr>
          <w:p w:rsidR="00BE6BE7" w:rsidRPr="00113309" w:rsidRDefault="00BE6BE7" w:rsidP="00D2090D">
            <w:pPr>
              <w:rPr>
                <w:sz w:val="18"/>
                <w:szCs w:val="18"/>
              </w:rPr>
            </w:pPr>
            <w:r w:rsidRPr="00113309">
              <w:rPr>
                <w:sz w:val="18"/>
                <w:szCs w:val="18"/>
              </w:rPr>
              <w:t>52</w:t>
            </w:r>
          </w:p>
        </w:tc>
        <w:tc>
          <w:tcPr>
            <w:tcW w:w="0" w:type="auto"/>
          </w:tcPr>
          <w:p w:rsidR="00BE6BE7" w:rsidRPr="00113309" w:rsidRDefault="00BE6BE7" w:rsidP="00D2090D">
            <w:pPr>
              <w:rPr>
                <w:sz w:val="18"/>
                <w:szCs w:val="18"/>
              </w:rPr>
            </w:pPr>
            <w:r w:rsidRPr="00113309">
              <w:rPr>
                <w:sz w:val="18"/>
                <w:szCs w:val="18"/>
              </w:rPr>
              <w:t>58</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5</w:t>
            </w:r>
          </w:p>
        </w:tc>
        <w:tc>
          <w:tcPr>
            <w:tcW w:w="1985" w:type="dxa"/>
          </w:tcPr>
          <w:p w:rsidR="00BE6BE7" w:rsidRPr="00113309" w:rsidRDefault="00BE6BE7" w:rsidP="00D2090D">
            <w:pPr>
              <w:rPr>
                <w:sz w:val="18"/>
                <w:szCs w:val="18"/>
              </w:rPr>
            </w:pPr>
            <w:r w:rsidRPr="00113309">
              <w:rPr>
                <w:sz w:val="18"/>
                <w:szCs w:val="18"/>
              </w:rPr>
              <w:t>46</w:t>
            </w:r>
          </w:p>
        </w:tc>
        <w:tc>
          <w:tcPr>
            <w:tcW w:w="2871" w:type="dxa"/>
          </w:tcPr>
          <w:p w:rsidR="00BE6BE7" w:rsidRPr="00113309" w:rsidRDefault="00BE6BE7" w:rsidP="00D2090D">
            <w:pPr>
              <w:rPr>
                <w:sz w:val="18"/>
                <w:szCs w:val="18"/>
              </w:rPr>
            </w:pPr>
            <w:r w:rsidRPr="00113309">
              <w:rPr>
                <w:sz w:val="18"/>
                <w:szCs w:val="18"/>
              </w:rPr>
              <w:t>52</w:t>
            </w:r>
          </w:p>
        </w:tc>
        <w:tc>
          <w:tcPr>
            <w:tcW w:w="0" w:type="auto"/>
          </w:tcPr>
          <w:p w:rsidR="00BE6BE7" w:rsidRPr="00113309" w:rsidRDefault="00BE6BE7" w:rsidP="00D2090D">
            <w:pPr>
              <w:rPr>
                <w:sz w:val="18"/>
                <w:szCs w:val="18"/>
              </w:rPr>
            </w:pPr>
            <w:r w:rsidRPr="00113309">
              <w:rPr>
                <w:sz w:val="18"/>
                <w:szCs w:val="18"/>
              </w:rPr>
              <w:t>57</w:t>
            </w:r>
          </w:p>
        </w:tc>
        <w:tc>
          <w:tcPr>
            <w:tcW w:w="0" w:type="auto"/>
          </w:tcPr>
          <w:p w:rsidR="00BE6BE7" w:rsidRPr="00113309" w:rsidRDefault="00BE6BE7" w:rsidP="00D2090D">
            <w:pPr>
              <w:rPr>
                <w:sz w:val="18"/>
                <w:szCs w:val="18"/>
              </w:rPr>
            </w:pPr>
            <w:r w:rsidRPr="00113309">
              <w:rPr>
                <w:sz w:val="18"/>
                <w:szCs w:val="18"/>
              </w:rPr>
              <w:t>63</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6</w:t>
            </w:r>
          </w:p>
        </w:tc>
        <w:tc>
          <w:tcPr>
            <w:tcW w:w="1985" w:type="dxa"/>
          </w:tcPr>
          <w:p w:rsidR="00BE6BE7" w:rsidRPr="00113309" w:rsidRDefault="00BE6BE7" w:rsidP="00D2090D">
            <w:pPr>
              <w:rPr>
                <w:sz w:val="18"/>
                <w:szCs w:val="18"/>
              </w:rPr>
            </w:pPr>
            <w:r w:rsidRPr="00113309">
              <w:rPr>
                <w:sz w:val="18"/>
                <w:szCs w:val="18"/>
              </w:rPr>
              <w:t>54</w:t>
            </w:r>
          </w:p>
        </w:tc>
        <w:tc>
          <w:tcPr>
            <w:tcW w:w="2871" w:type="dxa"/>
          </w:tcPr>
          <w:p w:rsidR="00BE6BE7" w:rsidRPr="00113309" w:rsidRDefault="00BE6BE7" w:rsidP="00D2090D">
            <w:pPr>
              <w:rPr>
                <w:sz w:val="18"/>
                <w:szCs w:val="18"/>
              </w:rPr>
            </w:pPr>
            <w:r w:rsidRPr="00113309">
              <w:rPr>
                <w:sz w:val="18"/>
                <w:szCs w:val="18"/>
              </w:rPr>
              <w:t>59</w:t>
            </w:r>
          </w:p>
        </w:tc>
        <w:tc>
          <w:tcPr>
            <w:tcW w:w="0" w:type="auto"/>
          </w:tcPr>
          <w:p w:rsidR="00BE6BE7" w:rsidRPr="00113309" w:rsidRDefault="00BE6BE7" w:rsidP="00D2090D">
            <w:pPr>
              <w:rPr>
                <w:sz w:val="18"/>
                <w:szCs w:val="18"/>
              </w:rPr>
            </w:pPr>
            <w:r w:rsidRPr="00113309">
              <w:rPr>
                <w:sz w:val="18"/>
                <w:szCs w:val="18"/>
              </w:rPr>
              <w:t>66</w:t>
            </w:r>
          </w:p>
        </w:tc>
        <w:tc>
          <w:tcPr>
            <w:tcW w:w="0" w:type="auto"/>
          </w:tcPr>
          <w:p w:rsidR="00BE6BE7" w:rsidRPr="00113309" w:rsidRDefault="00BE6BE7" w:rsidP="00D2090D">
            <w:pPr>
              <w:rPr>
                <w:sz w:val="18"/>
                <w:szCs w:val="18"/>
              </w:rPr>
            </w:pPr>
            <w:r w:rsidRPr="00113309">
              <w:rPr>
                <w:sz w:val="18"/>
                <w:szCs w:val="18"/>
              </w:rPr>
              <w:t>71</w:t>
            </w:r>
          </w:p>
        </w:tc>
      </w:tr>
      <w:tr w:rsidR="00BE6BE7" w:rsidRPr="00113309" w:rsidTr="00D2090D">
        <w:trPr>
          <w:trHeight w:val="20"/>
          <w:jc w:val="center"/>
        </w:trPr>
        <w:tc>
          <w:tcPr>
            <w:tcW w:w="3572" w:type="dxa"/>
          </w:tcPr>
          <w:p w:rsidR="00BE6BE7" w:rsidRPr="00113309" w:rsidRDefault="00BE6BE7" w:rsidP="00D2090D">
            <w:pPr>
              <w:rPr>
                <w:sz w:val="18"/>
                <w:szCs w:val="18"/>
              </w:rPr>
            </w:pPr>
            <w:r w:rsidRPr="00113309">
              <w:rPr>
                <w:sz w:val="18"/>
                <w:szCs w:val="18"/>
              </w:rPr>
              <w:t> </w:t>
            </w:r>
          </w:p>
        </w:tc>
        <w:tc>
          <w:tcPr>
            <w:tcW w:w="0" w:type="auto"/>
          </w:tcPr>
          <w:p w:rsidR="00BE6BE7" w:rsidRPr="00113309" w:rsidRDefault="00BE6BE7" w:rsidP="00D2090D">
            <w:pPr>
              <w:rPr>
                <w:sz w:val="18"/>
                <w:szCs w:val="18"/>
              </w:rPr>
            </w:pPr>
            <w:r w:rsidRPr="00113309">
              <w:rPr>
                <w:sz w:val="18"/>
                <w:szCs w:val="18"/>
              </w:rPr>
              <w:t>7</w:t>
            </w:r>
          </w:p>
        </w:tc>
        <w:tc>
          <w:tcPr>
            <w:tcW w:w="1985" w:type="dxa"/>
          </w:tcPr>
          <w:p w:rsidR="00BE6BE7" w:rsidRPr="00113309" w:rsidRDefault="00BE6BE7" w:rsidP="00D2090D">
            <w:pPr>
              <w:rPr>
                <w:sz w:val="18"/>
                <w:szCs w:val="18"/>
              </w:rPr>
            </w:pPr>
            <w:r w:rsidRPr="00113309">
              <w:rPr>
                <w:sz w:val="18"/>
                <w:szCs w:val="18"/>
              </w:rPr>
              <w:t>60</w:t>
            </w:r>
          </w:p>
        </w:tc>
        <w:tc>
          <w:tcPr>
            <w:tcW w:w="2871" w:type="dxa"/>
          </w:tcPr>
          <w:p w:rsidR="00BE6BE7" w:rsidRPr="00113309" w:rsidRDefault="00BE6BE7" w:rsidP="00D2090D">
            <w:pPr>
              <w:rPr>
                <w:sz w:val="18"/>
                <w:szCs w:val="18"/>
              </w:rPr>
            </w:pPr>
            <w:r w:rsidRPr="00113309">
              <w:rPr>
                <w:sz w:val="18"/>
                <w:szCs w:val="18"/>
              </w:rPr>
              <w:t>66</w:t>
            </w:r>
          </w:p>
        </w:tc>
        <w:tc>
          <w:tcPr>
            <w:tcW w:w="0" w:type="auto"/>
          </w:tcPr>
          <w:p w:rsidR="00BE6BE7" w:rsidRPr="00113309" w:rsidRDefault="00BE6BE7" w:rsidP="00D2090D">
            <w:pPr>
              <w:rPr>
                <w:sz w:val="18"/>
                <w:szCs w:val="18"/>
              </w:rPr>
            </w:pPr>
            <w:r w:rsidRPr="00113309">
              <w:rPr>
                <w:sz w:val="18"/>
                <w:szCs w:val="18"/>
              </w:rPr>
              <w:t>74</w:t>
            </w:r>
          </w:p>
        </w:tc>
        <w:tc>
          <w:tcPr>
            <w:tcW w:w="0" w:type="auto"/>
          </w:tcPr>
          <w:p w:rsidR="00BE6BE7" w:rsidRPr="00113309" w:rsidRDefault="00BE6BE7" w:rsidP="00D2090D">
            <w:pPr>
              <w:rPr>
                <w:sz w:val="18"/>
                <w:szCs w:val="18"/>
              </w:rPr>
            </w:pPr>
            <w:r w:rsidRPr="00113309">
              <w:rPr>
                <w:sz w:val="18"/>
                <w:szCs w:val="18"/>
              </w:rPr>
              <w:t>80</w:t>
            </w:r>
          </w:p>
        </w:tc>
      </w:tr>
    </w:tbl>
    <w:p w:rsidR="00BE6BE7" w:rsidRPr="00113309" w:rsidRDefault="00BE6BE7" w:rsidP="00E81415">
      <w:pPr>
        <w:rPr>
          <w:sz w:val="20"/>
          <w:szCs w:val="20"/>
        </w:rPr>
      </w:pPr>
    </w:p>
    <w:p w:rsidR="00BE6BE7" w:rsidRPr="00113309" w:rsidRDefault="00BE6BE7"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BE6BE7" w:rsidRPr="00113309" w:rsidRDefault="00BE6BE7"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BE6BE7" w:rsidRPr="00113309" w:rsidRDefault="00BE6BE7" w:rsidP="00E81415">
      <w:pPr>
        <w:rPr>
          <w:sz w:val="20"/>
          <w:szCs w:val="20"/>
        </w:rPr>
        <w:sectPr w:rsidR="00BE6BE7" w:rsidRPr="00113309" w:rsidSect="00A01C27">
          <w:pgSz w:w="16838" w:h="11906" w:orient="landscape" w:code="9"/>
          <w:pgMar w:top="1701" w:right="1134" w:bottom="851" w:left="1134" w:header="720" w:footer="720" w:gutter="0"/>
          <w:cols w:space="720"/>
          <w:docGrid w:linePitch="326"/>
        </w:sectPr>
      </w:pPr>
    </w:p>
    <w:p w:rsidR="00BE6BE7" w:rsidRPr="00113309" w:rsidRDefault="00BE6BE7" w:rsidP="00E81415">
      <w:pPr>
        <w:pStyle w:val="a3"/>
      </w:pPr>
      <w:r w:rsidRPr="00113309">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BE6BE7" w:rsidRPr="00113309" w:rsidRDefault="00BE6BE7" w:rsidP="00E81415">
      <w:pPr>
        <w:pStyle w:val="a3"/>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67)</w:t>
      </w:r>
    </w:p>
    <w:p w:rsidR="00BE6BE7" w:rsidRPr="00113309" w:rsidRDefault="00BE6BE7" w:rsidP="00E81415">
      <w:pPr>
        <w:pStyle w:val="Caption"/>
        <w:keepNext/>
        <w:jc w:val="right"/>
      </w:pPr>
      <w:bookmarkStart w:id="373" w:name="_Ref375751764"/>
      <w:r w:rsidRPr="00113309">
        <w:t xml:space="preserve">Таблица </w:t>
      </w:r>
      <w:bookmarkEnd w:id="373"/>
      <w:r w:rsidRPr="00113309">
        <w:t>67</w:t>
      </w:r>
    </w:p>
    <w:p w:rsidR="00BE6BE7" w:rsidRPr="00113309" w:rsidRDefault="00BE6BE7" w:rsidP="00E81415">
      <w:pPr>
        <w:pStyle w:val="a8"/>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BE6BE7" w:rsidRPr="00113309" w:rsidTr="00D2090D">
        <w:trPr>
          <w:tblHeader/>
          <w:jc w:val="center"/>
        </w:trPr>
        <w:tc>
          <w:tcPr>
            <w:tcW w:w="2974" w:type="pct"/>
          </w:tcPr>
          <w:p w:rsidR="00BE6BE7" w:rsidRPr="00113309" w:rsidRDefault="00BE6BE7" w:rsidP="00D2090D">
            <w:pPr>
              <w:jc w:val="center"/>
              <w:rPr>
                <w:b/>
                <w:sz w:val="20"/>
                <w:szCs w:val="20"/>
              </w:rPr>
            </w:pPr>
            <w:r w:rsidRPr="00113309">
              <w:rPr>
                <w:b/>
                <w:sz w:val="20"/>
                <w:szCs w:val="20"/>
              </w:rPr>
              <w:t>Линии связи</w:t>
            </w:r>
          </w:p>
        </w:tc>
        <w:tc>
          <w:tcPr>
            <w:tcW w:w="2026" w:type="pct"/>
          </w:tcPr>
          <w:p w:rsidR="00BE6BE7" w:rsidRPr="00113309" w:rsidRDefault="00BE6BE7" w:rsidP="00D2090D">
            <w:pPr>
              <w:jc w:val="center"/>
              <w:rPr>
                <w:b/>
                <w:sz w:val="20"/>
                <w:szCs w:val="20"/>
              </w:rPr>
            </w:pPr>
            <w:r w:rsidRPr="00113309">
              <w:rPr>
                <w:b/>
                <w:sz w:val="20"/>
                <w:szCs w:val="20"/>
              </w:rPr>
              <w:t>Ширина полос земель, м</w:t>
            </w:r>
          </w:p>
        </w:tc>
      </w:tr>
      <w:tr w:rsidR="00BE6BE7" w:rsidRPr="00113309" w:rsidTr="00D2090D">
        <w:trPr>
          <w:jc w:val="center"/>
        </w:trPr>
        <w:tc>
          <w:tcPr>
            <w:tcW w:w="2974" w:type="pct"/>
          </w:tcPr>
          <w:p w:rsidR="00BE6BE7" w:rsidRPr="00113309" w:rsidRDefault="00BE6BE7" w:rsidP="00D2090D">
            <w:pPr>
              <w:rPr>
                <w:sz w:val="20"/>
                <w:szCs w:val="20"/>
              </w:rPr>
            </w:pPr>
            <w:r w:rsidRPr="00113309">
              <w:rPr>
                <w:sz w:val="20"/>
                <w:szCs w:val="20"/>
              </w:rPr>
              <w:t>Кабельные линии</w:t>
            </w:r>
          </w:p>
          <w:p w:rsidR="00BE6BE7" w:rsidRPr="00113309" w:rsidRDefault="00BE6BE7" w:rsidP="00D2090D">
            <w:pPr>
              <w:rPr>
                <w:sz w:val="20"/>
                <w:szCs w:val="20"/>
              </w:rPr>
            </w:pPr>
            <w:r w:rsidRPr="00113309">
              <w:rPr>
                <w:sz w:val="20"/>
                <w:szCs w:val="20"/>
              </w:rPr>
              <w:t>Полоса земли для прокладки кабелей (по всей длине трассы):</w:t>
            </w:r>
          </w:p>
          <w:p w:rsidR="00BE6BE7" w:rsidRPr="00113309" w:rsidRDefault="00BE6BE7" w:rsidP="00D2090D">
            <w:pPr>
              <w:rPr>
                <w:sz w:val="20"/>
                <w:szCs w:val="20"/>
              </w:rPr>
            </w:pPr>
            <w:r w:rsidRPr="00113309">
              <w:rPr>
                <w:sz w:val="20"/>
                <w:szCs w:val="20"/>
              </w:rPr>
              <w:t>для линий связи (кроме линий радиофикации)</w:t>
            </w:r>
          </w:p>
          <w:p w:rsidR="00BE6BE7" w:rsidRPr="00113309" w:rsidRDefault="00BE6BE7" w:rsidP="00D2090D">
            <w:pPr>
              <w:rPr>
                <w:sz w:val="20"/>
                <w:szCs w:val="20"/>
              </w:rPr>
            </w:pPr>
            <w:r w:rsidRPr="00113309">
              <w:rPr>
                <w:sz w:val="20"/>
                <w:szCs w:val="20"/>
              </w:rPr>
              <w:t>для линий радиофикации</w:t>
            </w:r>
          </w:p>
        </w:tc>
        <w:tc>
          <w:tcPr>
            <w:tcW w:w="2026"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6</w:t>
            </w:r>
          </w:p>
          <w:p w:rsidR="00BE6BE7" w:rsidRPr="00113309" w:rsidRDefault="00BE6BE7" w:rsidP="00D2090D">
            <w:pPr>
              <w:rPr>
                <w:sz w:val="20"/>
                <w:szCs w:val="20"/>
              </w:rPr>
            </w:pPr>
            <w:r w:rsidRPr="00113309">
              <w:rPr>
                <w:sz w:val="20"/>
                <w:szCs w:val="20"/>
              </w:rPr>
              <w:t>5</w:t>
            </w:r>
          </w:p>
        </w:tc>
      </w:tr>
      <w:tr w:rsidR="00BE6BE7" w:rsidRPr="00113309" w:rsidTr="00D2090D">
        <w:trPr>
          <w:jc w:val="center"/>
        </w:trPr>
        <w:tc>
          <w:tcPr>
            <w:tcW w:w="2974" w:type="pct"/>
          </w:tcPr>
          <w:p w:rsidR="00BE6BE7" w:rsidRPr="00113309" w:rsidRDefault="00BE6BE7" w:rsidP="00D2090D">
            <w:pPr>
              <w:rPr>
                <w:sz w:val="20"/>
                <w:szCs w:val="20"/>
              </w:rPr>
            </w:pPr>
            <w:r w:rsidRPr="00113309">
              <w:rPr>
                <w:sz w:val="20"/>
                <w:szCs w:val="20"/>
              </w:rPr>
              <w:t>Воздушные линии</w:t>
            </w:r>
          </w:p>
          <w:p w:rsidR="00BE6BE7" w:rsidRPr="00113309" w:rsidRDefault="00BE6BE7"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BE6BE7" w:rsidRPr="00113309" w:rsidRDefault="00BE6BE7" w:rsidP="00D2090D">
            <w:pPr>
              <w:rPr>
                <w:sz w:val="20"/>
                <w:szCs w:val="20"/>
              </w:rPr>
            </w:pPr>
          </w:p>
          <w:p w:rsidR="00BE6BE7" w:rsidRPr="00113309" w:rsidRDefault="00BE6BE7" w:rsidP="00D2090D">
            <w:pPr>
              <w:rPr>
                <w:sz w:val="20"/>
                <w:szCs w:val="20"/>
              </w:rPr>
            </w:pPr>
          </w:p>
          <w:p w:rsidR="00BE6BE7" w:rsidRPr="00113309" w:rsidRDefault="00BE6BE7" w:rsidP="00D2090D">
            <w:pPr>
              <w:rPr>
                <w:sz w:val="20"/>
                <w:szCs w:val="20"/>
              </w:rPr>
            </w:pPr>
            <w:r w:rsidRPr="00113309">
              <w:rPr>
                <w:sz w:val="20"/>
                <w:szCs w:val="20"/>
              </w:rPr>
              <w:t>6</w:t>
            </w:r>
          </w:p>
        </w:tc>
      </w:tr>
    </w:tbl>
    <w:p w:rsidR="00BE6BE7" w:rsidRPr="00113309" w:rsidRDefault="00BE6BE7"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BE6BE7" w:rsidRPr="00113309" w:rsidRDefault="00BE6BE7" w:rsidP="00E81415">
      <w:pPr>
        <w:pStyle w:val="a3"/>
      </w:pPr>
      <w:r w:rsidRPr="00113309">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BE6BE7" w:rsidRPr="00113309" w:rsidRDefault="00BE6BE7" w:rsidP="00E81415">
      <w:pPr>
        <w:pStyle w:val="a3"/>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68)</w:t>
      </w:r>
    </w:p>
    <w:p w:rsidR="00BE6BE7" w:rsidRPr="00113309" w:rsidRDefault="00BE6BE7" w:rsidP="00E81415">
      <w:pPr>
        <w:pStyle w:val="Caption"/>
        <w:keepNext/>
        <w:jc w:val="right"/>
      </w:pPr>
      <w:bookmarkStart w:id="374" w:name="_Ref375751774"/>
      <w:r w:rsidRPr="00113309">
        <w:t xml:space="preserve">Таблица </w:t>
      </w:r>
      <w:bookmarkEnd w:id="374"/>
      <w:r w:rsidRPr="00113309">
        <w:t>68</w:t>
      </w:r>
    </w:p>
    <w:p w:rsidR="00BE6BE7" w:rsidRPr="00113309" w:rsidRDefault="00BE6BE7" w:rsidP="00E81415">
      <w:pPr>
        <w:pStyle w:val="a8"/>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BE6BE7" w:rsidRPr="00113309" w:rsidTr="00D2090D">
        <w:tc>
          <w:tcPr>
            <w:tcW w:w="1450" w:type="pct"/>
            <w:vMerge w:val="restart"/>
          </w:tcPr>
          <w:p w:rsidR="00BE6BE7" w:rsidRPr="00113309" w:rsidRDefault="00BE6BE7"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BE6BE7" w:rsidRPr="00113309" w:rsidRDefault="00BE6BE7" w:rsidP="00D2090D">
            <w:pPr>
              <w:jc w:val="center"/>
              <w:rPr>
                <w:b/>
                <w:sz w:val="20"/>
                <w:szCs w:val="20"/>
              </w:rPr>
            </w:pPr>
            <w:r w:rsidRPr="00113309">
              <w:rPr>
                <w:b/>
                <w:sz w:val="20"/>
                <w:szCs w:val="20"/>
              </w:rPr>
              <w:t>Ширина полос предоставляемых земель, м,</w:t>
            </w:r>
          </w:p>
          <w:p w:rsidR="00BE6BE7" w:rsidRPr="00113309" w:rsidRDefault="00BE6BE7" w:rsidP="00D2090D">
            <w:pPr>
              <w:jc w:val="center"/>
              <w:rPr>
                <w:b/>
                <w:sz w:val="20"/>
                <w:szCs w:val="20"/>
              </w:rPr>
            </w:pPr>
            <w:r w:rsidRPr="00113309">
              <w:rPr>
                <w:b/>
                <w:sz w:val="20"/>
                <w:szCs w:val="20"/>
              </w:rPr>
              <w:t>при напряжении линии, кВ</w:t>
            </w:r>
          </w:p>
        </w:tc>
      </w:tr>
      <w:tr w:rsidR="00BE6BE7" w:rsidRPr="00113309" w:rsidTr="00D2090D">
        <w:tc>
          <w:tcPr>
            <w:tcW w:w="1450" w:type="pct"/>
            <w:vMerge/>
          </w:tcPr>
          <w:p w:rsidR="00BE6BE7" w:rsidRPr="00113309" w:rsidRDefault="00BE6BE7" w:rsidP="00D2090D">
            <w:pPr>
              <w:jc w:val="center"/>
              <w:rPr>
                <w:b/>
                <w:sz w:val="20"/>
                <w:szCs w:val="20"/>
              </w:rPr>
            </w:pPr>
          </w:p>
        </w:tc>
        <w:tc>
          <w:tcPr>
            <w:tcW w:w="600" w:type="pct"/>
          </w:tcPr>
          <w:p w:rsidR="00BE6BE7" w:rsidRPr="00113309" w:rsidRDefault="00BE6BE7" w:rsidP="00D2090D">
            <w:pPr>
              <w:jc w:val="center"/>
              <w:rPr>
                <w:b/>
                <w:sz w:val="20"/>
                <w:szCs w:val="20"/>
              </w:rPr>
            </w:pPr>
            <w:r w:rsidRPr="00113309">
              <w:rPr>
                <w:b/>
                <w:sz w:val="20"/>
                <w:szCs w:val="20"/>
              </w:rPr>
              <w:t>0,38-20</w:t>
            </w:r>
          </w:p>
        </w:tc>
        <w:tc>
          <w:tcPr>
            <w:tcW w:w="400" w:type="pct"/>
          </w:tcPr>
          <w:p w:rsidR="00BE6BE7" w:rsidRPr="00113309" w:rsidRDefault="00BE6BE7" w:rsidP="00D2090D">
            <w:pPr>
              <w:jc w:val="center"/>
              <w:rPr>
                <w:b/>
                <w:sz w:val="20"/>
                <w:szCs w:val="20"/>
              </w:rPr>
            </w:pPr>
            <w:r w:rsidRPr="00113309">
              <w:rPr>
                <w:b/>
                <w:sz w:val="20"/>
                <w:szCs w:val="20"/>
              </w:rPr>
              <w:t>35</w:t>
            </w:r>
          </w:p>
        </w:tc>
        <w:tc>
          <w:tcPr>
            <w:tcW w:w="482" w:type="pct"/>
          </w:tcPr>
          <w:p w:rsidR="00BE6BE7" w:rsidRPr="00113309" w:rsidRDefault="00BE6BE7" w:rsidP="00D2090D">
            <w:pPr>
              <w:jc w:val="center"/>
              <w:rPr>
                <w:b/>
                <w:sz w:val="20"/>
                <w:szCs w:val="20"/>
              </w:rPr>
            </w:pPr>
            <w:r w:rsidRPr="00113309">
              <w:rPr>
                <w:b/>
                <w:sz w:val="20"/>
                <w:szCs w:val="20"/>
              </w:rPr>
              <w:t>110</w:t>
            </w:r>
          </w:p>
        </w:tc>
        <w:tc>
          <w:tcPr>
            <w:tcW w:w="720" w:type="pct"/>
          </w:tcPr>
          <w:p w:rsidR="00BE6BE7" w:rsidRPr="00113309" w:rsidRDefault="00BE6BE7" w:rsidP="00D2090D">
            <w:pPr>
              <w:jc w:val="center"/>
              <w:rPr>
                <w:b/>
                <w:sz w:val="20"/>
                <w:szCs w:val="20"/>
              </w:rPr>
            </w:pPr>
            <w:r w:rsidRPr="00113309">
              <w:rPr>
                <w:b/>
                <w:sz w:val="20"/>
                <w:szCs w:val="20"/>
              </w:rPr>
              <w:t>150-220</w:t>
            </w:r>
          </w:p>
        </w:tc>
        <w:tc>
          <w:tcPr>
            <w:tcW w:w="647" w:type="pct"/>
          </w:tcPr>
          <w:p w:rsidR="00BE6BE7" w:rsidRPr="00113309" w:rsidRDefault="00BE6BE7" w:rsidP="00D2090D">
            <w:pPr>
              <w:jc w:val="center"/>
              <w:rPr>
                <w:b/>
                <w:sz w:val="20"/>
                <w:szCs w:val="20"/>
              </w:rPr>
            </w:pPr>
            <w:r w:rsidRPr="00113309">
              <w:rPr>
                <w:b/>
                <w:sz w:val="20"/>
                <w:szCs w:val="20"/>
              </w:rPr>
              <w:t>330</w:t>
            </w:r>
          </w:p>
        </w:tc>
        <w:tc>
          <w:tcPr>
            <w:tcW w:w="701" w:type="pct"/>
          </w:tcPr>
          <w:p w:rsidR="00BE6BE7" w:rsidRPr="00113309" w:rsidRDefault="00BE6BE7" w:rsidP="00D2090D">
            <w:pPr>
              <w:jc w:val="center"/>
              <w:rPr>
                <w:b/>
                <w:sz w:val="20"/>
                <w:szCs w:val="20"/>
              </w:rPr>
            </w:pPr>
            <w:r w:rsidRPr="00113309">
              <w:rPr>
                <w:b/>
                <w:sz w:val="20"/>
                <w:szCs w:val="20"/>
              </w:rPr>
              <w:t>500</w:t>
            </w: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1. Железобетонные </w:t>
            </w:r>
          </w:p>
        </w:tc>
        <w:tc>
          <w:tcPr>
            <w:tcW w:w="3550" w:type="pct"/>
            <w:gridSpan w:val="6"/>
          </w:tcPr>
          <w:p w:rsidR="00BE6BE7" w:rsidRPr="00113309" w:rsidRDefault="00BE6BE7" w:rsidP="00D2090D">
            <w:pPr>
              <w:rPr>
                <w:sz w:val="20"/>
                <w:szCs w:val="20"/>
              </w:rPr>
            </w:pP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1.1. Одноцепные </w:t>
            </w:r>
          </w:p>
        </w:tc>
        <w:tc>
          <w:tcPr>
            <w:tcW w:w="600" w:type="pct"/>
          </w:tcPr>
          <w:p w:rsidR="00BE6BE7" w:rsidRPr="00113309" w:rsidRDefault="00BE6BE7" w:rsidP="00D2090D">
            <w:pPr>
              <w:rPr>
                <w:sz w:val="20"/>
                <w:szCs w:val="20"/>
              </w:rPr>
            </w:pPr>
            <w:r w:rsidRPr="00113309">
              <w:rPr>
                <w:sz w:val="20"/>
                <w:szCs w:val="20"/>
              </w:rPr>
              <w:t>8</w:t>
            </w:r>
          </w:p>
        </w:tc>
        <w:tc>
          <w:tcPr>
            <w:tcW w:w="400" w:type="pct"/>
          </w:tcPr>
          <w:p w:rsidR="00BE6BE7" w:rsidRPr="00113309" w:rsidRDefault="00BE6BE7" w:rsidP="00D2090D">
            <w:pPr>
              <w:rPr>
                <w:sz w:val="20"/>
                <w:szCs w:val="20"/>
              </w:rPr>
            </w:pPr>
            <w:r w:rsidRPr="00113309">
              <w:rPr>
                <w:sz w:val="20"/>
                <w:szCs w:val="20"/>
              </w:rPr>
              <w:t>9(11)</w:t>
            </w:r>
          </w:p>
        </w:tc>
        <w:tc>
          <w:tcPr>
            <w:tcW w:w="482" w:type="pct"/>
          </w:tcPr>
          <w:p w:rsidR="00BE6BE7" w:rsidRPr="00113309" w:rsidRDefault="00BE6BE7" w:rsidP="00D2090D">
            <w:pPr>
              <w:rPr>
                <w:sz w:val="20"/>
                <w:szCs w:val="20"/>
              </w:rPr>
            </w:pPr>
            <w:r w:rsidRPr="00113309">
              <w:rPr>
                <w:sz w:val="20"/>
                <w:szCs w:val="20"/>
              </w:rPr>
              <w:t>10(12)</w:t>
            </w:r>
          </w:p>
        </w:tc>
        <w:tc>
          <w:tcPr>
            <w:tcW w:w="720" w:type="pct"/>
          </w:tcPr>
          <w:p w:rsidR="00BE6BE7" w:rsidRPr="00113309" w:rsidRDefault="00BE6BE7" w:rsidP="00D2090D">
            <w:pPr>
              <w:rPr>
                <w:sz w:val="20"/>
                <w:szCs w:val="20"/>
              </w:rPr>
            </w:pPr>
            <w:r w:rsidRPr="00113309">
              <w:rPr>
                <w:sz w:val="20"/>
                <w:szCs w:val="20"/>
              </w:rPr>
              <w:t>12(16)</w:t>
            </w:r>
          </w:p>
        </w:tc>
        <w:tc>
          <w:tcPr>
            <w:tcW w:w="647" w:type="pct"/>
          </w:tcPr>
          <w:p w:rsidR="00BE6BE7" w:rsidRPr="00113309" w:rsidRDefault="00BE6BE7" w:rsidP="00D2090D">
            <w:pPr>
              <w:rPr>
                <w:sz w:val="20"/>
                <w:szCs w:val="20"/>
              </w:rPr>
            </w:pPr>
            <w:r w:rsidRPr="00113309">
              <w:rPr>
                <w:sz w:val="20"/>
                <w:szCs w:val="20"/>
              </w:rPr>
              <w:t>(21)</w:t>
            </w:r>
          </w:p>
        </w:tc>
        <w:tc>
          <w:tcPr>
            <w:tcW w:w="701" w:type="pct"/>
          </w:tcPr>
          <w:p w:rsidR="00BE6BE7" w:rsidRPr="00113309" w:rsidRDefault="00BE6BE7" w:rsidP="00D2090D">
            <w:pPr>
              <w:rPr>
                <w:sz w:val="20"/>
                <w:szCs w:val="20"/>
              </w:rPr>
            </w:pPr>
            <w:r w:rsidRPr="00113309">
              <w:rPr>
                <w:sz w:val="20"/>
                <w:szCs w:val="20"/>
              </w:rPr>
              <w:t>15</w:t>
            </w: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1.2. Двухцепные </w:t>
            </w:r>
          </w:p>
        </w:tc>
        <w:tc>
          <w:tcPr>
            <w:tcW w:w="600" w:type="pct"/>
          </w:tcPr>
          <w:p w:rsidR="00BE6BE7" w:rsidRPr="00113309" w:rsidRDefault="00BE6BE7" w:rsidP="00D2090D">
            <w:pPr>
              <w:rPr>
                <w:sz w:val="20"/>
                <w:szCs w:val="20"/>
              </w:rPr>
            </w:pPr>
            <w:r w:rsidRPr="00113309">
              <w:rPr>
                <w:sz w:val="20"/>
                <w:szCs w:val="20"/>
              </w:rPr>
              <w:t>8</w:t>
            </w:r>
          </w:p>
        </w:tc>
        <w:tc>
          <w:tcPr>
            <w:tcW w:w="400" w:type="pct"/>
          </w:tcPr>
          <w:p w:rsidR="00BE6BE7" w:rsidRPr="00113309" w:rsidRDefault="00BE6BE7" w:rsidP="00D2090D">
            <w:pPr>
              <w:rPr>
                <w:sz w:val="20"/>
                <w:szCs w:val="20"/>
              </w:rPr>
            </w:pPr>
            <w:r w:rsidRPr="00113309">
              <w:rPr>
                <w:sz w:val="20"/>
                <w:szCs w:val="20"/>
              </w:rPr>
              <w:t>10</w:t>
            </w:r>
          </w:p>
        </w:tc>
        <w:tc>
          <w:tcPr>
            <w:tcW w:w="482" w:type="pct"/>
          </w:tcPr>
          <w:p w:rsidR="00BE6BE7" w:rsidRPr="00113309" w:rsidRDefault="00BE6BE7" w:rsidP="00D2090D">
            <w:pPr>
              <w:rPr>
                <w:sz w:val="20"/>
                <w:szCs w:val="20"/>
              </w:rPr>
            </w:pPr>
            <w:r w:rsidRPr="00113309">
              <w:rPr>
                <w:sz w:val="20"/>
                <w:szCs w:val="20"/>
              </w:rPr>
              <w:t>12</w:t>
            </w:r>
          </w:p>
        </w:tc>
        <w:tc>
          <w:tcPr>
            <w:tcW w:w="720" w:type="pct"/>
          </w:tcPr>
          <w:p w:rsidR="00BE6BE7" w:rsidRPr="00113309" w:rsidRDefault="00BE6BE7" w:rsidP="00D2090D">
            <w:pPr>
              <w:rPr>
                <w:sz w:val="20"/>
                <w:szCs w:val="20"/>
              </w:rPr>
            </w:pPr>
            <w:r w:rsidRPr="00113309">
              <w:rPr>
                <w:sz w:val="20"/>
                <w:szCs w:val="20"/>
              </w:rPr>
              <w:t>24(32)</w:t>
            </w:r>
          </w:p>
        </w:tc>
        <w:tc>
          <w:tcPr>
            <w:tcW w:w="647" w:type="pct"/>
          </w:tcPr>
          <w:p w:rsidR="00BE6BE7" w:rsidRPr="00113309" w:rsidRDefault="00BE6BE7" w:rsidP="00D2090D">
            <w:pPr>
              <w:rPr>
                <w:sz w:val="20"/>
                <w:szCs w:val="20"/>
              </w:rPr>
            </w:pPr>
            <w:r w:rsidRPr="00113309">
              <w:rPr>
                <w:sz w:val="20"/>
                <w:szCs w:val="20"/>
              </w:rPr>
              <w:t>28</w:t>
            </w:r>
          </w:p>
        </w:tc>
        <w:tc>
          <w:tcPr>
            <w:tcW w:w="701" w:type="pct"/>
          </w:tcPr>
          <w:p w:rsidR="00BE6BE7" w:rsidRPr="00113309" w:rsidRDefault="00BE6BE7" w:rsidP="00D2090D">
            <w:pPr>
              <w:rPr>
                <w:sz w:val="20"/>
                <w:szCs w:val="20"/>
              </w:rPr>
            </w:pPr>
            <w:r w:rsidRPr="00113309">
              <w:rPr>
                <w:sz w:val="20"/>
                <w:szCs w:val="20"/>
              </w:rPr>
              <w:t>-</w:t>
            </w: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2. Стальные </w:t>
            </w:r>
          </w:p>
        </w:tc>
        <w:tc>
          <w:tcPr>
            <w:tcW w:w="3550" w:type="pct"/>
            <w:gridSpan w:val="6"/>
          </w:tcPr>
          <w:p w:rsidR="00BE6BE7" w:rsidRPr="00113309" w:rsidRDefault="00BE6BE7" w:rsidP="00D2090D">
            <w:pPr>
              <w:rPr>
                <w:sz w:val="20"/>
                <w:szCs w:val="20"/>
              </w:rPr>
            </w:pP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2.1. Одноцепные </w:t>
            </w:r>
          </w:p>
        </w:tc>
        <w:tc>
          <w:tcPr>
            <w:tcW w:w="600" w:type="pct"/>
          </w:tcPr>
          <w:p w:rsidR="00BE6BE7" w:rsidRPr="00113309" w:rsidRDefault="00BE6BE7" w:rsidP="00D2090D">
            <w:pPr>
              <w:rPr>
                <w:sz w:val="20"/>
                <w:szCs w:val="20"/>
              </w:rPr>
            </w:pPr>
            <w:r w:rsidRPr="00113309">
              <w:rPr>
                <w:sz w:val="20"/>
                <w:szCs w:val="20"/>
              </w:rPr>
              <w:t>8</w:t>
            </w:r>
          </w:p>
        </w:tc>
        <w:tc>
          <w:tcPr>
            <w:tcW w:w="400" w:type="pct"/>
          </w:tcPr>
          <w:p w:rsidR="00BE6BE7" w:rsidRPr="00113309" w:rsidRDefault="00BE6BE7" w:rsidP="00D2090D">
            <w:pPr>
              <w:rPr>
                <w:sz w:val="20"/>
                <w:szCs w:val="20"/>
              </w:rPr>
            </w:pPr>
            <w:r w:rsidRPr="00113309">
              <w:rPr>
                <w:sz w:val="20"/>
                <w:szCs w:val="20"/>
              </w:rPr>
              <w:t>11</w:t>
            </w:r>
          </w:p>
        </w:tc>
        <w:tc>
          <w:tcPr>
            <w:tcW w:w="482" w:type="pct"/>
          </w:tcPr>
          <w:p w:rsidR="00BE6BE7" w:rsidRPr="00113309" w:rsidRDefault="00BE6BE7" w:rsidP="00D2090D">
            <w:pPr>
              <w:rPr>
                <w:sz w:val="20"/>
                <w:szCs w:val="20"/>
              </w:rPr>
            </w:pPr>
            <w:r w:rsidRPr="00113309">
              <w:rPr>
                <w:sz w:val="20"/>
                <w:szCs w:val="20"/>
              </w:rPr>
              <w:t>12</w:t>
            </w:r>
          </w:p>
        </w:tc>
        <w:tc>
          <w:tcPr>
            <w:tcW w:w="720" w:type="pct"/>
          </w:tcPr>
          <w:p w:rsidR="00BE6BE7" w:rsidRPr="00113309" w:rsidRDefault="00BE6BE7" w:rsidP="00D2090D">
            <w:pPr>
              <w:rPr>
                <w:sz w:val="20"/>
                <w:szCs w:val="20"/>
              </w:rPr>
            </w:pPr>
            <w:r w:rsidRPr="00113309">
              <w:rPr>
                <w:sz w:val="20"/>
                <w:szCs w:val="20"/>
              </w:rPr>
              <w:t>15</w:t>
            </w:r>
          </w:p>
        </w:tc>
        <w:tc>
          <w:tcPr>
            <w:tcW w:w="647" w:type="pct"/>
          </w:tcPr>
          <w:p w:rsidR="00BE6BE7" w:rsidRPr="00113309" w:rsidRDefault="00BE6BE7" w:rsidP="00D2090D">
            <w:pPr>
              <w:rPr>
                <w:sz w:val="20"/>
                <w:szCs w:val="20"/>
              </w:rPr>
            </w:pPr>
            <w:r w:rsidRPr="00113309">
              <w:rPr>
                <w:sz w:val="20"/>
                <w:szCs w:val="20"/>
              </w:rPr>
              <w:t>18(21)</w:t>
            </w:r>
          </w:p>
        </w:tc>
        <w:tc>
          <w:tcPr>
            <w:tcW w:w="701" w:type="pct"/>
          </w:tcPr>
          <w:p w:rsidR="00BE6BE7" w:rsidRPr="00113309" w:rsidRDefault="00BE6BE7" w:rsidP="00D2090D">
            <w:pPr>
              <w:rPr>
                <w:sz w:val="20"/>
                <w:szCs w:val="20"/>
              </w:rPr>
            </w:pPr>
            <w:r w:rsidRPr="00113309">
              <w:rPr>
                <w:sz w:val="20"/>
                <w:szCs w:val="20"/>
              </w:rPr>
              <w:t>15</w:t>
            </w: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2.2. Двухцепные </w:t>
            </w:r>
          </w:p>
        </w:tc>
        <w:tc>
          <w:tcPr>
            <w:tcW w:w="600" w:type="pct"/>
          </w:tcPr>
          <w:p w:rsidR="00BE6BE7" w:rsidRPr="00113309" w:rsidRDefault="00BE6BE7" w:rsidP="00D2090D">
            <w:pPr>
              <w:rPr>
                <w:sz w:val="20"/>
                <w:szCs w:val="20"/>
              </w:rPr>
            </w:pPr>
            <w:r w:rsidRPr="00113309">
              <w:rPr>
                <w:sz w:val="20"/>
                <w:szCs w:val="20"/>
              </w:rPr>
              <w:t>8</w:t>
            </w:r>
          </w:p>
        </w:tc>
        <w:tc>
          <w:tcPr>
            <w:tcW w:w="400" w:type="pct"/>
          </w:tcPr>
          <w:p w:rsidR="00BE6BE7" w:rsidRPr="00113309" w:rsidRDefault="00BE6BE7" w:rsidP="00D2090D">
            <w:pPr>
              <w:rPr>
                <w:sz w:val="20"/>
                <w:szCs w:val="20"/>
              </w:rPr>
            </w:pPr>
            <w:r w:rsidRPr="00113309">
              <w:rPr>
                <w:sz w:val="20"/>
                <w:szCs w:val="20"/>
              </w:rPr>
              <w:t>11</w:t>
            </w:r>
          </w:p>
        </w:tc>
        <w:tc>
          <w:tcPr>
            <w:tcW w:w="482" w:type="pct"/>
          </w:tcPr>
          <w:p w:rsidR="00BE6BE7" w:rsidRPr="00113309" w:rsidRDefault="00BE6BE7" w:rsidP="00D2090D">
            <w:pPr>
              <w:rPr>
                <w:sz w:val="20"/>
                <w:szCs w:val="20"/>
              </w:rPr>
            </w:pPr>
            <w:r w:rsidRPr="00113309">
              <w:rPr>
                <w:sz w:val="20"/>
                <w:szCs w:val="20"/>
              </w:rPr>
              <w:t>14</w:t>
            </w:r>
          </w:p>
        </w:tc>
        <w:tc>
          <w:tcPr>
            <w:tcW w:w="720" w:type="pct"/>
          </w:tcPr>
          <w:p w:rsidR="00BE6BE7" w:rsidRPr="00113309" w:rsidRDefault="00BE6BE7" w:rsidP="00D2090D">
            <w:pPr>
              <w:rPr>
                <w:sz w:val="20"/>
                <w:szCs w:val="20"/>
              </w:rPr>
            </w:pPr>
            <w:r w:rsidRPr="00113309">
              <w:rPr>
                <w:sz w:val="20"/>
                <w:szCs w:val="20"/>
              </w:rPr>
              <w:t>18</w:t>
            </w:r>
          </w:p>
        </w:tc>
        <w:tc>
          <w:tcPr>
            <w:tcW w:w="647" w:type="pct"/>
          </w:tcPr>
          <w:p w:rsidR="00BE6BE7" w:rsidRPr="00113309" w:rsidRDefault="00BE6BE7" w:rsidP="00D2090D">
            <w:pPr>
              <w:rPr>
                <w:sz w:val="20"/>
                <w:szCs w:val="20"/>
              </w:rPr>
            </w:pPr>
            <w:r w:rsidRPr="00113309">
              <w:rPr>
                <w:sz w:val="20"/>
                <w:szCs w:val="20"/>
              </w:rPr>
              <w:t>22</w:t>
            </w:r>
          </w:p>
        </w:tc>
        <w:tc>
          <w:tcPr>
            <w:tcW w:w="701" w:type="pct"/>
          </w:tcPr>
          <w:p w:rsidR="00BE6BE7" w:rsidRPr="00113309" w:rsidRDefault="00BE6BE7" w:rsidP="00D2090D">
            <w:pPr>
              <w:rPr>
                <w:sz w:val="20"/>
                <w:szCs w:val="20"/>
              </w:rPr>
            </w:pPr>
            <w:r w:rsidRPr="00113309">
              <w:rPr>
                <w:sz w:val="20"/>
                <w:szCs w:val="20"/>
              </w:rPr>
              <w:t>-</w:t>
            </w: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3. Деревянные </w:t>
            </w:r>
          </w:p>
        </w:tc>
        <w:tc>
          <w:tcPr>
            <w:tcW w:w="3550" w:type="pct"/>
            <w:gridSpan w:val="6"/>
          </w:tcPr>
          <w:p w:rsidR="00BE6BE7" w:rsidRPr="00113309" w:rsidRDefault="00BE6BE7" w:rsidP="00D2090D">
            <w:pPr>
              <w:rPr>
                <w:sz w:val="20"/>
                <w:szCs w:val="20"/>
              </w:rPr>
            </w:pP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3.1. Одноцепные </w:t>
            </w:r>
          </w:p>
        </w:tc>
        <w:tc>
          <w:tcPr>
            <w:tcW w:w="600" w:type="pct"/>
          </w:tcPr>
          <w:p w:rsidR="00BE6BE7" w:rsidRPr="00113309" w:rsidRDefault="00BE6BE7" w:rsidP="00D2090D">
            <w:pPr>
              <w:rPr>
                <w:sz w:val="20"/>
                <w:szCs w:val="20"/>
              </w:rPr>
            </w:pPr>
            <w:r w:rsidRPr="00113309">
              <w:rPr>
                <w:sz w:val="20"/>
                <w:szCs w:val="20"/>
              </w:rPr>
              <w:t>8</w:t>
            </w:r>
          </w:p>
        </w:tc>
        <w:tc>
          <w:tcPr>
            <w:tcW w:w="400" w:type="pct"/>
          </w:tcPr>
          <w:p w:rsidR="00BE6BE7" w:rsidRPr="00113309" w:rsidRDefault="00BE6BE7" w:rsidP="00D2090D">
            <w:pPr>
              <w:rPr>
                <w:sz w:val="20"/>
                <w:szCs w:val="20"/>
              </w:rPr>
            </w:pPr>
            <w:r w:rsidRPr="00113309">
              <w:rPr>
                <w:sz w:val="20"/>
                <w:szCs w:val="20"/>
              </w:rPr>
              <w:t>10</w:t>
            </w:r>
          </w:p>
        </w:tc>
        <w:tc>
          <w:tcPr>
            <w:tcW w:w="482" w:type="pct"/>
          </w:tcPr>
          <w:p w:rsidR="00BE6BE7" w:rsidRPr="00113309" w:rsidRDefault="00BE6BE7" w:rsidP="00D2090D">
            <w:pPr>
              <w:rPr>
                <w:sz w:val="20"/>
                <w:szCs w:val="20"/>
              </w:rPr>
            </w:pPr>
            <w:r w:rsidRPr="00113309">
              <w:rPr>
                <w:sz w:val="20"/>
                <w:szCs w:val="20"/>
              </w:rPr>
              <w:t>12</w:t>
            </w:r>
          </w:p>
        </w:tc>
        <w:tc>
          <w:tcPr>
            <w:tcW w:w="720" w:type="pct"/>
          </w:tcPr>
          <w:p w:rsidR="00BE6BE7" w:rsidRPr="00113309" w:rsidRDefault="00BE6BE7" w:rsidP="00D2090D">
            <w:pPr>
              <w:rPr>
                <w:sz w:val="20"/>
                <w:szCs w:val="20"/>
              </w:rPr>
            </w:pPr>
            <w:r w:rsidRPr="00113309">
              <w:rPr>
                <w:sz w:val="20"/>
                <w:szCs w:val="20"/>
              </w:rPr>
              <w:t>15</w:t>
            </w:r>
          </w:p>
        </w:tc>
        <w:tc>
          <w:tcPr>
            <w:tcW w:w="647" w:type="pct"/>
          </w:tcPr>
          <w:p w:rsidR="00BE6BE7" w:rsidRPr="00113309" w:rsidRDefault="00BE6BE7" w:rsidP="00D2090D">
            <w:pPr>
              <w:rPr>
                <w:sz w:val="20"/>
                <w:szCs w:val="20"/>
              </w:rPr>
            </w:pPr>
            <w:r w:rsidRPr="00113309">
              <w:rPr>
                <w:sz w:val="20"/>
                <w:szCs w:val="20"/>
              </w:rPr>
              <w:t>-</w:t>
            </w:r>
          </w:p>
        </w:tc>
        <w:tc>
          <w:tcPr>
            <w:tcW w:w="701" w:type="pct"/>
          </w:tcPr>
          <w:p w:rsidR="00BE6BE7" w:rsidRPr="00113309" w:rsidRDefault="00BE6BE7" w:rsidP="00D2090D">
            <w:pPr>
              <w:rPr>
                <w:sz w:val="20"/>
                <w:szCs w:val="20"/>
              </w:rPr>
            </w:pPr>
            <w:r w:rsidRPr="00113309">
              <w:rPr>
                <w:sz w:val="20"/>
                <w:szCs w:val="20"/>
              </w:rPr>
              <w:t>-</w:t>
            </w:r>
          </w:p>
        </w:tc>
      </w:tr>
      <w:tr w:rsidR="00BE6BE7" w:rsidRPr="00113309" w:rsidTr="00D2090D">
        <w:tc>
          <w:tcPr>
            <w:tcW w:w="1450" w:type="pct"/>
          </w:tcPr>
          <w:p w:rsidR="00BE6BE7" w:rsidRPr="00113309" w:rsidRDefault="00BE6BE7" w:rsidP="00D2090D">
            <w:pPr>
              <w:rPr>
                <w:sz w:val="20"/>
                <w:szCs w:val="20"/>
              </w:rPr>
            </w:pPr>
            <w:r w:rsidRPr="00113309">
              <w:rPr>
                <w:sz w:val="20"/>
                <w:szCs w:val="20"/>
              </w:rPr>
              <w:t xml:space="preserve">3.2. Двухцепные </w:t>
            </w:r>
          </w:p>
        </w:tc>
        <w:tc>
          <w:tcPr>
            <w:tcW w:w="600" w:type="pct"/>
          </w:tcPr>
          <w:p w:rsidR="00BE6BE7" w:rsidRPr="00113309" w:rsidRDefault="00BE6BE7" w:rsidP="00D2090D">
            <w:pPr>
              <w:rPr>
                <w:sz w:val="20"/>
                <w:szCs w:val="20"/>
              </w:rPr>
            </w:pPr>
            <w:r w:rsidRPr="00113309">
              <w:rPr>
                <w:sz w:val="20"/>
                <w:szCs w:val="20"/>
              </w:rPr>
              <w:t>8</w:t>
            </w:r>
          </w:p>
        </w:tc>
        <w:tc>
          <w:tcPr>
            <w:tcW w:w="400" w:type="pct"/>
          </w:tcPr>
          <w:p w:rsidR="00BE6BE7" w:rsidRPr="00113309" w:rsidRDefault="00BE6BE7" w:rsidP="00D2090D">
            <w:pPr>
              <w:rPr>
                <w:sz w:val="20"/>
                <w:szCs w:val="20"/>
              </w:rPr>
            </w:pPr>
            <w:r w:rsidRPr="00113309">
              <w:rPr>
                <w:sz w:val="20"/>
                <w:szCs w:val="20"/>
              </w:rPr>
              <w:t>-</w:t>
            </w:r>
          </w:p>
        </w:tc>
        <w:tc>
          <w:tcPr>
            <w:tcW w:w="482" w:type="pct"/>
          </w:tcPr>
          <w:p w:rsidR="00BE6BE7" w:rsidRPr="00113309" w:rsidRDefault="00BE6BE7" w:rsidP="00D2090D">
            <w:pPr>
              <w:rPr>
                <w:sz w:val="20"/>
                <w:szCs w:val="20"/>
              </w:rPr>
            </w:pPr>
            <w:r w:rsidRPr="00113309">
              <w:rPr>
                <w:sz w:val="20"/>
                <w:szCs w:val="20"/>
              </w:rPr>
              <w:t>-</w:t>
            </w:r>
          </w:p>
        </w:tc>
        <w:tc>
          <w:tcPr>
            <w:tcW w:w="720" w:type="pct"/>
          </w:tcPr>
          <w:p w:rsidR="00BE6BE7" w:rsidRPr="00113309" w:rsidRDefault="00BE6BE7" w:rsidP="00D2090D">
            <w:pPr>
              <w:rPr>
                <w:sz w:val="20"/>
                <w:szCs w:val="20"/>
              </w:rPr>
            </w:pPr>
            <w:r w:rsidRPr="00113309">
              <w:rPr>
                <w:sz w:val="20"/>
                <w:szCs w:val="20"/>
              </w:rPr>
              <w:t>-</w:t>
            </w:r>
          </w:p>
        </w:tc>
        <w:tc>
          <w:tcPr>
            <w:tcW w:w="647" w:type="pct"/>
          </w:tcPr>
          <w:p w:rsidR="00BE6BE7" w:rsidRPr="00113309" w:rsidRDefault="00BE6BE7" w:rsidP="00D2090D">
            <w:pPr>
              <w:rPr>
                <w:sz w:val="20"/>
                <w:szCs w:val="20"/>
              </w:rPr>
            </w:pPr>
            <w:r w:rsidRPr="00113309">
              <w:rPr>
                <w:sz w:val="20"/>
                <w:szCs w:val="20"/>
              </w:rPr>
              <w:t>-</w:t>
            </w:r>
          </w:p>
        </w:tc>
        <w:tc>
          <w:tcPr>
            <w:tcW w:w="701" w:type="pct"/>
          </w:tcPr>
          <w:p w:rsidR="00BE6BE7" w:rsidRPr="00113309" w:rsidRDefault="00BE6BE7" w:rsidP="00D2090D">
            <w:pPr>
              <w:rPr>
                <w:sz w:val="20"/>
                <w:szCs w:val="20"/>
              </w:rPr>
            </w:pPr>
            <w:r w:rsidRPr="00113309">
              <w:rPr>
                <w:sz w:val="20"/>
                <w:szCs w:val="20"/>
              </w:rPr>
              <w:t>-</w:t>
            </w:r>
          </w:p>
        </w:tc>
      </w:tr>
      <w:tr w:rsidR="00BE6BE7" w:rsidRPr="00113309" w:rsidTr="00D2090D">
        <w:tc>
          <w:tcPr>
            <w:tcW w:w="5000" w:type="pct"/>
            <w:gridSpan w:val="7"/>
          </w:tcPr>
          <w:p w:rsidR="00BE6BE7" w:rsidRPr="00113309" w:rsidRDefault="00BE6BE7" w:rsidP="00D2090D">
            <w:pPr>
              <w:rPr>
                <w:sz w:val="20"/>
                <w:szCs w:val="20"/>
              </w:rPr>
            </w:pPr>
            <w:r w:rsidRPr="00113309">
              <w:rPr>
                <w:sz w:val="20"/>
                <w:szCs w:val="20"/>
              </w:rPr>
              <w:t xml:space="preserve">Примечания: </w:t>
            </w:r>
          </w:p>
          <w:p w:rsidR="00BE6BE7" w:rsidRPr="00113309" w:rsidRDefault="00BE6BE7"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BE6BE7" w:rsidRPr="00113309" w:rsidRDefault="00BE6BE7"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BE6BE7" w:rsidRPr="00113309" w:rsidRDefault="00BE6BE7" w:rsidP="00E81415"/>
    <w:p w:rsidR="00BE6BE7" w:rsidRPr="00113309" w:rsidRDefault="00BE6BE7" w:rsidP="00E81415">
      <w:pPr>
        <w:pStyle w:val="a3"/>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BE6BE7" w:rsidRPr="00113309" w:rsidRDefault="00BE6BE7" w:rsidP="00E81415">
      <w:pPr>
        <w:pStyle w:val="a3"/>
      </w:pPr>
      <w:r w:rsidRPr="00113309">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BE6BE7" w:rsidRPr="00113309" w:rsidRDefault="00BE6BE7" w:rsidP="00E81415">
      <w:pPr>
        <w:pStyle w:val="a3"/>
      </w:pPr>
      <w:r w:rsidRPr="00113309">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69)</w:t>
      </w:r>
    </w:p>
    <w:p w:rsidR="00BE6BE7" w:rsidRPr="00113309" w:rsidRDefault="00BE6BE7" w:rsidP="00E81415">
      <w:pPr>
        <w:pStyle w:val="Caption"/>
        <w:keepNext/>
        <w:jc w:val="right"/>
      </w:pPr>
      <w:bookmarkStart w:id="375" w:name="_Ref375751785"/>
      <w:r w:rsidRPr="00113309">
        <w:t xml:space="preserve">Таблица </w:t>
      </w:r>
      <w:bookmarkEnd w:id="375"/>
      <w:r w:rsidRPr="00113309">
        <w:t>69</w:t>
      </w:r>
    </w:p>
    <w:p w:rsidR="00BE6BE7" w:rsidRPr="00113309" w:rsidRDefault="00BE6BE7" w:rsidP="00E81415">
      <w:pPr>
        <w:pStyle w:val="a8"/>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BE6BE7" w:rsidRPr="00113309" w:rsidTr="00D2090D">
        <w:tc>
          <w:tcPr>
            <w:tcW w:w="1768" w:type="pct"/>
            <w:vMerge w:val="restart"/>
            <w:vAlign w:val="center"/>
          </w:tcPr>
          <w:p w:rsidR="00BE6BE7" w:rsidRPr="00113309" w:rsidRDefault="00BE6BE7"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BE6BE7" w:rsidRPr="00113309" w:rsidRDefault="00BE6BE7"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BE6BE7" w:rsidRPr="00113309" w:rsidTr="00D2090D">
        <w:tc>
          <w:tcPr>
            <w:tcW w:w="1768" w:type="pct"/>
            <w:vMerge/>
          </w:tcPr>
          <w:p w:rsidR="00BE6BE7" w:rsidRPr="00113309" w:rsidRDefault="00BE6BE7" w:rsidP="00D2090D">
            <w:pPr>
              <w:jc w:val="center"/>
              <w:rPr>
                <w:b/>
                <w:sz w:val="20"/>
                <w:szCs w:val="20"/>
              </w:rPr>
            </w:pPr>
          </w:p>
        </w:tc>
        <w:tc>
          <w:tcPr>
            <w:tcW w:w="444" w:type="pct"/>
            <w:gridSpan w:val="2"/>
            <w:vAlign w:val="center"/>
          </w:tcPr>
          <w:p w:rsidR="00BE6BE7" w:rsidRPr="00113309" w:rsidRDefault="00BE6BE7" w:rsidP="00D2090D">
            <w:pPr>
              <w:jc w:val="center"/>
              <w:rPr>
                <w:b/>
                <w:sz w:val="20"/>
                <w:szCs w:val="20"/>
              </w:rPr>
            </w:pPr>
            <w:r w:rsidRPr="00113309">
              <w:rPr>
                <w:b/>
                <w:sz w:val="20"/>
                <w:szCs w:val="20"/>
              </w:rPr>
              <w:t>0,38-20</w:t>
            </w:r>
          </w:p>
        </w:tc>
        <w:tc>
          <w:tcPr>
            <w:tcW w:w="364" w:type="pct"/>
            <w:vAlign w:val="center"/>
          </w:tcPr>
          <w:p w:rsidR="00BE6BE7" w:rsidRPr="00113309" w:rsidRDefault="00BE6BE7" w:rsidP="00D2090D">
            <w:pPr>
              <w:jc w:val="center"/>
              <w:rPr>
                <w:b/>
                <w:sz w:val="20"/>
                <w:szCs w:val="20"/>
              </w:rPr>
            </w:pPr>
            <w:r w:rsidRPr="00113309">
              <w:rPr>
                <w:b/>
                <w:sz w:val="20"/>
                <w:szCs w:val="20"/>
              </w:rPr>
              <w:t>35</w:t>
            </w:r>
          </w:p>
        </w:tc>
        <w:tc>
          <w:tcPr>
            <w:tcW w:w="505" w:type="pct"/>
            <w:vAlign w:val="center"/>
          </w:tcPr>
          <w:p w:rsidR="00BE6BE7" w:rsidRPr="00113309" w:rsidRDefault="00BE6BE7" w:rsidP="00D2090D">
            <w:pPr>
              <w:jc w:val="center"/>
              <w:rPr>
                <w:b/>
                <w:sz w:val="20"/>
                <w:szCs w:val="20"/>
              </w:rPr>
            </w:pPr>
            <w:r w:rsidRPr="00113309">
              <w:rPr>
                <w:b/>
                <w:sz w:val="20"/>
                <w:szCs w:val="20"/>
              </w:rPr>
              <w:t>110</w:t>
            </w:r>
          </w:p>
        </w:tc>
        <w:tc>
          <w:tcPr>
            <w:tcW w:w="714" w:type="pct"/>
            <w:vAlign w:val="center"/>
          </w:tcPr>
          <w:p w:rsidR="00BE6BE7" w:rsidRPr="00113309" w:rsidRDefault="00BE6BE7" w:rsidP="00D2090D">
            <w:pPr>
              <w:jc w:val="center"/>
              <w:rPr>
                <w:b/>
                <w:sz w:val="20"/>
                <w:szCs w:val="20"/>
              </w:rPr>
            </w:pPr>
            <w:r w:rsidRPr="00113309">
              <w:rPr>
                <w:b/>
                <w:sz w:val="20"/>
                <w:szCs w:val="20"/>
              </w:rPr>
              <w:t>150-220</w:t>
            </w:r>
          </w:p>
        </w:tc>
        <w:tc>
          <w:tcPr>
            <w:tcW w:w="503" w:type="pct"/>
            <w:vAlign w:val="center"/>
          </w:tcPr>
          <w:p w:rsidR="00BE6BE7" w:rsidRPr="00113309" w:rsidRDefault="00BE6BE7" w:rsidP="00D2090D">
            <w:pPr>
              <w:jc w:val="center"/>
              <w:rPr>
                <w:b/>
                <w:sz w:val="20"/>
                <w:szCs w:val="20"/>
              </w:rPr>
            </w:pPr>
            <w:r w:rsidRPr="00113309">
              <w:rPr>
                <w:b/>
                <w:sz w:val="20"/>
                <w:szCs w:val="20"/>
              </w:rPr>
              <w:t>330</w:t>
            </w:r>
          </w:p>
        </w:tc>
        <w:tc>
          <w:tcPr>
            <w:tcW w:w="702" w:type="pct"/>
            <w:vAlign w:val="center"/>
          </w:tcPr>
          <w:p w:rsidR="00BE6BE7" w:rsidRPr="00113309" w:rsidRDefault="00BE6BE7" w:rsidP="00D2090D">
            <w:pPr>
              <w:jc w:val="center"/>
              <w:rPr>
                <w:b/>
                <w:sz w:val="20"/>
                <w:szCs w:val="20"/>
              </w:rPr>
            </w:pPr>
            <w:r w:rsidRPr="00113309">
              <w:rPr>
                <w:b/>
                <w:sz w:val="20"/>
                <w:szCs w:val="20"/>
              </w:rPr>
              <w:t>500</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1. Железобетонные </w:t>
            </w:r>
          </w:p>
        </w:tc>
        <w:tc>
          <w:tcPr>
            <w:tcW w:w="3232" w:type="pct"/>
            <w:gridSpan w:val="7"/>
            <w:vAlign w:val="center"/>
          </w:tcPr>
          <w:p w:rsidR="00BE6BE7" w:rsidRPr="00113309" w:rsidRDefault="00BE6BE7" w:rsidP="00D2090D">
            <w:pPr>
              <w:rPr>
                <w:sz w:val="20"/>
                <w:szCs w:val="20"/>
              </w:rPr>
            </w:pP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tcPr>
          <w:p w:rsidR="00BE6BE7" w:rsidRPr="00113309" w:rsidRDefault="00BE6BE7" w:rsidP="00D2090D">
            <w:pPr>
              <w:rPr>
                <w:sz w:val="20"/>
                <w:szCs w:val="20"/>
              </w:rPr>
            </w:pPr>
            <w:r w:rsidRPr="00113309">
              <w:rPr>
                <w:sz w:val="20"/>
                <w:szCs w:val="20"/>
              </w:rPr>
              <w:t>160</w:t>
            </w:r>
          </w:p>
        </w:tc>
        <w:tc>
          <w:tcPr>
            <w:tcW w:w="404" w:type="pct"/>
            <w:gridSpan w:val="2"/>
            <w:vAlign w:val="center"/>
          </w:tcPr>
          <w:p w:rsidR="00BE6BE7" w:rsidRPr="00113309" w:rsidRDefault="00BE6BE7" w:rsidP="00D2090D">
            <w:pPr>
              <w:rPr>
                <w:sz w:val="20"/>
                <w:szCs w:val="20"/>
              </w:rPr>
            </w:pPr>
            <w:r w:rsidRPr="00113309">
              <w:rPr>
                <w:sz w:val="20"/>
                <w:szCs w:val="20"/>
              </w:rPr>
              <w:t>200</w:t>
            </w:r>
          </w:p>
        </w:tc>
        <w:tc>
          <w:tcPr>
            <w:tcW w:w="505" w:type="pct"/>
            <w:vAlign w:val="center"/>
          </w:tcPr>
          <w:p w:rsidR="00BE6BE7" w:rsidRPr="00113309" w:rsidRDefault="00BE6BE7" w:rsidP="00D2090D">
            <w:pPr>
              <w:rPr>
                <w:sz w:val="20"/>
                <w:szCs w:val="20"/>
              </w:rPr>
            </w:pPr>
            <w:r w:rsidRPr="00113309">
              <w:rPr>
                <w:sz w:val="20"/>
                <w:szCs w:val="20"/>
              </w:rPr>
              <w:t>250</w:t>
            </w:r>
          </w:p>
        </w:tc>
        <w:tc>
          <w:tcPr>
            <w:tcW w:w="714" w:type="pct"/>
            <w:vAlign w:val="center"/>
          </w:tcPr>
          <w:p w:rsidR="00BE6BE7" w:rsidRPr="00113309" w:rsidRDefault="00BE6BE7" w:rsidP="00D2090D">
            <w:pPr>
              <w:rPr>
                <w:sz w:val="20"/>
                <w:szCs w:val="20"/>
              </w:rPr>
            </w:pPr>
            <w:r w:rsidRPr="00113309">
              <w:rPr>
                <w:sz w:val="20"/>
                <w:szCs w:val="20"/>
              </w:rPr>
              <w:t>400</w:t>
            </w:r>
          </w:p>
        </w:tc>
        <w:tc>
          <w:tcPr>
            <w:tcW w:w="503" w:type="pct"/>
            <w:vAlign w:val="center"/>
          </w:tcPr>
          <w:p w:rsidR="00BE6BE7" w:rsidRPr="00113309" w:rsidRDefault="00BE6BE7" w:rsidP="00D2090D">
            <w:pPr>
              <w:rPr>
                <w:sz w:val="20"/>
                <w:szCs w:val="20"/>
              </w:rPr>
            </w:pPr>
            <w:r w:rsidRPr="00113309">
              <w:rPr>
                <w:sz w:val="20"/>
                <w:szCs w:val="20"/>
              </w:rPr>
              <w:t>-</w:t>
            </w:r>
          </w:p>
        </w:tc>
        <w:tc>
          <w:tcPr>
            <w:tcW w:w="702" w:type="pct"/>
            <w:vAlign w:val="center"/>
          </w:tcPr>
          <w:p w:rsidR="00BE6BE7" w:rsidRPr="00113309" w:rsidRDefault="00BE6BE7" w:rsidP="00D2090D">
            <w:pPr>
              <w:rPr>
                <w:sz w:val="20"/>
                <w:szCs w:val="20"/>
              </w:rPr>
            </w:pPr>
            <w:r w:rsidRPr="00113309">
              <w:rPr>
                <w:sz w:val="20"/>
                <w:szCs w:val="20"/>
              </w:rPr>
              <w:t>-</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tcPr>
          <w:p w:rsidR="00BE6BE7" w:rsidRPr="00113309" w:rsidRDefault="00BE6BE7" w:rsidP="00D2090D">
            <w:pPr>
              <w:rPr>
                <w:sz w:val="20"/>
                <w:szCs w:val="20"/>
              </w:rPr>
            </w:pPr>
            <w:r w:rsidRPr="00113309">
              <w:rPr>
                <w:sz w:val="20"/>
                <w:szCs w:val="20"/>
              </w:rPr>
              <w:t>-</w:t>
            </w:r>
          </w:p>
        </w:tc>
        <w:tc>
          <w:tcPr>
            <w:tcW w:w="404" w:type="pct"/>
            <w:gridSpan w:val="2"/>
            <w:vAlign w:val="center"/>
          </w:tcPr>
          <w:p w:rsidR="00BE6BE7" w:rsidRPr="00113309" w:rsidRDefault="00BE6BE7" w:rsidP="00D2090D">
            <w:pPr>
              <w:rPr>
                <w:sz w:val="20"/>
                <w:szCs w:val="20"/>
              </w:rPr>
            </w:pPr>
            <w:r w:rsidRPr="00113309">
              <w:rPr>
                <w:sz w:val="20"/>
                <w:szCs w:val="20"/>
              </w:rPr>
              <w:t>-</w:t>
            </w:r>
          </w:p>
        </w:tc>
        <w:tc>
          <w:tcPr>
            <w:tcW w:w="505" w:type="pct"/>
            <w:vAlign w:val="center"/>
          </w:tcPr>
          <w:p w:rsidR="00BE6BE7" w:rsidRPr="00113309" w:rsidRDefault="00BE6BE7" w:rsidP="00D2090D">
            <w:pPr>
              <w:rPr>
                <w:sz w:val="20"/>
                <w:szCs w:val="20"/>
              </w:rPr>
            </w:pPr>
            <w:r w:rsidRPr="00113309">
              <w:rPr>
                <w:sz w:val="20"/>
                <w:szCs w:val="20"/>
              </w:rPr>
              <w:t>400</w:t>
            </w:r>
          </w:p>
        </w:tc>
        <w:tc>
          <w:tcPr>
            <w:tcW w:w="714" w:type="pct"/>
            <w:vAlign w:val="center"/>
          </w:tcPr>
          <w:p w:rsidR="00BE6BE7" w:rsidRPr="00113309" w:rsidRDefault="00BE6BE7" w:rsidP="00D2090D">
            <w:pPr>
              <w:rPr>
                <w:sz w:val="20"/>
                <w:szCs w:val="20"/>
              </w:rPr>
            </w:pPr>
            <w:r w:rsidRPr="00113309">
              <w:rPr>
                <w:sz w:val="20"/>
                <w:szCs w:val="20"/>
              </w:rPr>
              <w:t>600</w:t>
            </w:r>
          </w:p>
        </w:tc>
        <w:tc>
          <w:tcPr>
            <w:tcW w:w="503" w:type="pct"/>
            <w:vAlign w:val="center"/>
          </w:tcPr>
          <w:p w:rsidR="00BE6BE7" w:rsidRPr="00113309" w:rsidRDefault="00BE6BE7" w:rsidP="00D2090D">
            <w:pPr>
              <w:rPr>
                <w:sz w:val="20"/>
                <w:szCs w:val="20"/>
              </w:rPr>
            </w:pPr>
            <w:r w:rsidRPr="00113309">
              <w:rPr>
                <w:sz w:val="20"/>
                <w:szCs w:val="20"/>
              </w:rPr>
              <w:t>600</w:t>
            </w:r>
          </w:p>
        </w:tc>
        <w:tc>
          <w:tcPr>
            <w:tcW w:w="702" w:type="pct"/>
            <w:vAlign w:val="center"/>
          </w:tcPr>
          <w:p w:rsidR="00BE6BE7" w:rsidRPr="00113309" w:rsidRDefault="00BE6BE7" w:rsidP="00D2090D">
            <w:pPr>
              <w:rPr>
                <w:sz w:val="20"/>
                <w:szCs w:val="20"/>
              </w:rPr>
            </w:pPr>
            <w:r w:rsidRPr="00113309">
              <w:rPr>
                <w:sz w:val="20"/>
                <w:szCs w:val="20"/>
              </w:rPr>
              <w:t>800</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1.3. Свободностоящие многостоечные </w:t>
            </w:r>
          </w:p>
        </w:tc>
        <w:tc>
          <w:tcPr>
            <w:tcW w:w="404" w:type="pct"/>
            <w:vAlign w:val="center"/>
          </w:tcPr>
          <w:p w:rsidR="00BE6BE7" w:rsidRPr="00113309" w:rsidRDefault="00BE6BE7" w:rsidP="00D2090D">
            <w:pPr>
              <w:rPr>
                <w:sz w:val="20"/>
                <w:szCs w:val="20"/>
              </w:rPr>
            </w:pPr>
            <w:r w:rsidRPr="00113309">
              <w:rPr>
                <w:sz w:val="20"/>
                <w:szCs w:val="20"/>
              </w:rPr>
              <w:t>-</w:t>
            </w:r>
          </w:p>
        </w:tc>
        <w:tc>
          <w:tcPr>
            <w:tcW w:w="404" w:type="pct"/>
            <w:gridSpan w:val="2"/>
            <w:vAlign w:val="center"/>
          </w:tcPr>
          <w:p w:rsidR="00BE6BE7" w:rsidRPr="00113309" w:rsidRDefault="00BE6BE7" w:rsidP="00D2090D">
            <w:pPr>
              <w:rPr>
                <w:sz w:val="20"/>
                <w:szCs w:val="20"/>
              </w:rPr>
            </w:pPr>
            <w:r w:rsidRPr="00113309">
              <w:rPr>
                <w:sz w:val="20"/>
                <w:szCs w:val="20"/>
              </w:rPr>
              <w:t>-</w:t>
            </w:r>
          </w:p>
        </w:tc>
        <w:tc>
          <w:tcPr>
            <w:tcW w:w="505" w:type="pct"/>
            <w:vAlign w:val="center"/>
          </w:tcPr>
          <w:p w:rsidR="00BE6BE7" w:rsidRPr="00113309" w:rsidRDefault="00BE6BE7" w:rsidP="00D2090D">
            <w:pPr>
              <w:rPr>
                <w:sz w:val="20"/>
                <w:szCs w:val="20"/>
              </w:rPr>
            </w:pPr>
            <w:r w:rsidRPr="00113309">
              <w:rPr>
                <w:sz w:val="20"/>
                <w:szCs w:val="20"/>
              </w:rPr>
              <w:t>-</w:t>
            </w:r>
          </w:p>
        </w:tc>
        <w:tc>
          <w:tcPr>
            <w:tcW w:w="714" w:type="pct"/>
            <w:vAlign w:val="center"/>
          </w:tcPr>
          <w:p w:rsidR="00BE6BE7" w:rsidRPr="00113309" w:rsidRDefault="00BE6BE7" w:rsidP="00D2090D">
            <w:pPr>
              <w:rPr>
                <w:sz w:val="20"/>
                <w:szCs w:val="20"/>
              </w:rPr>
            </w:pPr>
            <w:r w:rsidRPr="00113309">
              <w:rPr>
                <w:sz w:val="20"/>
                <w:szCs w:val="20"/>
              </w:rPr>
              <w:t>400</w:t>
            </w:r>
          </w:p>
        </w:tc>
        <w:tc>
          <w:tcPr>
            <w:tcW w:w="503" w:type="pct"/>
            <w:vAlign w:val="center"/>
          </w:tcPr>
          <w:p w:rsidR="00BE6BE7" w:rsidRPr="00113309" w:rsidRDefault="00BE6BE7" w:rsidP="00D2090D">
            <w:pPr>
              <w:rPr>
                <w:sz w:val="20"/>
                <w:szCs w:val="20"/>
              </w:rPr>
            </w:pPr>
            <w:r w:rsidRPr="00113309">
              <w:rPr>
                <w:sz w:val="20"/>
                <w:szCs w:val="20"/>
              </w:rPr>
              <w:t>800</w:t>
            </w:r>
          </w:p>
        </w:tc>
        <w:tc>
          <w:tcPr>
            <w:tcW w:w="702" w:type="pct"/>
            <w:vAlign w:val="center"/>
          </w:tcPr>
          <w:p w:rsidR="00BE6BE7" w:rsidRPr="00113309" w:rsidRDefault="00BE6BE7" w:rsidP="00D2090D">
            <w:pPr>
              <w:rPr>
                <w:sz w:val="20"/>
                <w:szCs w:val="20"/>
              </w:rPr>
            </w:pPr>
            <w:r w:rsidRPr="00113309">
              <w:rPr>
                <w:sz w:val="20"/>
                <w:szCs w:val="20"/>
              </w:rPr>
              <w:t>1000</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1.4. На оттяжках </w:t>
            </w:r>
          </w:p>
          <w:p w:rsidR="00BE6BE7" w:rsidRPr="00113309" w:rsidRDefault="00BE6BE7" w:rsidP="00D2090D">
            <w:pPr>
              <w:rPr>
                <w:sz w:val="20"/>
                <w:szCs w:val="20"/>
              </w:rPr>
            </w:pPr>
            <w:r w:rsidRPr="00113309">
              <w:rPr>
                <w:sz w:val="20"/>
                <w:szCs w:val="20"/>
              </w:rPr>
              <w:t xml:space="preserve">(с 1-й оттяжкой) </w:t>
            </w:r>
          </w:p>
        </w:tc>
        <w:tc>
          <w:tcPr>
            <w:tcW w:w="404" w:type="pct"/>
            <w:vAlign w:val="center"/>
          </w:tcPr>
          <w:p w:rsidR="00BE6BE7" w:rsidRPr="00113309" w:rsidRDefault="00BE6BE7" w:rsidP="00D2090D">
            <w:pPr>
              <w:rPr>
                <w:sz w:val="20"/>
                <w:szCs w:val="20"/>
              </w:rPr>
            </w:pPr>
            <w:r w:rsidRPr="00113309">
              <w:rPr>
                <w:sz w:val="20"/>
                <w:szCs w:val="20"/>
              </w:rPr>
              <w:t>-</w:t>
            </w:r>
          </w:p>
        </w:tc>
        <w:tc>
          <w:tcPr>
            <w:tcW w:w="404" w:type="pct"/>
            <w:gridSpan w:val="2"/>
            <w:vAlign w:val="center"/>
          </w:tcPr>
          <w:p w:rsidR="00BE6BE7" w:rsidRPr="00113309" w:rsidRDefault="00BE6BE7" w:rsidP="00D2090D">
            <w:pPr>
              <w:rPr>
                <w:sz w:val="20"/>
                <w:szCs w:val="20"/>
              </w:rPr>
            </w:pPr>
            <w:r w:rsidRPr="00113309">
              <w:rPr>
                <w:sz w:val="20"/>
                <w:szCs w:val="20"/>
              </w:rPr>
              <w:t>500</w:t>
            </w:r>
          </w:p>
        </w:tc>
        <w:tc>
          <w:tcPr>
            <w:tcW w:w="505" w:type="pct"/>
            <w:vAlign w:val="center"/>
          </w:tcPr>
          <w:p w:rsidR="00BE6BE7" w:rsidRPr="00113309" w:rsidRDefault="00BE6BE7" w:rsidP="00D2090D">
            <w:pPr>
              <w:rPr>
                <w:sz w:val="20"/>
                <w:szCs w:val="20"/>
              </w:rPr>
            </w:pPr>
            <w:r w:rsidRPr="00113309">
              <w:rPr>
                <w:sz w:val="20"/>
                <w:szCs w:val="20"/>
              </w:rPr>
              <w:t>550</w:t>
            </w:r>
          </w:p>
        </w:tc>
        <w:tc>
          <w:tcPr>
            <w:tcW w:w="714" w:type="pct"/>
            <w:vAlign w:val="center"/>
          </w:tcPr>
          <w:p w:rsidR="00BE6BE7" w:rsidRPr="00113309" w:rsidRDefault="00BE6BE7" w:rsidP="00D2090D">
            <w:pPr>
              <w:rPr>
                <w:sz w:val="20"/>
                <w:szCs w:val="20"/>
              </w:rPr>
            </w:pPr>
            <w:r w:rsidRPr="00113309">
              <w:rPr>
                <w:sz w:val="20"/>
                <w:szCs w:val="20"/>
              </w:rPr>
              <w:t>300</w:t>
            </w:r>
          </w:p>
        </w:tc>
        <w:tc>
          <w:tcPr>
            <w:tcW w:w="503" w:type="pct"/>
            <w:vAlign w:val="center"/>
          </w:tcPr>
          <w:p w:rsidR="00BE6BE7" w:rsidRPr="00113309" w:rsidRDefault="00BE6BE7" w:rsidP="00D2090D">
            <w:pPr>
              <w:rPr>
                <w:sz w:val="20"/>
                <w:szCs w:val="20"/>
              </w:rPr>
            </w:pPr>
            <w:r w:rsidRPr="00113309">
              <w:rPr>
                <w:sz w:val="20"/>
                <w:szCs w:val="20"/>
              </w:rPr>
              <w:t>-</w:t>
            </w:r>
          </w:p>
        </w:tc>
        <w:tc>
          <w:tcPr>
            <w:tcW w:w="702" w:type="pct"/>
            <w:vAlign w:val="center"/>
          </w:tcPr>
          <w:p w:rsidR="00BE6BE7" w:rsidRPr="00113309" w:rsidRDefault="00BE6BE7" w:rsidP="00D2090D">
            <w:pPr>
              <w:rPr>
                <w:sz w:val="20"/>
                <w:szCs w:val="20"/>
              </w:rPr>
            </w:pPr>
            <w:r w:rsidRPr="00113309">
              <w:rPr>
                <w:sz w:val="20"/>
                <w:szCs w:val="20"/>
              </w:rPr>
              <w:t>-</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1.5. На оттяжках (с 5-ю оттяжками) </w:t>
            </w:r>
          </w:p>
        </w:tc>
        <w:tc>
          <w:tcPr>
            <w:tcW w:w="404" w:type="pct"/>
            <w:vAlign w:val="center"/>
          </w:tcPr>
          <w:p w:rsidR="00BE6BE7" w:rsidRPr="00113309" w:rsidRDefault="00BE6BE7" w:rsidP="00D2090D">
            <w:pPr>
              <w:rPr>
                <w:sz w:val="20"/>
                <w:szCs w:val="20"/>
              </w:rPr>
            </w:pPr>
            <w:r w:rsidRPr="00113309">
              <w:rPr>
                <w:sz w:val="20"/>
                <w:szCs w:val="20"/>
              </w:rPr>
              <w:t>-</w:t>
            </w:r>
          </w:p>
        </w:tc>
        <w:tc>
          <w:tcPr>
            <w:tcW w:w="404" w:type="pct"/>
            <w:gridSpan w:val="2"/>
            <w:vAlign w:val="center"/>
          </w:tcPr>
          <w:p w:rsidR="00BE6BE7" w:rsidRPr="00113309" w:rsidRDefault="00BE6BE7" w:rsidP="00D2090D">
            <w:pPr>
              <w:rPr>
                <w:sz w:val="20"/>
                <w:szCs w:val="20"/>
              </w:rPr>
            </w:pPr>
            <w:r w:rsidRPr="00113309">
              <w:rPr>
                <w:sz w:val="20"/>
                <w:szCs w:val="20"/>
              </w:rPr>
              <w:t>-</w:t>
            </w:r>
          </w:p>
        </w:tc>
        <w:tc>
          <w:tcPr>
            <w:tcW w:w="505" w:type="pct"/>
            <w:vAlign w:val="center"/>
          </w:tcPr>
          <w:p w:rsidR="00BE6BE7" w:rsidRPr="00113309" w:rsidRDefault="00BE6BE7" w:rsidP="00D2090D">
            <w:pPr>
              <w:rPr>
                <w:sz w:val="20"/>
                <w:szCs w:val="20"/>
              </w:rPr>
            </w:pPr>
            <w:r w:rsidRPr="00113309">
              <w:rPr>
                <w:sz w:val="20"/>
                <w:szCs w:val="20"/>
              </w:rPr>
              <w:t>1400</w:t>
            </w:r>
          </w:p>
        </w:tc>
        <w:tc>
          <w:tcPr>
            <w:tcW w:w="714" w:type="pct"/>
            <w:vAlign w:val="center"/>
          </w:tcPr>
          <w:p w:rsidR="00BE6BE7" w:rsidRPr="00113309" w:rsidRDefault="00BE6BE7" w:rsidP="00D2090D">
            <w:pPr>
              <w:rPr>
                <w:sz w:val="20"/>
                <w:szCs w:val="20"/>
              </w:rPr>
            </w:pPr>
            <w:r w:rsidRPr="00113309">
              <w:rPr>
                <w:sz w:val="20"/>
                <w:szCs w:val="20"/>
              </w:rPr>
              <w:t>2100</w:t>
            </w:r>
          </w:p>
        </w:tc>
        <w:tc>
          <w:tcPr>
            <w:tcW w:w="503" w:type="pct"/>
            <w:vAlign w:val="center"/>
          </w:tcPr>
          <w:p w:rsidR="00BE6BE7" w:rsidRPr="00113309" w:rsidRDefault="00BE6BE7" w:rsidP="00D2090D">
            <w:pPr>
              <w:rPr>
                <w:sz w:val="20"/>
                <w:szCs w:val="20"/>
              </w:rPr>
            </w:pPr>
            <w:r w:rsidRPr="00113309">
              <w:rPr>
                <w:sz w:val="20"/>
                <w:szCs w:val="20"/>
              </w:rPr>
              <w:t>-</w:t>
            </w:r>
          </w:p>
        </w:tc>
        <w:tc>
          <w:tcPr>
            <w:tcW w:w="702" w:type="pct"/>
            <w:vAlign w:val="center"/>
          </w:tcPr>
          <w:p w:rsidR="00BE6BE7" w:rsidRPr="00113309" w:rsidRDefault="00BE6BE7" w:rsidP="00D2090D">
            <w:pPr>
              <w:rPr>
                <w:sz w:val="20"/>
                <w:szCs w:val="20"/>
              </w:rPr>
            </w:pPr>
            <w:r w:rsidRPr="00113309">
              <w:rPr>
                <w:sz w:val="20"/>
                <w:szCs w:val="20"/>
              </w:rPr>
              <w:t>-</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2. Стальные </w:t>
            </w:r>
          </w:p>
        </w:tc>
        <w:tc>
          <w:tcPr>
            <w:tcW w:w="3232" w:type="pct"/>
            <w:gridSpan w:val="7"/>
          </w:tcPr>
          <w:p w:rsidR="00BE6BE7" w:rsidRPr="00113309" w:rsidRDefault="00BE6BE7" w:rsidP="00D2090D">
            <w:pPr>
              <w:rPr>
                <w:sz w:val="20"/>
                <w:szCs w:val="20"/>
              </w:rPr>
            </w:pP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2.1. Свободностоящие промежуточные </w:t>
            </w:r>
          </w:p>
        </w:tc>
        <w:tc>
          <w:tcPr>
            <w:tcW w:w="404" w:type="pct"/>
            <w:vAlign w:val="center"/>
          </w:tcPr>
          <w:p w:rsidR="00BE6BE7" w:rsidRPr="00113309" w:rsidRDefault="00BE6BE7" w:rsidP="00D2090D">
            <w:pPr>
              <w:rPr>
                <w:sz w:val="20"/>
                <w:szCs w:val="20"/>
              </w:rPr>
            </w:pPr>
            <w:r w:rsidRPr="00113309">
              <w:rPr>
                <w:sz w:val="20"/>
                <w:szCs w:val="20"/>
              </w:rPr>
              <w:t>150</w:t>
            </w:r>
          </w:p>
        </w:tc>
        <w:tc>
          <w:tcPr>
            <w:tcW w:w="404" w:type="pct"/>
            <w:gridSpan w:val="2"/>
            <w:vAlign w:val="center"/>
          </w:tcPr>
          <w:p w:rsidR="00BE6BE7" w:rsidRPr="00113309" w:rsidRDefault="00BE6BE7" w:rsidP="00D2090D">
            <w:pPr>
              <w:rPr>
                <w:sz w:val="20"/>
                <w:szCs w:val="20"/>
              </w:rPr>
            </w:pPr>
            <w:r w:rsidRPr="00113309">
              <w:rPr>
                <w:sz w:val="20"/>
                <w:szCs w:val="20"/>
              </w:rPr>
              <w:t>300</w:t>
            </w:r>
          </w:p>
        </w:tc>
        <w:tc>
          <w:tcPr>
            <w:tcW w:w="505" w:type="pct"/>
            <w:vAlign w:val="center"/>
          </w:tcPr>
          <w:p w:rsidR="00BE6BE7" w:rsidRPr="00113309" w:rsidRDefault="00BE6BE7" w:rsidP="00D2090D">
            <w:pPr>
              <w:rPr>
                <w:sz w:val="20"/>
                <w:szCs w:val="20"/>
              </w:rPr>
            </w:pPr>
            <w:r w:rsidRPr="00113309">
              <w:rPr>
                <w:sz w:val="20"/>
                <w:szCs w:val="20"/>
              </w:rPr>
              <w:t>560</w:t>
            </w:r>
          </w:p>
        </w:tc>
        <w:tc>
          <w:tcPr>
            <w:tcW w:w="714" w:type="pct"/>
            <w:vAlign w:val="center"/>
          </w:tcPr>
          <w:p w:rsidR="00BE6BE7" w:rsidRPr="00113309" w:rsidRDefault="00BE6BE7" w:rsidP="00D2090D">
            <w:pPr>
              <w:rPr>
                <w:sz w:val="20"/>
                <w:szCs w:val="20"/>
              </w:rPr>
            </w:pPr>
            <w:r w:rsidRPr="00113309">
              <w:rPr>
                <w:sz w:val="20"/>
                <w:szCs w:val="20"/>
              </w:rPr>
              <w:t>560</w:t>
            </w:r>
          </w:p>
        </w:tc>
        <w:tc>
          <w:tcPr>
            <w:tcW w:w="503" w:type="pct"/>
            <w:vAlign w:val="center"/>
          </w:tcPr>
          <w:p w:rsidR="00BE6BE7" w:rsidRPr="00113309" w:rsidRDefault="00BE6BE7" w:rsidP="00D2090D">
            <w:pPr>
              <w:rPr>
                <w:sz w:val="20"/>
                <w:szCs w:val="20"/>
              </w:rPr>
            </w:pPr>
            <w:r w:rsidRPr="00113309">
              <w:rPr>
                <w:sz w:val="20"/>
                <w:szCs w:val="20"/>
              </w:rPr>
              <w:t>500</w:t>
            </w:r>
          </w:p>
        </w:tc>
        <w:tc>
          <w:tcPr>
            <w:tcW w:w="702" w:type="pct"/>
            <w:vAlign w:val="center"/>
          </w:tcPr>
          <w:p w:rsidR="00BE6BE7" w:rsidRPr="00113309" w:rsidRDefault="00BE6BE7" w:rsidP="00D2090D">
            <w:pPr>
              <w:rPr>
                <w:sz w:val="20"/>
                <w:szCs w:val="20"/>
              </w:rPr>
            </w:pPr>
            <w:r w:rsidRPr="00113309">
              <w:rPr>
                <w:sz w:val="20"/>
                <w:szCs w:val="20"/>
              </w:rPr>
              <w:t>1200</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2.2. Свободностоящие </w:t>
            </w:r>
          </w:p>
          <w:p w:rsidR="00BE6BE7" w:rsidRPr="00113309" w:rsidRDefault="00BE6BE7" w:rsidP="00D2090D">
            <w:pPr>
              <w:rPr>
                <w:sz w:val="20"/>
                <w:szCs w:val="20"/>
              </w:rPr>
            </w:pPr>
            <w:r w:rsidRPr="00113309">
              <w:rPr>
                <w:sz w:val="20"/>
                <w:szCs w:val="20"/>
              </w:rPr>
              <w:t xml:space="preserve">анкерно-угловые </w:t>
            </w:r>
          </w:p>
        </w:tc>
        <w:tc>
          <w:tcPr>
            <w:tcW w:w="404" w:type="pct"/>
            <w:vAlign w:val="center"/>
          </w:tcPr>
          <w:p w:rsidR="00BE6BE7" w:rsidRPr="00113309" w:rsidRDefault="00BE6BE7" w:rsidP="00D2090D">
            <w:pPr>
              <w:rPr>
                <w:sz w:val="20"/>
                <w:szCs w:val="20"/>
              </w:rPr>
            </w:pPr>
            <w:r w:rsidRPr="00113309">
              <w:rPr>
                <w:sz w:val="20"/>
                <w:szCs w:val="20"/>
              </w:rPr>
              <w:t>150</w:t>
            </w:r>
          </w:p>
        </w:tc>
        <w:tc>
          <w:tcPr>
            <w:tcW w:w="404" w:type="pct"/>
            <w:gridSpan w:val="2"/>
            <w:vAlign w:val="center"/>
          </w:tcPr>
          <w:p w:rsidR="00BE6BE7" w:rsidRPr="00113309" w:rsidRDefault="00BE6BE7" w:rsidP="00D2090D">
            <w:pPr>
              <w:rPr>
                <w:sz w:val="20"/>
                <w:szCs w:val="20"/>
              </w:rPr>
            </w:pPr>
            <w:r w:rsidRPr="00113309">
              <w:rPr>
                <w:sz w:val="20"/>
                <w:szCs w:val="20"/>
              </w:rPr>
              <w:t>400</w:t>
            </w:r>
          </w:p>
        </w:tc>
        <w:tc>
          <w:tcPr>
            <w:tcW w:w="505" w:type="pct"/>
            <w:vAlign w:val="center"/>
          </w:tcPr>
          <w:p w:rsidR="00BE6BE7" w:rsidRPr="00113309" w:rsidRDefault="00BE6BE7" w:rsidP="00D2090D">
            <w:pPr>
              <w:rPr>
                <w:sz w:val="20"/>
                <w:szCs w:val="20"/>
              </w:rPr>
            </w:pPr>
            <w:r w:rsidRPr="00113309">
              <w:rPr>
                <w:sz w:val="20"/>
                <w:szCs w:val="20"/>
              </w:rPr>
              <w:t>800</w:t>
            </w:r>
          </w:p>
        </w:tc>
        <w:tc>
          <w:tcPr>
            <w:tcW w:w="714" w:type="pct"/>
            <w:vAlign w:val="center"/>
          </w:tcPr>
          <w:p w:rsidR="00BE6BE7" w:rsidRPr="00113309" w:rsidRDefault="00BE6BE7" w:rsidP="00D2090D">
            <w:pPr>
              <w:rPr>
                <w:sz w:val="20"/>
                <w:szCs w:val="20"/>
              </w:rPr>
            </w:pPr>
            <w:r w:rsidRPr="00113309">
              <w:rPr>
                <w:sz w:val="20"/>
                <w:szCs w:val="20"/>
              </w:rPr>
              <w:t>700</w:t>
            </w:r>
          </w:p>
        </w:tc>
        <w:tc>
          <w:tcPr>
            <w:tcW w:w="503" w:type="pct"/>
            <w:vAlign w:val="center"/>
          </w:tcPr>
          <w:p w:rsidR="00BE6BE7" w:rsidRPr="00113309" w:rsidRDefault="00BE6BE7" w:rsidP="00D2090D">
            <w:pPr>
              <w:rPr>
                <w:sz w:val="20"/>
                <w:szCs w:val="20"/>
              </w:rPr>
            </w:pPr>
            <w:r w:rsidRPr="00113309">
              <w:rPr>
                <w:sz w:val="20"/>
                <w:szCs w:val="20"/>
              </w:rPr>
              <w:t>630</w:t>
            </w:r>
          </w:p>
        </w:tc>
        <w:tc>
          <w:tcPr>
            <w:tcW w:w="702" w:type="pct"/>
            <w:vAlign w:val="center"/>
          </w:tcPr>
          <w:p w:rsidR="00BE6BE7" w:rsidRPr="00113309" w:rsidRDefault="00BE6BE7" w:rsidP="00D2090D">
            <w:pPr>
              <w:rPr>
                <w:sz w:val="20"/>
                <w:szCs w:val="20"/>
              </w:rPr>
            </w:pPr>
            <w:r w:rsidRPr="00113309">
              <w:rPr>
                <w:sz w:val="20"/>
                <w:szCs w:val="20"/>
              </w:rPr>
              <w:t>2000</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2.3. На оттяжках промежуточные </w:t>
            </w:r>
          </w:p>
        </w:tc>
        <w:tc>
          <w:tcPr>
            <w:tcW w:w="404" w:type="pct"/>
            <w:vAlign w:val="center"/>
          </w:tcPr>
          <w:p w:rsidR="00BE6BE7" w:rsidRPr="00113309" w:rsidRDefault="00BE6BE7" w:rsidP="00D2090D">
            <w:pPr>
              <w:rPr>
                <w:sz w:val="20"/>
                <w:szCs w:val="20"/>
              </w:rPr>
            </w:pPr>
            <w:r w:rsidRPr="00113309">
              <w:rPr>
                <w:sz w:val="20"/>
                <w:szCs w:val="20"/>
              </w:rPr>
              <w:t>-</w:t>
            </w:r>
          </w:p>
        </w:tc>
        <w:tc>
          <w:tcPr>
            <w:tcW w:w="404" w:type="pct"/>
            <w:gridSpan w:val="2"/>
            <w:vAlign w:val="center"/>
          </w:tcPr>
          <w:p w:rsidR="00BE6BE7" w:rsidRPr="00113309" w:rsidRDefault="00BE6BE7" w:rsidP="00D2090D">
            <w:pPr>
              <w:rPr>
                <w:sz w:val="20"/>
                <w:szCs w:val="20"/>
              </w:rPr>
            </w:pPr>
            <w:r w:rsidRPr="00113309">
              <w:rPr>
                <w:sz w:val="20"/>
                <w:szCs w:val="20"/>
              </w:rPr>
              <w:t>-</w:t>
            </w:r>
          </w:p>
        </w:tc>
        <w:tc>
          <w:tcPr>
            <w:tcW w:w="505" w:type="pct"/>
            <w:vAlign w:val="center"/>
          </w:tcPr>
          <w:p w:rsidR="00BE6BE7" w:rsidRPr="00113309" w:rsidRDefault="00BE6BE7" w:rsidP="00D2090D">
            <w:pPr>
              <w:rPr>
                <w:sz w:val="20"/>
                <w:szCs w:val="20"/>
              </w:rPr>
            </w:pPr>
            <w:r w:rsidRPr="00113309">
              <w:rPr>
                <w:sz w:val="20"/>
                <w:szCs w:val="20"/>
              </w:rPr>
              <w:t>2000</w:t>
            </w:r>
          </w:p>
        </w:tc>
        <w:tc>
          <w:tcPr>
            <w:tcW w:w="714" w:type="pct"/>
            <w:vAlign w:val="center"/>
          </w:tcPr>
          <w:p w:rsidR="00BE6BE7" w:rsidRPr="00113309" w:rsidRDefault="00BE6BE7" w:rsidP="00D2090D">
            <w:pPr>
              <w:rPr>
                <w:sz w:val="20"/>
                <w:szCs w:val="20"/>
              </w:rPr>
            </w:pPr>
            <w:r w:rsidRPr="00113309">
              <w:rPr>
                <w:sz w:val="20"/>
                <w:szCs w:val="20"/>
              </w:rPr>
              <w:t>1900</w:t>
            </w:r>
          </w:p>
        </w:tc>
        <w:tc>
          <w:tcPr>
            <w:tcW w:w="503" w:type="pct"/>
            <w:vAlign w:val="center"/>
          </w:tcPr>
          <w:p w:rsidR="00BE6BE7" w:rsidRPr="00113309" w:rsidRDefault="00BE6BE7" w:rsidP="00D2090D">
            <w:pPr>
              <w:rPr>
                <w:sz w:val="20"/>
                <w:szCs w:val="20"/>
              </w:rPr>
            </w:pPr>
            <w:r w:rsidRPr="00113309">
              <w:rPr>
                <w:sz w:val="20"/>
                <w:szCs w:val="20"/>
              </w:rPr>
              <w:t>2300</w:t>
            </w:r>
          </w:p>
        </w:tc>
        <w:tc>
          <w:tcPr>
            <w:tcW w:w="702" w:type="pct"/>
            <w:vAlign w:val="center"/>
          </w:tcPr>
          <w:p w:rsidR="00BE6BE7" w:rsidRPr="00113309" w:rsidRDefault="00BE6BE7" w:rsidP="00D2090D">
            <w:pPr>
              <w:rPr>
                <w:sz w:val="20"/>
                <w:szCs w:val="20"/>
              </w:rPr>
            </w:pPr>
            <w:r w:rsidRPr="00113309">
              <w:rPr>
                <w:sz w:val="20"/>
                <w:szCs w:val="20"/>
              </w:rPr>
              <w:t>2500</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2.4. На оттяжках </w:t>
            </w:r>
          </w:p>
          <w:p w:rsidR="00BE6BE7" w:rsidRPr="00113309" w:rsidRDefault="00BE6BE7" w:rsidP="00D2090D">
            <w:pPr>
              <w:rPr>
                <w:sz w:val="20"/>
                <w:szCs w:val="20"/>
              </w:rPr>
            </w:pPr>
            <w:r w:rsidRPr="00113309">
              <w:rPr>
                <w:sz w:val="20"/>
                <w:szCs w:val="20"/>
              </w:rPr>
              <w:t xml:space="preserve">анкерно-угловые </w:t>
            </w:r>
          </w:p>
        </w:tc>
        <w:tc>
          <w:tcPr>
            <w:tcW w:w="404" w:type="pct"/>
            <w:vAlign w:val="center"/>
          </w:tcPr>
          <w:p w:rsidR="00BE6BE7" w:rsidRPr="00113309" w:rsidRDefault="00BE6BE7" w:rsidP="00D2090D">
            <w:pPr>
              <w:rPr>
                <w:sz w:val="20"/>
                <w:szCs w:val="20"/>
              </w:rPr>
            </w:pPr>
            <w:r w:rsidRPr="00113309">
              <w:rPr>
                <w:sz w:val="20"/>
                <w:szCs w:val="20"/>
              </w:rPr>
              <w:t>-</w:t>
            </w:r>
          </w:p>
        </w:tc>
        <w:tc>
          <w:tcPr>
            <w:tcW w:w="404" w:type="pct"/>
            <w:gridSpan w:val="2"/>
            <w:vAlign w:val="center"/>
          </w:tcPr>
          <w:p w:rsidR="00BE6BE7" w:rsidRPr="00113309" w:rsidRDefault="00BE6BE7" w:rsidP="00D2090D">
            <w:pPr>
              <w:rPr>
                <w:sz w:val="20"/>
                <w:szCs w:val="20"/>
              </w:rPr>
            </w:pPr>
            <w:r w:rsidRPr="00113309">
              <w:rPr>
                <w:sz w:val="20"/>
                <w:szCs w:val="20"/>
              </w:rPr>
              <w:t>-</w:t>
            </w:r>
          </w:p>
        </w:tc>
        <w:tc>
          <w:tcPr>
            <w:tcW w:w="505" w:type="pct"/>
            <w:vAlign w:val="center"/>
          </w:tcPr>
          <w:p w:rsidR="00BE6BE7" w:rsidRPr="00113309" w:rsidRDefault="00BE6BE7" w:rsidP="00D2090D">
            <w:pPr>
              <w:rPr>
                <w:sz w:val="20"/>
                <w:szCs w:val="20"/>
              </w:rPr>
            </w:pPr>
            <w:r w:rsidRPr="00113309">
              <w:rPr>
                <w:sz w:val="20"/>
                <w:szCs w:val="20"/>
              </w:rPr>
              <w:t>-</w:t>
            </w:r>
          </w:p>
        </w:tc>
        <w:tc>
          <w:tcPr>
            <w:tcW w:w="714" w:type="pct"/>
            <w:vAlign w:val="center"/>
          </w:tcPr>
          <w:p w:rsidR="00BE6BE7" w:rsidRPr="00113309" w:rsidRDefault="00BE6BE7" w:rsidP="00D2090D">
            <w:pPr>
              <w:rPr>
                <w:sz w:val="20"/>
                <w:szCs w:val="20"/>
              </w:rPr>
            </w:pPr>
            <w:r w:rsidRPr="00113309">
              <w:rPr>
                <w:sz w:val="20"/>
                <w:szCs w:val="20"/>
              </w:rPr>
              <w:t>-</w:t>
            </w:r>
          </w:p>
        </w:tc>
        <w:tc>
          <w:tcPr>
            <w:tcW w:w="503" w:type="pct"/>
            <w:vAlign w:val="center"/>
          </w:tcPr>
          <w:p w:rsidR="00BE6BE7" w:rsidRPr="00113309" w:rsidRDefault="00BE6BE7" w:rsidP="00D2090D">
            <w:pPr>
              <w:rPr>
                <w:sz w:val="20"/>
                <w:szCs w:val="20"/>
              </w:rPr>
            </w:pPr>
            <w:r w:rsidRPr="00113309">
              <w:rPr>
                <w:sz w:val="20"/>
                <w:szCs w:val="20"/>
              </w:rPr>
              <w:t>-</w:t>
            </w:r>
          </w:p>
        </w:tc>
        <w:tc>
          <w:tcPr>
            <w:tcW w:w="702" w:type="pct"/>
            <w:vAlign w:val="center"/>
          </w:tcPr>
          <w:p w:rsidR="00BE6BE7" w:rsidRPr="00113309" w:rsidRDefault="00BE6BE7" w:rsidP="00D2090D">
            <w:pPr>
              <w:rPr>
                <w:sz w:val="20"/>
                <w:szCs w:val="20"/>
              </w:rPr>
            </w:pPr>
            <w:r w:rsidRPr="00113309">
              <w:rPr>
                <w:sz w:val="20"/>
                <w:szCs w:val="20"/>
              </w:rPr>
              <w:t>4000</w:t>
            </w:r>
          </w:p>
        </w:tc>
      </w:tr>
      <w:tr w:rsidR="00BE6BE7" w:rsidRPr="00113309" w:rsidTr="00D2090D">
        <w:tc>
          <w:tcPr>
            <w:tcW w:w="1768" w:type="pct"/>
          </w:tcPr>
          <w:p w:rsidR="00BE6BE7" w:rsidRPr="00113309" w:rsidRDefault="00BE6BE7" w:rsidP="00D2090D">
            <w:pPr>
              <w:rPr>
                <w:sz w:val="20"/>
                <w:szCs w:val="20"/>
              </w:rPr>
            </w:pPr>
            <w:r w:rsidRPr="00113309">
              <w:rPr>
                <w:sz w:val="20"/>
                <w:szCs w:val="20"/>
              </w:rPr>
              <w:t xml:space="preserve">3. Деревянные </w:t>
            </w:r>
          </w:p>
        </w:tc>
        <w:tc>
          <w:tcPr>
            <w:tcW w:w="404" w:type="pct"/>
            <w:vAlign w:val="center"/>
          </w:tcPr>
          <w:p w:rsidR="00BE6BE7" w:rsidRPr="00113309" w:rsidRDefault="00BE6BE7" w:rsidP="00D2090D">
            <w:pPr>
              <w:rPr>
                <w:sz w:val="20"/>
                <w:szCs w:val="20"/>
              </w:rPr>
            </w:pPr>
            <w:r w:rsidRPr="00113309">
              <w:rPr>
                <w:sz w:val="20"/>
                <w:szCs w:val="20"/>
              </w:rPr>
              <w:t>150</w:t>
            </w:r>
          </w:p>
        </w:tc>
        <w:tc>
          <w:tcPr>
            <w:tcW w:w="404" w:type="pct"/>
            <w:gridSpan w:val="2"/>
            <w:vAlign w:val="center"/>
          </w:tcPr>
          <w:p w:rsidR="00BE6BE7" w:rsidRPr="00113309" w:rsidRDefault="00BE6BE7" w:rsidP="00D2090D">
            <w:pPr>
              <w:rPr>
                <w:sz w:val="20"/>
                <w:szCs w:val="20"/>
              </w:rPr>
            </w:pPr>
            <w:r w:rsidRPr="00113309">
              <w:rPr>
                <w:sz w:val="20"/>
                <w:szCs w:val="20"/>
              </w:rPr>
              <w:t>450</w:t>
            </w:r>
          </w:p>
        </w:tc>
        <w:tc>
          <w:tcPr>
            <w:tcW w:w="505" w:type="pct"/>
            <w:vAlign w:val="center"/>
          </w:tcPr>
          <w:p w:rsidR="00BE6BE7" w:rsidRPr="00113309" w:rsidRDefault="00BE6BE7" w:rsidP="00D2090D">
            <w:pPr>
              <w:rPr>
                <w:sz w:val="20"/>
                <w:szCs w:val="20"/>
              </w:rPr>
            </w:pPr>
            <w:r w:rsidRPr="00113309">
              <w:rPr>
                <w:sz w:val="20"/>
                <w:szCs w:val="20"/>
              </w:rPr>
              <w:t>450</w:t>
            </w:r>
          </w:p>
        </w:tc>
        <w:tc>
          <w:tcPr>
            <w:tcW w:w="714" w:type="pct"/>
            <w:vAlign w:val="center"/>
          </w:tcPr>
          <w:p w:rsidR="00BE6BE7" w:rsidRPr="00113309" w:rsidRDefault="00BE6BE7" w:rsidP="00D2090D">
            <w:pPr>
              <w:rPr>
                <w:sz w:val="20"/>
                <w:szCs w:val="20"/>
              </w:rPr>
            </w:pPr>
            <w:r w:rsidRPr="00113309">
              <w:rPr>
                <w:sz w:val="20"/>
                <w:szCs w:val="20"/>
              </w:rPr>
              <w:t>450</w:t>
            </w:r>
          </w:p>
        </w:tc>
        <w:tc>
          <w:tcPr>
            <w:tcW w:w="503" w:type="pct"/>
            <w:vAlign w:val="center"/>
          </w:tcPr>
          <w:p w:rsidR="00BE6BE7" w:rsidRPr="00113309" w:rsidRDefault="00BE6BE7" w:rsidP="00D2090D">
            <w:pPr>
              <w:rPr>
                <w:sz w:val="20"/>
                <w:szCs w:val="20"/>
              </w:rPr>
            </w:pPr>
            <w:r w:rsidRPr="00113309">
              <w:rPr>
                <w:sz w:val="20"/>
                <w:szCs w:val="20"/>
              </w:rPr>
              <w:t>-</w:t>
            </w:r>
          </w:p>
        </w:tc>
        <w:tc>
          <w:tcPr>
            <w:tcW w:w="702" w:type="pct"/>
            <w:vAlign w:val="center"/>
          </w:tcPr>
          <w:p w:rsidR="00BE6BE7" w:rsidRPr="00113309" w:rsidRDefault="00BE6BE7" w:rsidP="00D2090D">
            <w:pPr>
              <w:rPr>
                <w:sz w:val="20"/>
                <w:szCs w:val="20"/>
              </w:rPr>
            </w:pPr>
            <w:r w:rsidRPr="00113309">
              <w:rPr>
                <w:sz w:val="20"/>
                <w:szCs w:val="20"/>
              </w:rPr>
              <w:t>-</w:t>
            </w:r>
          </w:p>
        </w:tc>
      </w:tr>
    </w:tbl>
    <w:p w:rsidR="00BE6BE7" w:rsidRPr="00113309" w:rsidRDefault="00BE6BE7" w:rsidP="00E81415">
      <w:pPr>
        <w:pStyle w:val="a3"/>
      </w:pPr>
      <w:r w:rsidRPr="00113309">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BE6BE7" w:rsidRPr="00113309" w:rsidRDefault="00BE6BE7" w:rsidP="00E81415">
      <w:pPr>
        <w:pStyle w:val="a3"/>
      </w:pPr>
      <w:r w:rsidRPr="00113309">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BE6BE7" w:rsidRPr="00113309" w:rsidRDefault="00BE6BE7" w:rsidP="00D165FF">
      <w:pPr>
        <w:sectPr w:rsidR="00BE6BE7" w:rsidRPr="00113309" w:rsidSect="00A01C27">
          <w:headerReference w:type="default" r:id="rId41"/>
          <w:footerReference w:type="default" r:id="rId42"/>
          <w:pgSz w:w="11906" w:h="16838" w:code="9"/>
          <w:pgMar w:top="1134" w:right="851" w:bottom="1134" w:left="1701" w:header="720" w:footer="720" w:gutter="0"/>
          <w:cols w:space="720"/>
          <w:docGrid w:linePitch="326"/>
        </w:sectPr>
      </w:pPr>
    </w:p>
    <w:p w:rsidR="00BE6BE7" w:rsidRPr="00113309" w:rsidRDefault="00BE6BE7" w:rsidP="000A36FF">
      <w:pPr>
        <w:pStyle w:val="a3"/>
      </w:pPr>
      <w:bookmarkStart w:id="376" w:name="_Toc393700543"/>
      <w:bookmarkEnd w:id="1"/>
      <w:bookmarkEnd w:id="2"/>
      <w:r w:rsidRPr="00113309">
        <w:t>ПРИЛОЖЕНИЕ 1. Требования к составу и содержанию градостроительной документации городских и сельских поселений Красноярского края</w:t>
      </w:r>
      <w:bookmarkEnd w:id="376"/>
    </w:p>
    <w:p w:rsidR="00BE6BE7" w:rsidRPr="00113309" w:rsidRDefault="00BE6BE7" w:rsidP="003F7045">
      <w:pPr>
        <w:pStyle w:val="a3"/>
      </w:pPr>
      <w:bookmarkStart w:id="377" w:name="_Toc189037952"/>
      <w:r w:rsidRPr="00113309">
        <w:t>1. Общие требования к составу и содержанию генерального плана поселений</w:t>
      </w:r>
      <w:bookmarkEnd w:id="377"/>
    </w:p>
    <w:p w:rsidR="00BE6BE7" w:rsidRPr="00113309" w:rsidRDefault="00BE6BE7" w:rsidP="003F7045">
      <w:pPr>
        <w:pStyle w:val="a3"/>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BE6BE7" w:rsidRPr="00113309" w:rsidRDefault="00BE6BE7" w:rsidP="003F7045">
      <w:pPr>
        <w:pStyle w:val="a3"/>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BE6BE7" w:rsidRPr="00113309" w:rsidRDefault="00BE6BE7" w:rsidP="003F7045">
      <w:pPr>
        <w:pStyle w:val="a3"/>
      </w:pPr>
      <w:r w:rsidRPr="00113309">
        <w:t>1.3. Основные задачи генерального плана:</w:t>
      </w:r>
    </w:p>
    <w:p w:rsidR="00BE6BE7" w:rsidRPr="00113309" w:rsidRDefault="00BE6BE7" w:rsidP="00B604CC">
      <w:pPr>
        <w:pStyle w:val="List"/>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BE6BE7" w:rsidRPr="00113309" w:rsidRDefault="00BE6BE7" w:rsidP="00B604CC">
      <w:pPr>
        <w:pStyle w:val="List"/>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BE6BE7" w:rsidRPr="00113309" w:rsidRDefault="00BE6BE7" w:rsidP="00B604CC">
      <w:pPr>
        <w:pStyle w:val="List"/>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BE6BE7" w:rsidRPr="00113309" w:rsidRDefault="00BE6BE7" w:rsidP="003F7045">
      <w:pPr>
        <w:pStyle w:val="a3"/>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BE6BE7" w:rsidRPr="00113309" w:rsidRDefault="00BE6BE7" w:rsidP="003F7045">
      <w:pPr>
        <w:pStyle w:val="a3"/>
      </w:pPr>
      <w:r w:rsidRPr="00113309">
        <w:t>1.5. При разработке генерального плана учитываются:</w:t>
      </w:r>
    </w:p>
    <w:p w:rsidR="00BE6BE7" w:rsidRPr="00113309" w:rsidRDefault="00BE6BE7" w:rsidP="00B604CC">
      <w:pPr>
        <w:pStyle w:val="List"/>
      </w:pPr>
      <w:r w:rsidRPr="00113309">
        <w:t>особенности поселения, в том числе численность населения, отраслевая специализация его производственного комплекса;</w:t>
      </w:r>
    </w:p>
    <w:p w:rsidR="00BE6BE7" w:rsidRPr="00113309" w:rsidRDefault="00BE6BE7" w:rsidP="00B604CC">
      <w:pPr>
        <w:pStyle w:val="List"/>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BE6BE7" w:rsidRPr="00113309" w:rsidRDefault="00BE6BE7" w:rsidP="00B604CC">
      <w:pPr>
        <w:pStyle w:val="List"/>
      </w:pPr>
      <w:r w:rsidRPr="00113309">
        <w:t>особенности существующих типов жилой застройки, а также наиболее востребованных на период разработки генерального плана;</w:t>
      </w:r>
    </w:p>
    <w:p w:rsidR="00BE6BE7" w:rsidRPr="00113309" w:rsidRDefault="00BE6BE7" w:rsidP="00B604CC">
      <w:pPr>
        <w:pStyle w:val="List"/>
      </w:pPr>
      <w:r w:rsidRPr="00113309">
        <w:t xml:space="preserve">состояние инженерной и транспортной инфраструктур, направления их модернизации; </w:t>
      </w:r>
    </w:p>
    <w:p w:rsidR="00BE6BE7" w:rsidRPr="00113309" w:rsidRDefault="00BE6BE7" w:rsidP="00B604CC">
      <w:pPr>
        <w:pStyle w:val="List"/>
      </w:pPr>
      <w:r w:rsidRPr="00113309">
        <w:t xml:space="preserve">природно-ресурсный потенциал; </w:t>
      </w:r>
    </w:p>
    <w:p w:rsidR="00BE6BE7" w:rsidRPr="00113309" w:rsidRDefault="00BE6BE7" w:rsidP="00B604CC">
      <w:pPr>
        <w:pStyle w:val="List"/>
      </w:pPr>
      <w:r w:rsidRPr="00113309">
        <w:t>природно-климатические, национальные и иные особенности.</w:t>
      </w:r>
    </w:p>
    <w:p w:rsidR="00BE6BE7" w:rsidRPr="00113309" w:rsidRDefault="00BE6BE7" w:rsidP="003F7045">
      <w:pPr>
        <w:pStyle w:val="a3"/>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BE6BE7" w:rsidRPr="00113309" w:rsidRDefault="00BE6BE7" w:rsidP="003F7045">
      <w:pPr>
        <w:pStyle w:val="a3"/>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BE6BE7" w:rsidRPr="00113309" w:rsidRDefault="00BE6BE7" w:rsidP="003F7045">
      <w:pPr>
        <w:pStyle w:val="a3"/>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BE6BE7" w:rsidRPr="00113309" w:rsidRDefault="00BE6BE7" w:rsidP="00B604CC">
      <w:pPr>
        <w:pStyle w:val="List"/>
      </w:pPr>
      <w:r w:rsidRPr="00113309">
        <w:t>карта планируемого размещения объектов местного значения поселения</w:t>
      </w:r>
    </w:p>
    <w:p w:rsidR="00BE6BE7" w:rsidRPr="00113309" w:rsidRDefault="00BE6BE7" w:rsidP="00B604CC">
      <w:pPr>
        <w:pStyle w:val="List"/>
      </w:pPr>
      <w:r w:rsidRPr="00113309">
        <w:t>карта границ населенных пунктов (в том числе границ образуемых населенных пунктов), входящих в состав поселения;</w:t>
      </w:r>
    </w:p>
    <w:p w:rsidR="00BE6BE7" w:rsidRPr="00113309" w:rsidRDefault="00BE6BE7" w:rsidP="00B604CC">
      <w:pPr>
        <w:pStyle w:val="List"/>
      </w:pPr>
      <w:r w:rsidRPr="00113309">
        <w:t>карта функциональных зон поселения.</w:t>
      </w:r>
    </w:p>
    <w:p w:rsidR="00BE6BE7" w:rsidRPr="00113309" w:rsidRDefault="00BE6BE7" w:rsidP="003F7045">
      <w:pPr>
        <w:pStyle w:val="a3"/>
      </w:pPr>
      <w:r w:rsidRPr="00113309">
        <w:t>1.9. На картах соответственно отображаются:</w:t>
      </w:r>
    </w:p>
    <w:p w:rsidR="00BE6BE7" w:rsidRPr="00113309" w:rsidRDefault="00BE6BE7" w:rsidP="00B604CC">
      <w:pPr>
        <w:pStyle w:val="List"/>
      </w:pPr>
      <w:r w:rsidRPr="00113309">
        <w:t>планируемые для размещения объекты местного значения поселения, относящиеся к следующим областям:</w:t>
      </w:r>
    </w:p>
    <w:p w:rsidR="00BE6BE7" w:rsidRPr="00113309" w:rsidRDefault="00BE6BE7" w:rsidP="003F7045">
      <w:pPr>
        <w:pStyle w:val="a3"/>
      </w:pPr>
      <w:r w:rsidRPr="00113309">
        <w:t>а) электро-, тепло-, газо- и водоснабжение населения, водоотведение;</w:t>
      </w:r>
    </w:p>
    <w:p w:rsidR="00BE6BE7" w:rsidRPr="00113309" w:rsidRDefault="00BE6BE7" w:rsidP="003F7045">
      <w:pPr>
        <w:pStyle w:val="a3"/>
      </w:pPr>
      <w:r w:rsidRPr="00113309">
        <w:t>б) автомобильные дороги местного значения;</w:t>
      </w:r>
    </w:p>
    <w:p w:rsidR="00BE6BE7" w:rsidRPr="00113309" w:rsidRDefault="00BE6BE7" w:rsidP="003F7045">
      <w:pPr>
        <w:pStyle w:val="a3"/>
      </w:pPr>
      <w:r w:rsidRPr="00113309">
        <w:t>в) иные области в связи с решением вопросов местного значения поселения;</w:t>
      </w:r>
    </w:p>
    <w:p w:rsidR="00BE6BE7" w:rsidRPr="00113309" w:rsidRDefault="00BE6BE7" w:rsidP="00B604CC">
      <w:pPr>
        <w:pStyle w:val="List"/>
      </w:pPr>
      <w:r w:rsidRPr="00113309">
        <w:t>границы населенных пунктов (в том числе границы образуемых населенных пунктов), входящих в состав поселения;</w:t>
      </w:r>
    </w:p>
    <w:p w:rsidR="00BE6BE7" w:rsidRPr="00113309" w:rsidRDefault="00BE6BE7" w:rsidP="00B604CC">
      <w:pPr>
        <w:pStyle w:val="List"/>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E6BE7" w:rsidRPr="00113309" w:rsidRDefault="00BE6BE7" w:rsidP="003F7045">
      <w:pPr>
        <w:pStyle w:val="a3"/>
      </w:pPr>
      <w:r w:rsidRPr="00113309">
        <w:t>1.10. Положение о территориальном планировании, содержащееся в генеральном плане, включает в себя:</w:t>
      </w:r>
    </w:p>
    <w:p w:rsidR="00BE6BE7" w:rsidRPr="00113309" w:rsidRDefault="00BE6BE7" w:rsidP="00B604CC">
      <w:pPr>
        <w:pStyle w:val="List"/>
      </w:pPr>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BE6BE7" w:rsidRPr="00113309" w:rsidRDefault="00BE6BE7" w:rsidP="00B604CC">
      <w:pPr>
        <w:pStyle w:val="List"/>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E6BE7" w:rsidRPr="00113309" w:rsidRDefault="00BE6BE7" w:rsidP="003F7045">
      <w:pPr>
        <w:pStyle w:val="a3"/>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BE6BE7" w:rsidRPr="00113309" w:rsidRDefault="00BE6BE7" w:rsidP="003F7045">
      <w:pPr>
        <w:pStyle w:val="a3"/>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BE6BE7" w:rsidRPr="00113309" w:rsidRDefault="00BE6BE7" w:rsidP="00B604CC">
      <w:pPr>
        <w:pStyle w:val="List"/>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BE6BE7" w:rsidRPr="00113309" w:rsidRDefault="00BE6BE7" w:rsidP="00B604CC">
      <w:pPr>
        <w:pStyle w:val="List"/>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BE6BE7" w:rsidRPr="00113309" w:rsidRDefault="00BE6BE7" w:rsidP="00B604CC">
      <w:pPr>
        <w:pStyle w:val="List"/>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BE6BE7" w:rsidRPr="00113309" w:rsidRDefault="00BE6BE7" w:rsidP="00B604CC">
      <w:pPr>
        <w:pStyle w:val="List"/>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E6BE7" w:rsidRPr="00113309" w:rsidRDefault="00BE6BE7" w:rsidP="00B604CC">
      <w:pPr>
        <w:pStyle w:val="List"/>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E6BE7" w:rsidRPr="00113309" w:rsidRDefault="00BE6BE7" w:rsidP="00446EEA">
      <w:pPr>
        <w:pStyle w:val="List"/>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rPr>
        <w:t>городских и сельских поселений</w:t>
      </w:r>
      <w:r w:rsidRPr="00113309">
        <w:t>;</w:t>
      </w:r>
    </w:p>
    <w:p w:rsidR="00BE6BE7" w:rsidRPr="00113309" w:rsidRDefault="00BE6BE7" w:rsidP="00B604CC">
      <w:pPr>
        <w:pStyle w:val="List"/>
      </w:pPr>
      <w:r w:rsidRPr="00113309">
        <w:t>перечень и характеристику основных факторов риска возникновения чрезвычайных ситуаций природного и техногенного характера;</w:t>
      </w:r>
    </w:p>
    <w:p w:rsidR="00BE6BE7" w:rsidRPr="00113309" w:rsidRDefault="00BE6BE7" w:rsidP="00B604CC">
      <w:pPr>
        <w:pStyle w:val="List"/>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E6BE7" w:rsidRPr="00113309" w:rsidRDefault="00BE6BE7" w:rsidP="003F7045">
      <w:pPr>
        <w:pStyle w:val="a3"/>
      </w:pPr>
      <w:r w:rsidRPr="00113309">
        <w:t xml:space="preserve">1.13. В пояснительную записку материалов по обоснованию проекта генерального плана включаются в том числе: </w:t>
      </w:r>
    </w:p>
    <w:p w:rsidR="00BE6BE7" w:rsidRPr="00113309" w:rsidRDefault="00BE6BE7" w:rsidP="00B604CC">
      <w:pPr>
        <w:pStyle w:val="List"/>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BE6BE7" w:rsidRPr="00113309" w:rsidRDefault="00BE6BE7" w:rsidP="00B604CC">
      <w:pPr>
        <w:pStyle w:val="List"/>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BE6BE7" w:rsidRPr="00113309" w:rsidRDefault="00BE6BE7" w:rsidP="00B604CC">
      <w:pPr>
        <w:pStyle w:val="List"/>
      </w:pPr>
      <w:r w:rsidRPr="00113309">
        <w:t xml:space="preserve">отчет об оценке потенциальной экономической эффективности решений проекта внесения изменений в генеральный план. </w:t>
      </w:r>
    </w:p>
    <w:p w:rsidR="00BE6BE7" w:rsidRPr="00113309" w:rsidRDefault="00BE6BE7" w:rsidP="003F7045">
      <w:pPr>
        <w:pStyle w:val="a3"/>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BE6BE7" w:rsidRPr="00113309" w:rsidRDefault="00BE6BE7" w:rsidP="003F7045">
      <w:pPr>
        <w:pStyle w:val="a3"/>
      </w:pPr>
      <w:r w:rsidRPr="00113309">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BE6BE7" w:rsidRPr="00113309" w:rsidRDefault="00BE6BE7" w:rsidP="003F7045">
      <w:pPr>
        <w:pStyle w:val="a3"/>
      </w:pPr>
      <w:r w:rsidRPr="00113309">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BE6BE7" w:rsidRPr="00113309" w:rsidRDefault="00BE6BE7" w:rsidP="003F7045">
      <w:pPr>
        <w:pStyle w:val="a3"/>
      </w:pPr>
      <w:r w:rsidRPr="00113309">
        <w:t>1.17. На картах в составе материалов по обоснованию проектов генеральных планов поселений отображаются:</w:t>
      </w:r>
    </w:p>
    <w:p w:rsidR="00BE6BE7" w:rsidRPr="00113309" w:rsidRDefault="00BE6BE7" w:rsidP="00B604CC">
      <w:pPr>
        <w:pStyle w:val="List"/>
      </w:pPr>
      <w:r w:rsidRPr="00113309">
        <w:t>границы поселения;</w:t>
      </w:r>
    </w:p>
    <w:p w:rsidR="00BE6BE7" w:rsidRPr="00113309" w:rsidRDefault="00BE6BE7" w:rsidP="00B604CC">
      <w:pPr>
        <w:pStyle w:val="List"/>
      </w:pPr>
      <w:r w:rsidRPr="00113309">
        <w:t>границы существующих населенных пунктов, входящих в состав поселения;</w:t>
      </w:r>
    </w:p>
    <w:p w:rsidR="00BE6BE7" w:rsidRPr="00113309" w:rsidRDefault="00BE6BE7" w:rsidP="00B604CC">
      <w:pPr>
        <w:pStyle w:val="List"/>
      </w:pPr>
      <w:r w:rsidRPr="00113309">
        <w:t>местоположение существующих и строящихся объектов местного значения поселения;</w:t>
      </w:r>
    </w:p>
    <w:p w:rsidR="00BE6BE7" w:rsidRPr="00113309" w:rsidRDefault="00BE6BE7" w:rsidP="00B604CC">
      <w:pPr>
        <w:pStyle w:val="List"/>
      </w:pPr>
      <w:r w:rsidRPr="00113309">
        <w:t>особые экономические зоны;</w:t>
      </w:r>
    </w:p>
    <w:p w:rsidR="00BE6BE7" w:rsidRPr="00113309" w:rsidRDefault="00BE6BE7" w:rsidP="00B604CC">
      <w:pPr>
        <w:pStyle w:val="List"/>
      </w:pPr>
      <w:r w:rsidRPr="00113309">
        <w:t>особо охраняемые природные территории федерального, регионального, местного значения;</w:t>
      </w:r>
    </w:p>
    <w:p w:rsidR="00BE6BE7" w:rsidRPr="00113309" w:rsidRDefault="00BE6BE7" w:rsidP="00B604CC">
      <w:pPr>
        <w:pStyle w:val="List"/>
      </w:pPr>
      <w:r w:rsidRPr="00113309">
        <w:t>территории объектов культурного наследия;</w:t>
      </w:r>
    </w:p>
    <w:p w:rsidR="00BE6BE7" w:rsidRPr="00113309" w:rsidRDefault="00BE6BE7" w:rsidP="00B604CC">
      <w:pPr>
        <w:pStyle w:val="List"/>
      </w:pPr>
      <w:r w:rsidRPr="00113309">
        <w:t>зоны с особыми условиями использования территорий;</w:t>
      </w:r>
    </w:p>
    <w:p w:rsidR="00BE6BE7" w:rsidRPr="00113309" w:rsidRDefault="00BE6BE7" w:rsidP="00B604CC">
      <w:pPr>
        <w:pStyle w:val="List"/>
      </w:pPr>
      <w:r w:rsidRPr="00113309">
        <w:t>территории, подверженные риску возникновения чрезвычайных ситуаций природного и техногенного характера;</w:t>
      </w:r>
    </w:p>
    <w:p w:rsidR="00BE6BE7" w:rsidRPr="00113309" w:rsidRDefault="00BE6BE7" w:rsidP="00B604CC">
      <w:pPr>
        <w:pStyle w:val="List"/>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BE6BE7" w:rsidRPr="00113309" w:rsidRDefault="00BE6BE7" w:rsidP="003F7045">
      <w:pPr>
        <w:pStyle w:val="a3"/>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BE6BE7" w:rsidRPr="00113309" w:rsidRDefault="00BE6BE7" w:rsidP="003F7045">
      <w:pPr>
        <w:pStyle w:val="a3"/>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BE6BE7" w:rsidRPr="00113309" w:rsidRDefault="00BE6BE7" w:rsidP="003F7045">
      <w:pPr>
        <w:pStyle w:val="a3"/>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BE6BE7" w:rsidRPr="00113309" w:rsidRDefault="00BE6BE7" w:rsidP="003F7045">
      <w:pPr>
        <w:pStyle w:val="a3"/>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BE6BE7" w:rsidRPr="00113309" w:rsidRDefault="00BE6BE7" w:rsidP="003F7045">
      <w:pPr>
        <w:pStyle w:val="a3"/>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BE6BE7" w:rsidRPr="00113309" w:rsidRDefault="00BE6BE7" w:rsidP="003F7045">
      <w:pPr>
        <w:pStyle w:val="a3"/>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BE6BE7" w:rsidRPr="00113309" w:rsidRDefault="00BE6BE7" w:rsidP="003F7045">
      <w:pPr>
        <w:pStyle w:val="a3"/>
      </w:pPr>
      <w:r w:rsidRPr="00113309">
        <w:t>2.2.  Целями разработки  правил землепользования и застройки поселения являются:</w:t>
      </w:r>
    </w:p>
    <w:p w:rsidR="00BE6BE7" w:rsidRPr="00113309" w:rsidRDefault="00BE6BE7" w:rsidP="00B604CC">
      <w:pPr>
        <w:pStyle w:val="List"/>
      </w:pPr>
      <w:r w:rsidRPr="00113309">
        <w:t>создание условий для устойчивого развития территорий поселения, сохранения окружающей среды и объектов культурного наследия;</w:t>
      </w:r>
    </w:p>
    <w:p w:rsidR="00BE6BE7" w:rsidRPr="00113309" w:rsidRDefault="00BE6BE7" w:rsidP="00B604CC">
      <w:pPr>
        <w:pStyle w:val="List"/>
      </w:pPr>
      <w:r w:rsidRPr="00113309">
        <w:t>создание условий для планировки территорий поселения;</w:t>
      </w:r>
    </w:p>
    <w:p w:rsidR="00BE6BE7" w:rsidRPr="00113309" w:rsidRDefault="00BE6BE7" w:rsidP="00B604CC">
      <w:pPr>
        <w:pStyle w:val="List"/>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E6BE7" w:rsidRPr="00113309" w:rsidRDefault="00BE6BE7" w:rsidP="00B604CC">
      <w:pPr>
        <w:pStyle w:val="List"/>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E6BE7" w:rsidRPr="00113309" w:rsidRDefault="00BE6BE7" w:rsidP="003F7045">
      <w:pPr>
        <w:pStyle w:val="a3"/>
      </w:pPr>
      <w:r w:rsidRPr="00113309">
        <w:t>2.3. Задачами разработки  правил землепользования и застройки поселения являются:</w:t>
      </w:r>
    </w:p>
    <w:p w:rsidR="00BE6BE7" w:rsidRPr="00113309" w:rsidRDefault="00BE6BE7" w:rsidP="00B604CC">
      <w:pPr>
        <w:pStyle w:val="List"/>
      </w:pPr>
      <w:r w:rsidRPr="00113309">
        <w:t>градостроительное зонирование;</w:t>
      </w:r>
    </w:p>
    <w:p w:rsidR="00BE6BE7" w:rsidRPr="00113309" w:rsidRDefault="00BE6BE7" w:rsidP="00B604CC">
      <w:pPr>
        <w:pStyle w:val="List"/>
      </w:pPr>
      <w:r w:rsidRPr="00113309">
        <w:t>определение видов разрешенного использования земельных участков и объектов капитального строительства;</w:t>
      </w:r>
    </w:p>
    <w:p w:rsidR="00BE6BE7" w:rsidRPr="00113309" w:rsidRDefault="00BE6BE7" w:rsidP="00B604CC">
      <w:pPr>
        <w:pStyle w:val="List"/>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BE6BE7" w:rsidRPr="00113309" w:rsidRDefault="00BE6BE7" w:rsidP="00B604CC">
      <w:pPr>
        <w:pStyle w:val="List"/>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BE6BE7" w:rsidRPr="00113309" w:rsidRDefault="00BE6BE7" w:rsidP="00090EE7">
      <w:pPr>
        <w:autoSpaceDE w:val="0"/>
        <w:autoSpaceDN w:val="0"/>
        <w:adjustRightInd w:val="0"/>
        <w:ind w:firstLine="540"/>
        <w:jc w:val="both"/>
      </w:pPr>
      <w:r w:rsidRPr="00113309">
        <w:rPr>
          <w:rStyle w:val="a4"/>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BE6BE7" w:rsidRPr="00113309" w:rsidRDefault="00BE6BE7" w:rsidP="00B604CC">
      <w:pPr>
        <w:pStyle w:val="List"/>
      </w:pPr>
      <w:r w:rsidRPr="00113309">
        <w:t>порядок применения правил землепользования и застройки и внесения изменений в указанные правила;</w:t>
      </w:r>
    </w:p>
    <w:p w:rsidR="00BE6BE7" w:rsidRPr="00113309" w:rsidRDefault="00BE6BE7" w:rsidP="00B604CC">
      <w:pPr>
        <w:pStyle w:val="List"/>
      </w:pPr>
      <w:r w:rsidRPr="00113309">
        <w:t>карту градостроительного зонирования;</w:t>
      </w:r>
    </w:p>
    <w:p w:rsidR="00BE6BE7" w:rsidRPr="00113309" w:rsidRDefault="00BE6BE7" w:rsidP="00B604CC">
      <w:pPr>
        <w:pStyle w:val="List"/>
      </w:pPr>
      <w:r w:rsidRPr="00113309">
        <w:t>градостроительные регламенты.</w:t>
      </w:r>
    </w:p>
    <w:p w:rsidR="00BE6BE7" w:rsidRPr="00113309" w:rsidRDefault="00BE6BE7" w:rsidP="003F7045">
      <w:pPr>
        <w:pStyle w:val="a3"/>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BE6BE7" w:rsidRPr="00113309" w:rsidRDefault="00BE6BE7" w:rsidP="003F7045">
      <w:pPr>
        <w:pStyle w:val="a3"/>
      </w:pPr>
      <w:r w:rsidRPr="00113309">
        <w:t>2.5. Порядок применения правил землепользования и застройки и внесения в них изменений включает в себя положения:</w:t>
      </w:r>
    </w:p>
    <w:p w:rsidR="00BE6BE7" w:rsidRPr="00113309" w:rsidRDefault="00BE6BE7" w:rsidP="00B604CC">
      <w:pPr>
        <w:pStyle w:val="List"/>
      </w:pPr>
      <w:r w:rsidRPr="00113309">
        <w:t>о регулировании землепользования и застройки органами местного самоуправления поселения;</w:t>
      </w:r>
    </w:p>
    <w:p w:rsidR="00BE6BE7" w:rsidRPr="00113309" w:rsidRDefault="00BE6BE7" w:rsidP="00B604CC">
      <w:pPr>
        <w:pStyle w:val="List"/>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E6BE7" w:rsidRPr="00113309" w:rsidRDefault="00BE6BE7" w:rsidP="00B604CC">
      <w:pPr>
        <w:pStyle w:val="List"/>
      </w:pPr>
      <w:r w:rsidRPr="00113309">
        <w:t>о подготовке документации по планировке территории поселения органами местного самоуправления;</w:t>
      </w:r>
    </w:p>
    <w:p w:rsidR="00BE6BE7" w:rsidRPr="00113309" w:rsidRDefault="00BE6BE7" w:rsidP="00B604CC">
      <w:pPr>
        <w:pStyle w:val="List"/>
      </w:pPr>
      <w:r w:rsidRPr="00113309">
        <w:t>о проведении публичных слушаний по вопросам землепользования и застройки;</w:t>
      </w:r>
    </w:p>
    <w:p w:rsidR="00BE6BE7" w:rsidRPr="00113309" w:rsidRDefault="00BE6BE7" w:rsidP="00B604CC">
      <w:pPr>
        <w:pStyle w:val="List"/>
      </w:pPr>
      <w:r w:rsidRPr="00113309">
        <w:t>о внесении изменений в правила землепользования и застройки;</w:t>
      </w:r>
    </w:p>
    <w:p w:rsidR="00BE6BE7" w:rsidRPr="00113309" w:rsidRDefault="00BE6BE7" w:rsidP="00B604CC">
      <w:pPr>
        <w:pStyle w:val="List"/>
      </w:pPr>
      <w:r w:rsidRPr="00113309">
        <w:t>о регулировании иных вопросов землепользования и застройки.</w:t>
      </w:r>
    </w:p>
    <w:p w:rsidR="00BE6BE7" w:rsidRPr="00113309" w:rsidRDefault="00BE6BE7" w:rsidP="003F7045">
      <w:pPr>
        <w:pStyle w:val="a3"/>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E6BE7" w:rsidRPr="00113309" w:rsidRDefault="00BE6BE7" w:rsidP="003F7045">
      <w:pPr>
        <w:pStyle w:val="a3"/>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BE6BE7" w:rsidRPr="00113309" w:rsidRDefault="00BE6BE7" w:rsidP="003F7045">
      <w:pPr>
        <w:pStyle w:val="a3"/>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E6BE7" w:rsidRPr="00113309" w:rsidRDefault="00BE6BE7" w:rsidP="00B604CC">
      <w:pPr>
        <w:pStyle w:val="List"/>
      </w:pPr>
      <w:r w:rsidRPr="00113309">
        <w:t>виды разрешенного использования земельных участков и объектов капитального строительства;</w:t>
      </w:r>
    </w:p>
    <w:p w:rsidR="00BE6BE7" w:rsidRPr="00113309" w:rsidRDefault="00BE6BE7" w:rsidP="00B604CC">
      <w:pPr>
        <w:pStyle w:val="List"/>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6BE7" w:rsidRPr="00113309" w:rsidRDefault="00BE6BE7" w:rsidP="00B604CC">
      <w:pPr>
        <w:pStyle w:val="List"/>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E6BE7" w:rsidRPr="00113309" w:rsidRDefault="00BE6BE7" w:rsidP="003F7045">
      <w:pPr>
        <w:pStyle w:val="a3"/>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BE7" w:rsidRPr="00113309" w:rsidRDefault="00BE6BE7" w:rsidP="003F7045">
      <w:pPr>
        <w:pStyle w:val="a3"/>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BE6BE7" w:rsidRPr="00113309" w:rsidRDefault="00BE6BE7" w:rsidP="00B604CC">
      <w:pPr>
        <w:pStyle w:val="List"/>
      </w:pPr>
      <w:r w:rsidRPr="00113309">
        <w:t>основные виды разрешенного использования;</w:t>
      </w:r>
    </w:p>
    <w:p w:rsidR="00BE6BE7" w:rsidRPr="00113309" w:rsidRDefault="00BE6BE7" w:rsidP="00B604CC">
      <w:pPr>
        <w:pStyle w:val="List"/>
      </w:pPr>
      <w:r w:rsidRPr="00113309">
        <w:t>условно разрешенные виды использования;</w:t>
      </w:r>
    </w:p>
    <w:p w:rsidR="00BE6BE7" w:rsidRPr="00113309" w:rsidRDefault="00BE6BE7" w:rsidP="00B604CC">
      <w:pPr>
        <w:pStyle w:val="List"/>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E6BE7" w:rsidRPr="00113309" w:rsidRDefault="00BE6BE7" w:rsidP="003F7045">
      <w:pPr>
        <w:pStyle w:val="a3"/>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E6BE7" w:rsidRPr="00113309" w:rsidRDefault="00BE6BE7" w:rsidP="003F7045">
      <w:pPr>
        <w:pStyle w:val="a3"/>
      </w:pPr>
      <w:r w:rsidRPr="00113309">
        <w:t>1) предельные (минимальные и (или) максимальные) размеры земельных участков, в том числе их площадь;</w:t>
      </w:r>
    </w:p>
    <w:p w:rsidR="00BE6BE7" w:rsidRPr="00113309" w:rsidRDefault="00BE6BE7" w:rsidP="003F7045">
      <w:pPr>
        <w:pStyle w:val="a3"/>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6BE7" w:rsidRPr="00113309" w:rsidRDefault="00BE6BE7" w:rsidP="003F7045">
      <w:pPr>
        <w:pStyle w:val="a3"/>
      </w:pPr>
      <w:r w:rsidRPr="00113309">
        <w:t>3) предельное количество этажей или предельную высоту зданий, строений, сооружений;</w:t>
      </w:r>
    </w:p>
    <w:p w:rsidR="00BE6BE7" w:rsidRPr="00113309" w:rsidRDefault="00BE6BE7" w:rsidP="003F7045">
      <w:pPr>
        <w:pStyle w:val="a3"/>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E6BE7" w:rsidRPr="00113309" w:rsidRDefault="00BE6BE7" w:rsidP="003F7045">
      <w:pPr>
        <w:pStyle w:val="a3"/>
      </w:pPr>
      <w:r w:rsidRPr="00113309">
        <w:t>5) иные показатели.</w:t>
      </w:r>
    </w:p>
    <w:p w:rsidR="00BE6BE7" w:rsidRPr="00113309" w:rsidRDefault="00BE6BE7" w:rsidP="003F7045">
      <w:pPr>
        <w:pStyle w:val="a3"/>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BE6BE7" w:rsidRPr="00113309" w:rsidRDefault="00BE6BE7" w:rsidP="00B604CC">
      <w:pPr>
        <w:pStyle w:val="List"/>
      </w:pPr>
      <w:r w:rsidRPr="00113309">
        <w:t>Схемы территориального планирования Российской Федерации (при наличии);</w:t>
      </w:r>
    </w:p>
    <w:p w:rsidR="00BE6BE7" w:rsidRPr="00113309" w:rsidRDefault="00BE6BE7" w:rsidP="00B604CC">
      <w:pPr>
        <w:pStyle w:val="List"/>
      </w:pPr>
      <w:r w:rsidRPr="00113309">
        <w:t>Схемы территориального планирования субъекта Российской Федерации (при наличии);</w:t>
      </w:r>
    </w:p>
    <w:p w:rsidR="00BE6BE7" w:rsidRPr="00113309" w:rsidRDefault="00BE6BE7" w:rsidP="00B604CC">
      <w:pPr>
        <w:pStyle w:val="List"/>
      </w:pPr>
      <w:r w:rsidRPr="00113309">
        <w:t>Схемы территориального планирования муниципального района (при наличии);</w:t>
      </w:r>
    </w:p>
    <w:p w:rsidR="00BE6BE7" w:rsidRPr="00113309" w:rsidRDefault="00BE6BE7" w:rsidP="00B604CC">
      <w:pPr>
        <w:pStyle w:val="List"/>
      </w:pPr>
      <w:r w:rsidRPr="00113309">
        <w:t>Документы территориального планирования поселения;</w:t>
      </w:r>
    </w:p>
    <w:p w:rsidR="00BE6BE7" w:rsidRPr="00113309" w:rsidRDefault="00BE6BE7" w:rsidP="00B604CC">
      <w:pPr>
        <w:pStyle w:val="List"/>
      </w:pPr>
      <w:r w:rsidRPr="00113309">
        <w:t>Документация по планировке территорий;</w:t>
      </w:r>
    </w:p>
    <w:p w:rsidR="00BE6BE7" w:rsidRPr="00113309" w:rsidRDefault="00BE6BE7" w:rsidP="00B604CC">
      <w:pPr>
        <w:pStyle w:val="List"/>
      </w:pPr>
      <w:r w:rsidRPr="00113309">
        <w:t>Правила землепользования и застройки поселения (при наличии ранее утвержденных).</w:t>
      </w:r>
    </w:p>
    <w:p w:rsidR="00BE6BE7" w:rsidRPr="00113309" w:rsidRDefault="00BE6BE7" w:rsidP="003F7045">
      <w:pPr>
        <w:pStyle w:val="a3"/>
      </w:pPr>
      <w:r w:rsidRPr="00113309">
        <w:t>2.12. Для подготовки карты градостроительного зонирования рекомендуется использовать:</w:t>
      </w:r>
    </w:p>
    <w:p w:rsidR="00BE6BE7" w:rsidRPr="00113309" w:rsidRDefault="00BE6BE7" w:rsidP="00B604CC">
      <w:pPr>
        <w:pStyle w:val="List"/>
      </w:pPr>
      <w:r w:rsidRPr="00113309">
        <w:t>карты (планы), представляющие собой ортофотопланы местности масштаба 1:5000 и крупнее, соответствующие следующим требованиям:</w:t>
      </w:r>
    </w:p>
    <w:p w:rsidR="00BE6BE7" w:rsidRPr="00113309" w:rsidRDefault="00BE6BE7" w:rsidP="00B604CC">
      <w:pPr>
        <w:pStyle w:val="List"/>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BE6BE7" w:rsidRPr="00113309" w:rsidRDefault="00BE6BE7" w:rsidP="00B604CC">
      <w:pPr>
        <w:pStyle w:val="List"/>
      </w:pPr>
      <w:r w:rsidRPr="00113309">
        <w:t>созданные в картографической проекции, а также в местной системе координат, определенной для кадастрового округа;</w:t>
      </w:r>
    </w:p>
    <w:p w:rsidR="00BE6BE7" w:rsidRPr="00113309" w:rsidRDefault="00BE6BE7" w:rsidP="00B604CC">
      <w:pPr>
        <w:pStyle w:val="List"/>
      </w:pPr>
      <w:r w:rsidRPr="00113309">
        <w:t>цифровые топографические карты и планы, соответствующие следующим требованиям:</w:t>
      </w:r>
    </w:p>
    <w:p w:rsidR="00BE6BE7" w:rsidRPr="00113309" w:rsidRDefault="00BE6BE7" w:rsidP="00B604CC">
      <w:pPr>
        <w:pStyle w:val="List"/>
      </w:pPr>
      <w:r w:rsidRPr="00113309">
        <w:t>сформированные в векторной форме;</w:t>
      </w:r>
    </w:p>
    <w:p w:rsidR="00BE6BE7" w:rsidRPr="00113309" w:rsidRDefault="00BE6BE7" w:rsidP="00B604CC">
      <w:pPr>
        <w:pStyle w:val="List"/>
      </w:pPr>
      <w:r w:rsidRPr="00113309">
        <w:t>созданные в местной системе координат, определенной для кадастрового округа.</w:t>
      </w:r>
    </w:p>
    <w:p w:rsidR="00BE6BE7" w:rsidRPr="00113309" w:rsidRDefault="00BE6BE7" w:rsidP="00B604CC">
      <w:pPr>
        <w:pStyle w:val="List"/>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BE6BE7" w:rsidRPr="00113309" w:rsidRDefault="00BE6BE7" w:rsidP="00090EE7">
      <w:pPr>
        <w:autoSpaceDE w:val="0"/>
        <w:autoSpaceDN w:val="0"/>
        <w:adjustRightInd w:val="0"/>
        <w:ind w:firstLine="540"/>
        <w:jc w:val="both"/>
      </w:pPr>
      <w:r w:rsidRPr="00113309">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BE6BE7" w:rsidRPr="00113309" w:rsidRDefault="00BE6BE7" w:rsidP="00B604CC">
      <w:pPr>
        <w:pStyle w:val="List"/>
      </w:pPr>
      <w:r w:rsidRPr="00113309">
        <w:t>учитывать положения разрешительной документации:</w:t>
      </w:r>
    </w:p>
    <w:p w:rsidR="00BE6BE7" w:rsidRPr="00113309" w:rsidRDefault="00BE6BE7" w:rsidP="00B604CC">
      <w:pPr>
        <w:pStyle w:val="List"/>
      </w:pPr>
      <w:r w:rsidRPr="00113309">
        <w:t>градостроительных планов земельных участков;</w:t>
      </w:r>
    </w:p>
    <w:p w:rsidR="00BE6BE7" w:rsidRPr="00113309" w:rsidRDefault="00BE6BE7" w:rsidP="00B604CC">
      <w:pPr>
        <w:pStyle w:val="List"/>
      </w:pPr>
      <w:r w:rsidRPr="00113309">
        <w:t>архитектурно-планировочных заданий, выданных по инициативе застройщика или заказчика;</w:t>
      </w:r>
    </w:p>
    <w:p w:rsidR="00BE6BE7" w:rsidRPr="00113309" w:rsidRDefault="00BE6BE7" w:rsidP="00B604CC">
      <w:pPr>
        <w:pStyle w:val="List"/>
      </w:pPr>
      <w:r w:rsidRPr="00113309">
        <w:t>разрешений на строительство, реконструкцию и ввод в эксплуатацию объектов капитального строительства;</w:t>
      </w:r>
    </w:p>
    <w:p w:rsidR="00BE6BE7" w:rsidRPr="00113309" w:rsidRDefault="00BE6BE7" w:rsidP="00B604CC">
      <w:pPr>
        <w:pStyle w:val="List"/>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BE6BE7" w:rsidRPr="00113309" w:rsidRDefault="00BE6BE7" w:rsidP="00B604CC">
      <w:pPr>
        <w:pStyle w:val="List"/>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BE6BE7" w:rsidRPr="00113309" w:rsidRDefault="00BE6BE7" w:rsidP="00B604CC">
      <w:pPr>
        <w:pStyle w:val="List"/>
      </w:pPr>
      <w:r w:rsidRPr="00113309">
        <w:t>решений органов государственной власти и местного самоуправления о резервировании земель;</w:t>
      </w:r>
    </w:p>
    <w:p w:rsidR="00BE6BE7" w:rsidRPr="00113309" w:rsidRDefault="00BE6BE7" w:rsidP="00B604CC">
      <w:pPr>
        <w:pStyle w:val="List"/>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BE6BE7" w:rsidRPr="00113309" w:rsidRDefault="00BE6BE7" w:rsidP="00B604CC">
      <w:pPr>
        <w:pStyle w:val="List"/>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BE6BE7" w:rsidRPr="00113309" w:rsidRDefault="00BE6BE7" w:rsidP="00B604CC">
      <w:pPr>
        <w:pStyle w:val="List"/>
      </w:pPr>
      <w:r w:rsidRPr="00113309">
        <w:t>иной документации, устанавливающей или изменяющей правовой режим использования территории.</w:t>
      </w:r>
    </w:p>
    <w:p w:rsidR="00BE6BE7" w:rsidRPr="00113309" w:rsidRDefault="00BE6BE7" w:rsidP="003F7045">
      <w:pPr>
        <w:pStyle w:val="a3"/>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BE6BE7" w:rsidRPr="00113309" w:rsidRDefault="00BE6BE7" w:rsidP="003F7045">
      <w:pPr>
        <w:pStyle w:val="a3"/>
      </w:pPr>
      <w:r w:rsidRPr="00113309">
        <w:t>2.15. Карты градостроительного зонирования должна быть выполнена на картографической основе масштаба не менее 1:10000.</w:t>
      </w:r>
    </w:p>
    <w:p w:rsidR="00BE6BE7" w:rsidRPr="00113309" w:rsidRDefault="00BE6BE7" w:rsidP="003F7045">
      <w:pPr>
        <w:pStyle w:val="a3"/>
      </w:pPr>
      <w:r w:rsidRPr="00113309">
        <w:t>Карта градостроительного зонирования и карта зон с особыми условиями использования территории должны быть выполнены:</w:t>
      </w:r>
    </w:p>
    <w:p w:rsidR="00BE6BE7" w:rsidRPr="00113309" w:rsidRDefault="00BE6BE7" w:rsidP="00B604CC">
      <w:pPr>
        <w:pStyle w:val="List"/>
      </w:pPr>
      <w:r w:rsidRPr="00113309">
        <w:t>карта градостроительного зонирования территории муниципального образования - в масштабе 1:10000 - 1:5000;</w:t>
      </w:r>
    </w:p>
    <w:p w:rsidR="00BE6BE7" w:rsidRPr="00113309" w:rsidRDefault="00BE6BE7" w:rsidP="00B604CC">
      <w:pPr>
        <w:pStyle w:val="List"/>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BE6BE7" w:rsidRPr="00113309" w:rsidRDefault="00BE6BE7" w:rsidP="00B604CC">
      <w:pPr>
        <w:pStyle w:val="List"/>
      </w:pPr>
      <w:r w:rsidRPr="00113309">
        <w:t xml:space="preserve">карта зон с особыми условиями использования территории (при наличии) должна быть выполнена в масштабе 1:10000 - 1:5000. </w:t>
      </w:r>
    </w:p>
    <w:p w:rsidR="00BE6BE7" w:rsidRPr="00113309" w:rsidRDefault="00BE6BE7" w:rsidP="003F7045">
      <w:pPr>
        <w:pStyle w:val="a3"/>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BE6BE7" w:rsidRPr="00113309" w:rsidRDefault="00BE6BE7" w:rsidP="003F7045">
      <w:pPr>
        <w:pStyle w:val="a3"/>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BE6BE7" w:rsidRPr="00113309" w:rsidRDefault="00BE6BE7" w:rsidP="003F7045">
      <w:pPr>
        <w:pStyle w:val="a3"/>
      </w:pPr>
      <w:r w:rsidRPr="00113309">
        <w:t>2.17. Текстовые материалы на бумажных носителях предоставляются в брошюрованном виде на листах формата А4 в 1 экз.</w:t>
      </w:r>
    </w:p>
    <w:p w:rsidR="00BE6BE7" w:rsidRPr="00113309" w:rsidRDefault="00BE6BE7"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BE6BE7" w:rsidRPr="00113309" w:rsidRDefault="00BE6BE7" w:rsidP="003F7045">
      <w:pPr>
        <w:pStyle w:val="a3"/>
      </w:pPr>
      <w:r w:rsidRPr="00113309">
        <w:t xml:space="preserve">Электронные версии текстовых и графических материалов проекта предоставляются на DVD или CD дисках в 2 экз. </w:t>
      </w:r>
    </w:p>
    <w:p w:rsidR="00BE6BE7" w:rsidRPr="00113309" w:rsidRDefault="00BE6BE7" w:rsidP="003F7045">
      <w:pPr>
        <w:pStyle w:val="a3"/>
      </w:pPr>
      <w:r w:rsidRPr="00113309">
        <w:t xml:space="preserve">Текстовые материалы должны быть представлены в текстовом формате DOC, DOCX, RTF, XLS, XLSX. </w:t>
      </w:r>
    </w:p>
    <w:p w:rsidR="00BE6BE7" w:rsidRPr="00113309" w:rsidRDefault="00BE6BE7"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BE6BE7" w:rsidRPr="00113309" w:rsidRDefault="00BE6BE7" w:rsidP="003F7045">
      <w:pPr>
        <w:pStyle w:val="a3"/>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BE6BE7" w:rsidRPr="00113309" w:rsidRDefault="00BE6BE7" w:rsidP="003F7045">
      <w:pPr>
        <w:pStyle w:val="a3"/>
      </w:pPr>
      <w:r w:rsidRPr="00113309">
        <w:t>Презентации для публичных слушаний должны быть представлены в формате PDF и Microsoft PowerPoint (PPT, PPS).</w:t>
      </w:r>
    </w:p>
    <w:p w:rsidR="00BE6BE7" w:rsidRPr="00113309" w:rsidRDefault="00BE6BE7" w:rsidP="003F7045">
      <w:pPr>
        <w:pStyle w:val="a3"/>
      </w:pPr>
      <w:r w:rsidRPr="00113309">
        <w:t>3. Общие требования к составу и содержанию документации по планировке территорий</w:t>
      </w:r>
    </w:p>
    <w:p w:rsidR="00BE6BE7" w:rsidRPr="00113309" w:rsidRDefault="00BE6BE7" w:rsidP="003F7045">
      <w:pPr>
        <w:pStyle w:val="a3"/>
      </w:pPr>
      <w:r w:rsidRPr="00113309">
        <w:t>3.1. Проект планировки и межевания территории</w:t>
      </w:r>
    </w:p>
    <w:p w:rsidR="00BE6BE7" w:rsidRPr="00113309" w:rsidRDefault="00BE6BE7" w:rsidP="003F7045">
      <w:pPr>
        <w:pStyle w:val="a3"/>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BE6BE7" w:rsidRPr="00113309" w:rsidRDefault="00BE6BE7" w:rsidP="00B604CC">
      <w:pPr>
        <w:pStyle w:val="List"/>
      </w:pPr>
      <w:r w:rsidRPr="00113309">
        <w:t>основную часть:</w:t>
      </w:r>
    </w:p>
    <w:p w:rsidR="00BE6BE7" w:rsidRPr="00113309" w:rsidRDefault="00BE6BE7" w:rsidP="00B604CC">
      <w:pPr>
        <w:pStyle w:val="List"/>
      </w:pPr>
      <w:r w:rsidRPr="00113309">
        <w:t>графические материалы (чертеж или чертежи планировки и межевания территории);</w:t>
      </w:r>
    </w:p>
    <w:p w:rsidR="00BE6BE7" w:rsidRPr="00113309" w:rsidRDefault="00BE6BE7"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BE6BE7" w:rsidRPr="00113309" w:rsidRDefault="00BE6BE7" w:rsidP="00B604CC">
      <w:pPr>
        <w:pStyle w:val="List"/>
      </w:pPr>
      <w:r w:rsidRPr="00113309">
        <w:t>материалы по обоснованию:</w:t>
      </w:r>
    </w:p>
    <w:p w:rsidR="00BE6BE7" w:rsidRPr="00113309" w:rsidRDefault="00BE6BE7" w:rsidP="00B604CC">
      <w:pPr>
        <w:pStyle w:val="List"/>
      </w:pPr>
      <w:r w:rsidRPr="00113309">
        <w:t>графические материалы (в виде схем);</w:t>
      </w:r>
    </w:p>
    <w:p w:rsidR="00BE6BE7" w:rsidRPr="00113309" w:rsidRDefault="00BE6BE7" w:rsidP="00B604CC">
      <w:pPr>
        <w:pStyle w:val="List"/>
      </w:pPr>
      <w:r w:rsidRPr="00113309">
        <w:t>текстовые материалы (пояснительная записка).</w:t>
      </w:r>
    </w:p>
    <w:p w:rsidR="00BE6BE7" w:rsidRPr="00113309" w:rsidRDefault="00BE6BE7" w:rsidP="003F7045">
      <w:pPr>
        <w:pStyle w:val="a3"/>
      </w:pPr>
      <w:r w:rsidRPr="00113309">
        <w:t>3.1.2. Графические материалы основной части проекта планировки и межевания разрабатываются в масштабах:</w:t>
      </w:r>
    </w:p>
    <w:p w:rsidR="00BE6BE7" w:rsidRPr="00113309" w:rsidRDefault="00BE6BE7" w:rsidP="003F7045">
      <w:pPr>
        <w:pStyle w:val="a3"/>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BE6BE7" w:rsidRPr="00113309" w:rsidRDefault="00BE6BE7" w:rsidP="003F7045">
      <w:pPr>
        <w:pStyle w:val="a3"/>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BE6BE7" w:rsidRPr="00113309" w:rsidRDefault="00BE6BE7" w:rsidP="003F7045">
      <w:pPr>
        <w:pStyle w:val="a3"/>
      </w:pPr>
      <w:r w:rsidRPr="00113309">
        <w:t>в) схема расположения элемента планировочной структуры - в масштабе 1:10000 или 1:5000.</w:t>
      </w:r>
    </w:p>
    <w:p w:rsidR="00BE6BE7" w:rsidRPr="00113309" w:rsidRDefault="00BE6BE7" w:rsidP="003F7045">
      <w:pPr>
        <w:pStyle w:val="a3"/>
      </w:pPr>
      <w:r w:rsidRPr="00113309">
        <w:t>3.1.3. В состав чертежей основной части проектов планировки и межевания включаются:</w:t>
      </w:r>
    </w:p>
    <w:p w:rsidR="00BE6BE7" w:rsidRPr="00113309" w:rsidRDefault="00BE6BE7" w:rsidP="00B604CC">
      <w:pPr>
        <w:pStyle w:val="List"/>
      </w:pPr>
      <w:r w:rsidRPr="00113309">
        <w:t>чертеж планировки территории;</w:t>
      </w:r>
    </w:p>
    <w:p w:rsidR="00BE6BE7" w:rsidRPr="00113309" w:rsidRDefault="00BE6BE7" w:rsidP="00B604CC">
      <w:pPr>
        <w:pStyle w:val="List"/>
      </w:pPr>
      <w:r w:rsidRPr="00113309">
        <w:t>чертеж межевания территории.</w:t>
      </w:r>
    </w:p>
    <w:p w:rsidR="00BE6BE7" w:rsidRPr="00113309" w:rsidRDefault="00BE6BE7" w:rsidP="003F7045">
      <w:pPr>
        <w:pStyle w:val="a3"/>
      </w:pPr>
      <w:r w:rsidRPr="00113309">
        <w:t>3.1.4. В состав графических материалов по обоснованию включаются:</w:t>
      </w:r>
    </w:p>
    <w:p w:rsidR="00BE6BE7" w:rsidRPr="00113309" w:rsidRDefault="00BE6BE7" w:rsidP="00B604CC">
      <w:pPr>
        <w:pStyle w:val="List"/>
      </w:pPr>
      <w:r w:rsidRPr="00113309">
        <w:t>схема расположения элемента планировочной структуры в документах территориального планирования;</w:t>
      </w:r>
    </w:p>
    <w:p w:rsidR="00BE6BE7" w:rsidRPr="00113309" w:rsidRDefault="00BE6BE7" w:rsidP="00B604CC">
      <w:pPr>
        <w:pStyle w:val="List"/>
      </w:pPr>
      <w:r w:rsidRPr="00113309">
        <w:t>схема использования территории в период подготовки проекта планировки территории (опорный план);</w:t>
      </w:r>
    </w:p>
    <w:p w:rsidR="00BE6BE7" w:rsidRPr="00113309" w:rsidRDefault="00BE6BE7" w:rsidP="00B604CC">
      <w:pPr>
        <w:pStyle w:val="List"/>
      </w:pPr>
      <w:r w:rsidRPr="00113309">
        <w:t>разбивочный чертеж красных линий;</w:t>
      </w:r>
    </w:p>
    <w:p w:rsidR="00BE6BE7" w:rsidRPr="00113309" w:rsidRDefault="00BE6BE7" w:rsidP="00B604CC">
      <w:pPr>
        <w:pStyle w:val="List"/>
      </w:pPr>
      <w:r w:rsidRPr="00113309">
        <w:t>схема организации улично-дорожной сети и схема движения транспорта на соответствующей территории;</w:t>
      </w:r>
    </w:p>
    <w:p w:rsidR="00BE6BE7" w:rsidRPr="00113309" w:rsidRDefault="00BE6BE7" w:rsidP="00B604CC">
      <w:pPr>
        <w:pStyle w:val="List"/>
      </w:pPr>
      <w:r w:rsidRPr="00113309">
        <w:t>схема границ территорий объектов культурного наследия;</w:t>
      </w:r>
    </w:p>
    <w:p w:rsidR="00BE6BE7" w:rsidRPr="00113309" w:rsidRDefault="00BE6BE7" w:rsidP="00B604CC">
      <w:pPr>
        <w:pStyle w:val="List"/>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BE6BE7" w:rsidRPr="00113309" w:rsidRDefault="00BE6BE7" w:rsidP="00B604CC">
      <w:pPr>
        <w:pStyle w:val="List"/>
      </w:pPr>
      <w:r w:rsidRPr="00113309">
        <w:t>схема вертикальной планировки и инженерной подготовки территории;</w:t>
      </w:r>
    </w:p>
    <w:p w:rsidR="00BE6BE7" w:rsidRPr="00113309" w:rsidRDefault="00BE6BE7" w:rsidP="00B604CC">
      <w:pPr>
        <w:pStyle w:val="List"/>
      </w:pPr>
      <w:r w:rsidRPr="00113309">
        <w:t>схема размещения инженерных сетей и сооружений.</w:t>
      </w:r>
    </w:p>
    <w:p w:rsidR="00BE6BE7" w:rsidRPr="00113309" w:rsidRDefault="00BE6BE7" w:rsidP="003F7045">
      <w:pPr>
        <w:pStyle w:val="a3"/>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BE6BE7" w:rsidRPr="00113309" w:rsidRDefault="00BE6BE7" w:rsidP="003F7045">
      <w:pPr>
        <w:pStyle w:val="a3"/>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BE6BE7" w:rsidRPr="00113309" w:rsidRDefault="00BE6BE7" w:rsidP="00B604CC">
      <w:pPr>
        <w:pStyle w:val="List"/>
      </w:pPr>
      <w:r w:rsidRPr="00113309">
        <w:t>земельные участки, состоящие на кадастровом учете;</w:t>
      </w:r>
    </w:p>
    <w:p w:rsidR="00BE6BE7" w:rsidRPr="00113309" w:rsidRDefault="00BE6BE7" w:rsidP="00B604CC">
      <w:pPr>
        <w:pStyle w:val="List"/>
      </w:pPr>
      <w:r w:rsidRPr="00113309">
        <w:t>земельные участки, границы которых отображены в проекте межевания территории;</w:t>
      </w:r>
    </w:p>
    <w:p w:rsidR="00BE6BE7" w:rsidRPr="00113309" w:rsidRDefault="00BE6BE7" w:rsidP="00B604CC">
      <w:pPr>
        <w:pStyle w:val="List"/>
      </w:pPr>
      <w:r w:rsidRPr="00113309">
        <w:t>земельные участки, предоставленные физическим или юридическим лицам для строительства.</w:t>
      </w:r>
    </w:p>
    <w:p w:rsidR="00BE6BE7" w:rsidRPr="00113309" w:rsidRDefault="00BE6BE7" w:rsidP="00090EE7">
      <w:pPr>
        <w:ind w:firstLine="567"/>
        <w:jc w:val="both"/>
      </w:pPr>
      <w:r w:rsidRPr="00113309">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BE6BE7" w:rsidRPr="00113309" w:rsidRDefault="00BE6BE7" w:rsidP="003F7045">
      <w:pPr>
        <w:pStyle w:val="a3"/>
      </w:pPr>
      <w:r w:rsidRPr="00113309">
        <w:t>3.1.7. На чертежах планировки и межевания отображаются:</w:t>
      </w:r>
    </w:p>
    <w:p w:rsidR="00BE6BE7" w:rsidRPr="00113309" w:rsidRDefault="00BE6BE7" w:rsidP="00A3014D">
      <w:pPr>
        <w:pStyle w:val="Caption"/>
      </w:pPr>
      <w:r w:rsidRPr="00113309">
        <w:t xml:space="preserve">на чертеже планировки территории: </w:t>
      </w:r>
    </w:p>
    <w:p w:rsidR="00BE6BE7" w:rsidRPr="00113309" w:rsidRDefault="00BE6BE7" w:rsidP="00B604CC">
      <w:pPr>
        <w:pStyle w:val="List"/>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BE6BE7" w:rsidRPr="00113309" w:rsidRDefault="00BE6BE7" w:rsidP="00B604CC">
      <w:pPr>
        <w:pStyle w:val="List"/>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BE6BE7" w:rsidRPr="00113309" w:rsidRDefault="00BE6BE7" w:rsidP="00B604CC">
      <w:pPr>
        <w:pStyle w:val="List"/>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BE6BE7" w:rsidRPr="00113309" w:rsidRDefault="00BE6BE7" w:rsidP="00B604CC">
      <w:pPr>
        <w:pStyle w:val="List"/>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E6BE7" w:rsidRPr="00113309" w:rsidRDefault="00BE6BE7" w:rsidP="00B604CC">
      <w:pPr>
        <w:pStyle w:val="List"/>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BE6BE7" w:rsidRPr="00113309" w:rsidRDefault="00BE6BE7" w:rsidP="00A3014D">
      <w:pPr>
        <w:pStyle w:val="Caption"/>
      </w:pPr>
      <w:r w:rsidRPr="00113309">
        <w:t xml:space="preserve">на чертеже межевания территории: </w:t>
      </w:r>
    </w:p>
    <w:p w:rsidR="00BE6BE7" w:rsidRPr="00113309" w:rsidRDefault="00BE6BE7"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BE6BE7" w:rsidRPr="00113309" w:rsidRDefault="00BE6BE7"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BE6BE7" w:rsidRPr="00113309" w:rsidRDefault="00BE6BE7"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BE6BE7" w:rsidRPr="00113309" w:rsidRDefault="00BE6BE7"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BE6BE7" w:rsidRPr="00113309" w:rsidRDefault="00BE6BE7" w:rsidP="00B604CC">
      <w:pPr>
        <w:pStyle w:val="List"/>
      </w:pPr>
      <w:r w:rsidRPr="00113309">
        <w:t>границы территорий объектов культурного наследия;</w:t>
      </w:r>
    </w:p>
    <w:p w:rsidR="00BE6BE7" w:rsidRPr="00113309" w:rsidRDefault="00BE6BE7" w:rsidP="00B604CC">
      <w:pPr>
        <w:pStyle w:val="List"/>
      </w:pPr>
      <w:r w:rsidRPr="00113309">
        <w:t xml:space="preserve">границы зон с особыми условиями использования территорий; </w:t>
      </w:r>
    </w:p>
    <w:p w:rsidR="00BE6BE7" w:rsidRPr="00113309" w:rsidRDefault="00BE6BE7" w:rsidP="00B604CC">
      <w:pPr>
        <w:pStyle w:val="List"/>
      </w:pPr>
      <w:r w:rsidRPr="00113309">
        <w:t>границы зон действия публичных сервитутов.</w:t>
      </w:r>
    </w:p>
    <w:p w:rsidR="00BE6BE7" w:rsidRPr="00113309" w:rsidRDefault="00BE6BE7" w:rsidP="003F7045">
      <w:pPr>
        <w:pStyle w:val="a3"/>
      </w:pPr>
      <w:r w:rsidRPr="00113309">
        <w:t>3.1.8. Положения о размещении объектов капитального строительства федерального, регионального или местного значения:</w:t>
      </w:r>
    </w:p>
    <w:p w:rsidR="00BE6BE7" w:rsidRPr="00113309" w:rsidRDefault="00BE6BE7" w:rsidP="00B604CC">
      <w:pPr>
        <w:pStyle w:val="List"/>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BE6BE7" w:rsidRPr="00113309" w:rsidRDefault="00BE6BE7" w:rsidP="00B604CC">
      <w:pPr>
        <w:pStyle w:val="List"/>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BE6BE7" w:rsidRPr="00113309" w:rsidRDefault="00BE6BE7" w:rsidP="00364312">
      <w:pPr>
        <w:pStyle w:val="a3"/>
        <w:numPr>
          <w:ilvl w:val="2"/>
          <w:numId w:val="33"/>
        </w:numPr>
      </w:pPr>
      <w:r w:rsidRPr="00113309">
        <w:t>На графических материалах по обоснованию отображаются:</w:t>
      </w:r>
    </w:p>
    <w:p w:rsidR="00BE6BE7" w:rsidRPr="00113309" w:rsidRDefault="00BE6BE7" w:rsidP="00A3014D">
      <w:pPr>
        <w:pStyle w:val="Caption"/>
      </w:pPr>
      <w:r w:rsidRPr="00113309">
        <w:t>на схеме расположения элемента планировочной структуры в документах территориального планирования:</w:t>
      </w:r>
    </w:p>
    <w:p w:rsidR="00BE6BE7" w:rsidRPr="00113309" w:rsidRDefault="00BE6BE7" w:rsidP="00B604CC">
      <w:pPr>
        <w:pStyle w:val="List"/>
      </w:pPr>
      <w:r w:rsidRPr="00113309">
        <w:t>границы и (или) фрагменты границ муниципальных районов, поселений и (или) городских округов;</w:t>
      </w:r>
    </w:p>
    <w:p w:rsidR="00BE6BE7" w:rsidRPr="00113309" w:rsidRDefault="00BE6BE7" w:rsidP="00B604CC">
      <w:pPr>
        <w:pStyle w:val="List"/>
      </w:pPr>
      <w:r w:rsidRPr="00113309">
        <w:t>существующие и планируемые границы и (или) фрагменты границ населенных пунктов;</w:t>
      </w:r>
    </w:p>
    <w:p w:rsidR="00BE6BE7" w:rsidRPr="00113309" w:rsidRDefault="00BE6BE7" w:rsidP="00B604CC">
      <w:pPr>
        <w:pStyle w:val="List"/>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BE6BE7" w:rsidRPr="00113309" w:rsidRDefault="00BE6BE7" w:rsidP="00B604CC">
      <w:pPr>
        <w:pStyle w:val="List"/>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BE6BE7" w:rsidRPr="00113309" w:rsidRDefault="00BE6BE7" w:rsidP="00B604CC">
      <w:pPr>
        <w:pStyle w:val="List"/>
      </w:pPr>
      <w:r w:rsidRPr="00113309">
        <w:t>границы и (или) фрагменты границ сельскохозяйственных угодий в составе земель сельскохозяйственного назначения (при наличии).</w:t>
      </w:r>
    </w:p>
    <w:p w:rsidR="00BE6BE7" w:rsidRPr="00113309" w:rsidRDefault="00BE6BE7" w:rsidP="00A3014D">
      <w:pPr>
        <w:pStyle w:val="Caption"/>
      </w:pPr>
      <w:r w:rsidRPr="00113309">
        <w:t>на схеме использования территории в период подготовки проекта планировки территории (опорном плане):</w:t>
      </w:r>
    </w:p>
    <w:p w:rsidR="00BE6BE7" w:rsidRPr="00113309" w:rsidRDefault="00BE6BE7" w:rsidP="00B604CC">
      <w:pPr>
        <w:pStyle w:val="List"/>
      </w:pPr>
      <w:r w:rsidRPr="00113309">
        <w:t>границы проектируемой территории;</w:t>
      </w:r>
    </w:p>
    <w:p w:rsidR="00BE6BE7" w:rsidRPr="00113309" w:rsidRDefault="00BE6BE7" w:rsidP="00B604CC">
      <w:pPr>
        <w:pStyle w:val="List"/>
      </w:pPr>
      <w:r w:rsidRPr="00113309">
        <w:t>крупные инженерные сооружения;</w:t>
      </w:r>
    </w:p>
    <w:p w:rsidR="00BE6BE7" w:rsidRPr="00113309" w:rsidRDefault="00BE6BE7" w:rsidP="00B604CC">
      <w:pPr>
        <w:pStyle w:val="List"/>
      </w:pPr>
      <w:r w:rsidRPr="00113309">
        <w:t>объекты транспортной инфраструктуры;</w:t>
      </w:r>
    </w:p>
    <w:p w:rsidR="00BE6BE7" w:rsidRPr="00113309" w:rsidRDefault="00BE6BE7" w:rsidP="00B604CC">
      <w:pPr>
        <w:pStyle w:val="List"/>
      </w:pPr>
      <w:r w:rsidRPr="00113309">
        <w:t>линейные объекты инженерной инфраструктуры;</w:t>
      </w:r>
    </w:p>
    <w:p w:rsidR="00BE6BE7" w:rsidRPr="00113309" w:rsidRDefault="00BE6BE7" w:rsidP="00B604CC">
      <w:pPr>
        <w:pStyle w:val="List"/>
      </w:pPr>
      <w:r w:rsidRPr="00113309">
        <w:t>существующие и планируемые (изменяемые, вновь образуемые) красные линии;</w:t>
      </w:r>
    </w:p>
    <w:p w:rsidR="00BE6BE7" w:rsidRPr="00113309" w:rsidRDefault="00BE6BE7" w:rsidP="00B604CC">
      <w:pPr>
        <w:pStyle w:val="List"/>
      </w:pPr>
      <w:r w:rsidRPr="00113309">
        <w:t>сохраняемые элементы застройки и участки природного ландшафта;</w:t>
      </w:r>
    </w:p>
    <w:p w:rsidR="00BE6BE7" w:rsidRPr="00113309" w:rsidRDefault="00BE6BE7" w:rsidP="00B604CC">
      <w:pPr>
        <w:pStyle w:val="List"/>
      </w:pPr>
      <w:r w:rsidRPr="00113309">
        <w:t>границы зон планируемого размещения объектов федерального, регионального и местного значения;</w:t>
      </w:r>
    </w:p>
    <w:p w:rsidR="00BE6BE7" w:rsidRPr="00113309" w:rsidRDefault="00BE6BE7" w:rsidP="00B604CC">
      <w:pPr>
        <w:pStyle w:val="List"/>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BE6BE7" w:rsidRPr="00113309" w:rsidRDefault="00BE6BE7" w:rsidP="00B604CC">
      <w:pPr>
        <w:pStyle w:val="List"/>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BE6BE7" w:rsidRPr="00113309" w:rsidRDefault="00BE6BE7" w:rsidP="00B604CC">
      <w:pPr>
        <w:pStyle w:val="List"/>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BE6BE7" w:rsidRPr="00113309" w:rsidRDefault="00BE6BE7" w:rsidP="0065242E">
      <w:pPr>
        <w:pStyle w:val="Caption"/>
      </w:pPr>
      <w:r w:rsidRPr="00113309">
        <w:t>на разбивочном чертеже красных линий:</w:t>
      </w:r>
    </w:p>
    <w:p w:rsidR="00BE6BE7" w:rsidRPr="00113309" w:rsidRDefault="00BE6BE7" w:rsidP="00B604CC">
      <w:pPr>
        <w:pStyle w:val="List"/>
      </w:pPr>
      <w:r w:rsidRPr="00113309">
        <w:t>границы проектируемой территории;</w:t>
      </w:r>
    </w:p>
    <w:p w:rsidR="00BE6BE7" w:rsidRPr="00113309" w:rsidRDefault="00BE6BE7" w:rsidP="00B604CC">
      <w:pPr>
        <w:pStyle w:val="List"/>
      </w:pPr>
      <w:r w:rsidRPr="00113309">
        <w:t>существующие и планируемые (изменяемые, вновь образуемые) красные линии;</w:t>
      </w:r>
    </w:p>
    <w:p w:rsidR="00BE6BE7" w:rsidRPr="00113309" w:rsidRDefault="00BE6BE7" w:rsidP="00B604CC">
      <w:pPr>
        <w:pStyle w:val="List"/>
      </w:pPr>
      <w:r w:rsidRPr="00113309">
        <w:t>существующие здания и сооружения;</w:t>
      </w:r>
    </w:p>
    <w:p w:rsidR="00BE6BE7" w:rsidRPr="00113309" w:rsidRDefault="00BE6BE7" w:rsidP="00B604CC">
      <w:pPr>
        <w:pStyle w:val="List"/>
      </w:pPr>
      <w:r w:rsidRPr="00113309">
        <w:t>границы и наименования технических зон инженерных сооружений и коммуникаций;</w:t>
      </w:r>
    </w:p>
    <w:p w:rsidR="00BE6BE7" w:rsidRPr="00113309" w:rsidRDefault="00BE6BE7" w:rsidP="00B604CC">
      <w:pPr>
        <w:pStyle w:val="List"/>
      </w:pPr>
      <w:r w:rsidRPr="00113309">
        <w:t>номера концевых, поворотных точек с ведомостью координат;</w:t>
      </w:r>
    </w:p>
    <w:p w:rsidR="00BE6BE7" w:rsidRPr="00113309" w:rsidRDefault="00BE6BE7" w:rsidP="00B604CC">
      <w:pPr>
        <w:pStyle w:val="List"/>
      </w:pPr>
      <w:r w:rsidRPr="00113309">
        <w:t>расстояния между точками красных линий, углы поворота и радиус искривления красных линий.</w:t>
      </w:r>
    </w:p>
    <w:p w:rsidR="00BE6BE7" w:rsidRPr="00113309" w:rsidRDefault="00BE6BE7" w:rsidP="0065242E">
      <w:pPr>
        <w:pStyle w:val="Caption"/>
      </w:pPr>
      <w:r w:rsidRPr="00113309">
        <w:t>на схеме организации улично-дорожной сети и схеме движения транспорта:</w:t>
      </w:r>
    </w:p>
    <w:p w:rsidR="00BE6BE7" w:rsidRPr="00113309" w:rsidRDefault="00BE6BE7" w:rsidP="00B604CC">
      <w:pPr>
        <w:pStyle w:val="List"/>
      </w:pPr>
      <w:r w:rsidRPr="00113309">
        <w:t>категории улиц и дорог;</w:t>
      </w:r>
    </w:p>
    <w:p w:rsidR="00BE6BE7" w:rsidRPr="00113309" w:rsidRDefault="00BE6BE7"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BE6BE7" w:rsidRPr="00113309" w:rsidRDefault="00BE6BE7" w:rsidP="00B604CC">
      <w:pPr>
        <w:pStyle w:val="List"/>
      </w:pPr>
      <w:r w:rsidRPr="00113309">
        <w:t>транспортные сооружения (эстакады, путепроводы, мосты, тоннели, подземные и надземные пешеходные переходы);</w:t>
      </w:r>
    </w:p>
    <w:p w:rsidR="00BE6BE7" w:rsidRPr="00113309" w:rsidRDefault="00BE6BE7" w:rsidP="00B604CC">
      <w:pPr>
        <w:pStyle w:val="List"/>
      </w:pPr>
      <w:r w:rsidRPr="00113309">
        <w:t>остановочные пункты всех видов общественного транспорта;</w:t>
      </w:r>
    </w:p>
    <w:p w:rsidR="00BE6BE7" w:rsidRPr="00113309" w:rsidRDefault="00BE6BE7" w:rsidP="00B604CC">
      <w:pPr>
        <w:pStyle w:val="List"/>
      </w:pPr>
      <w:r w:rsidRPr="00113309">
        <w:t>основные пути пешеходного движения;</w:t>
      </w:r>
    </w:p>
    <w:p w:rsidR="00BE6BE7" w:rsidRPr="00113309" w:rsidRDefault="00BE6BE7" w:rsidP="00B604CC">
      <w:pPr>
        <w:pStyle w:val="List"/>
      </w:pPr>
      <w:r w:rsidRPr="00113309">
        <w:t>хозяйственные проезды и скотопрогоны;</w:t>
      </w:r>
    </w:p>
    <w:p w:rsidR="00BE6BE7" w:rsidRPr="00113309" w:rsidRDefault="00BE6BE7" w:rsidP="00B604CC">
      <w:pPr>
        <w:pStyle w:val="List"/>
      </w:pPr>
      <w:r w:rsidRPr="00113309">
        <w:t>сооружения и устройства для хранения и обслуживания транспортных средств (в том числе подземные);</w:t>
      </w:r>
    </w:p>
    <w:p w:rsidR="00BE6BE7" w:rsidRPr="00113309" w:rsidRDefault="00BE6BE7" w:rsidP="00B604CC">
      <w:pPr>
        <w:pStyle w:val="List"/>
      </w:pPr>
      <w:r w:rsidRPr="00113309">
        <w:t>автозаправочные станции.</w:t>
      </w:r>
    </w:p>
    <w:p w:rsidR="00BE6BE7" w:rsidRPr="00113309" w:rsidRDefault="00BE6BE7" w:rsidP="003F7045">
      <w:pPr>
        <w:pStyle w:val="a3"/>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BE6BE7" w:rsidRPr="00113309" w:rsidRDefault="00BE6BE7" w:rsidP="0065242E">
      <w:pPr>
        <w:pStyle w:val="Caption"/>
      </w:pPr>
      <w:r w:rsidRPr="00113309">
        <w:t>на схеме границ территорий объектов культурного наследия:</w:t>
      </w:r>
    </w:p>
    <w:p w:rsidR="00BE6BE7" w:rsidRPr="00113309" w:rsidRDefault="00BE6BE7" w:rsidP="00B604CC">
      <w:pPr>
        <w:pStyle w:val="List"/>
      </w:pPr>
      <w:r w:rsidRPr="00113309">
        <w:t>границы территорий объектов культурного наследия федерального, регионального и местного значения.</w:t>
      </w:r>
    </w:p>
    <w:p w:rsidR="00BE6BE7" w:rsidRPr="00113309" w:rsidRDefault="00BE6BE7" w:rsidP="0065242E">
      <w:pPr>
        <w:pStyle w:val="Caption"/>
      </w:pPr>
      <w:r w:rsidRPr="00113309">
        <w:t>на схеме границ зон с особыми условиями использования территорий:</w:t>
      </w:r>
    </w:p>
    <w:p w:rsidR="00BE6BE7" w:rsidRPr="00113309" w:rsidRDefault="00BE6BE7" w:rsidP="00B604CC">
      <w:pPr>
        <w:pStyle w:val="List"/>
      </w:pPr>
      <w:r w:rsidRPr="00113309">
        <w:t>границы водоохранных и санитарно-защитных зон;</w:t>
      </w:r>
    </w:p>
    <w:p w:rsidR="00BE6BE7" w:rsidRPr="00113309" w:rsidRDefault="00BE6BE7" w:rsidP="00B604CC">
      <w:pPr>
        <w:pStyle w:val="List"/>
      </w:pPr>
      <w:r w:rsidRPr="00113309">
        <w:t>границы зон охраны источников питьевого и хозяйственно-бытового водоснабжения;</w:t>
      </w:r>
    </w:p>
    <w:p w:rsidR="00BE6BE7" w:rsidRPr="00113309" w:rsidRDefault="00BE6BE7" w:rsidP="00B604CC">
      <w:pPr>
        <w:pStyle w:val="List"/>
      </w:pPr>
      <w:r w:rsidRPr="00113309">
        <w:t>границы охранных зон и зон охраняемых объектов;</w:t>
      </w:r>
    </w:p>
    <w:p w:rsidR="00BE6BE7" w:rsidRPr="00113309" w:rsidRDefault="00BE6BE7" w:rsidP="00B604CC">
      <w:pPr>
        <w:pStyle w:val="List"/>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BE6BE7" w:rsidRPr="00113309" w:rsidRDefault="00BE6BE7" w:rsidP="00B604CC">
      <w:pPr>
        <w:pStyle w:val="List"/>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BE6BE7" w:rsidRPr="00113309" w:rsidRDefault="00BE6BE7" w:rsidP="00B604CC">
      <w:pPr>
        <w:pStyle w:val="List"/>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BE6BE7" w:rsidRPr="00113309" w:rsidRDefault="00BE6BE7" w:rsidP="00B604CC">
      <w:pPr>
        <w:pStyle w:val="List"/>
      </w:pPr>
      <w:r w:rsidRPr="00113309">
        <w:t>границы иных зон, устанавливаемых в соответствии с законодательством Российской Федерации.</w:t>
      </w:r>
    </w:p>
    <w:p w:rsidR="00BE6BE7" w:rsidRPr="00113309" w:rsidRDefault="00BE6BE7" w:rsidP="0065242E">
      <w:pPr>
        <w:pStyle w:val="Caption"/>
      </w:pPr>
      <w:r w:rsidRPr="00113309">
        <w:t>на схеме вертикальной планировки и инженерной подготовки территории:</w:t>
      </w:r>
    </w:p>
    <w:p w:rsidR="00BE6BE7" w:rsidRPr="00113309" w:rsidRDefault="00BE6BE7"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BE6BE7" w:rsidRPr="00113309" w:rsidRDefault="00BE6BE7" w:rsidP="00B604CC">
      <w:pPr>
        <w:pStyle w:val="List"/>
      </w:pPr>
      <w:r w:rsidRPr="00113309">
        <w:t>проектируемые мероприятия по инженерной подготовке территорий (организация отвода поверхностных вод);</w:t>
      </w:r>
    </w:p>
    <w:p w:rsidR="00BE6BE7" w:rsidRPr="00113309" w:rsidRDefault="00BE6BE7"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BE6BE7" w:rsidRPr="00113309" w:rsidRDefault="00BE6BE7" w:rsidP="0065242E">
      <w:pPr>
        <w:pStyle w:val="Caption"/>
      </w:pPr>
      <w:r w:rsidRPr="00113309">
        <w:t>на схеме размещения инженерных сетей и сооружений:</w:t>
      </w:r>
    </w:p>
    <w:p w:rsidR="00BE6BE7" w:rsidRPr="00113309" w:rsidRDefault="00BE6BE7" w:rsidP="00B604CC">
      <w:pPr>
        <w:pStyle w:val="List"/>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BE6BE7" w:rsidRPr="00113309" w:rsidRDefault="00BE6BE7" w:rsidP="00B604CC">
      <w:pPr>
        <w:pStyle w:val="List"/>
      </w:pPr>
      <w:r w:rsidRPr="00113309">
        <w:t>размещение пунктов управления системами инженерного оборудования;</w:t>
      </w:r>
    </w:p>
    <w:p w:rsidR="00BE6BE7" w:rsidRPr="00113309" w:rsidRDefault="00BE6BE7" w:rsidP="00B604CC">
      <w:pPr>
        <w:pStyle w:val="List"/>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BE6BE7" w:rsidRPr="00113309" w:rsidRDefault="00BE6BE7" w:rsidP="00B604CC">
      <w:pPr>
        <w:pStyle w:val="List"/>
      </w:pPr>
      <w:r w:rsidRPr="00113309">
        <w:t>существующие и проектируемые крупные подземные инженерные сооружения.</w:t>
      </w:r>
    </w:p>
    <w:p w:rsidR="00BE6BE7" w:rsidRPr="00113309" w:rsidRDefault="00BE6BE7" w:rsidP="003F7045">
      <w:pPr>
        <w:pStyle w:val="a3"/>
      </w:pPr>
      <w:bookmarkStart w:id="378" w:name="_Toc343164843"/>
      <w:r w:rsidRPr="00113309">
        <w:t>3.1.10. Пояснительная записка материалов по обоснованию включает описание:</w:t>
      </w:r>
      <w:bookmarkEnd w:id="378"/>
    </w:p>
    <w:p w:rsidR="00BE6BE7" w:rsidRPr="00113309" w:rsidRDefault="00BE6BE7" w:rsidP="00B604CC">
      <w:pPr>
        <w:pStyle w:val="List"/>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BE6BE7" w:rsidRPr="00113309" w:rsidRDefault="00BE6BE7" w:rsidP="00B604CC">
      <w:pPr>
        <w:pStyle w:val="List"/>
      </w:pPr>
      <w:r w:rsidRPr="00113309">
        <w:t>мероприятий по гражданской обороне и обеспечению пожарной безопасности;</w:t>
      </w:r>
    </w:p>
    <w:p w:rsidR="00BE6BE7" w:rsidRPr="00113309" w:rsidRDefault="00BE6BE7" w:rsidP="00B604CC">
      <w:pPr>
        <w:pStyle w:val="List"/>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BE6BE7" w:rsidRPr="00113309" w:rsidRDefault="00BE6BE7" w:rsidP="00B604CC">
      <w:pPr>
        <w:pStyle w:val="List"/>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BE6BE7" w:rsidRPr="00113309" w:rsidRDefault="00BE6BE7" w:rsidP="00B604CC">
      <w:pPr>
        <w:pStyle w:val="List"/>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BE6BE7" w:rsidRPr="00113309" w:rsidRDefault="00BE6BE7" w:rsidP="00B604CC">
      <w:pPr>
        <w:pStyle w:val="List"/>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BE6BE7" w:rsidRPr="00113309" w:rsidRDefault="00BE6BE7" w:rsidP="00090EE7">
      <w:pPr>
        <w:jc w:val="both"/>
        <w:rPr>
          <w:bCs/>
          <w:lang w:eastAsia="ar-SA"/>
        </w:rPr>
      </w:pPr>
    </w:p>
    <w:p w:rsidR="00BE6BE7" w:rsidRPr="00113309" w:rsidRDefault="00BE6B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BE6BE7" w:rsidRPr="00113309" w:rsidRDefault="00BE6BE7" w:rsidP="003F7045">
      <w:pPr>
        <w:pStyle w:val="a3"/>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BE6BE7" w:rsidRPr="00113309" w:rsidRDefault="00BE6BE7" w:rsidP="003F7045">
      <w:pPr>
        <w:pStyle w:val="a3"/>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BE6BE7" w:rsidRPr="00113309" w:rsidRDefault="00BE6BE7" w:rsidP="003F7045">
      <w:pPr>
        <w:pStyle w:val="a3"/>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BE6BE7" w:rsidRPr="00113309" w:rsidRDefault="00BE6BE7" w:rsidP="00B604CC">
      <w:pPr>
        <w:pStyle w:val="List"/>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BE6BE7" w:rsidRPr="00113309" w:rsidRDefault="00BE6BE7" w:rsidP="00B604CC">
      <w:pPr>
        <w:pStyle w:val="List"/>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BE6BE7" w:rsidRPr="00113309" w:rsidRDefault="00BE6BE7" w:rsidP="00B604CC">
      <w:pPr>
        <w:pStyle w:val="List"/>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BE6BE7" w:rsidRPr="00113309" w:rsidRDefault="00BE6BE7" w:rsidP="00B604CC">
      <w:pPr>
        <w:pStyle w:val="List"/>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BE6BE7" w:rsidRPr="00113309" w:rsidRDefault="00BE6BE7" w:rsidP="00B604CC">
      <w:pPr>
        <w:pStyle w:val="List"/>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BE6BE7" w:rsidRPr="00113309" w:rsidRDefault="00BE6BE7" w:rsidP="003F7045">
      <w:pPr>
        <w:pStyle w:val="a3"/>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E6BE7" w:rsidRPr="00113309" w:rsidRDefault="00BE6BE7" w:rsidP="003F7045">
      <w:pPr>
        <w:pStyle w:val="a3"/>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BE6BE7" w:rsidRPr="00113309" w:rsidRDefault="00BE6BE7" w:rsidP="00090EE7">
      <w:pPr>
        <w:tabs>
          <w:tab w:val="left" w:pos="215"/>
        </w:tabs>
        <w:autoSpaceDE w:val="0"/>
        <w:autoSpaceDN w:val="0"/>
        <w:ind w:firstLine="567"/>
        <w:jc w:val="both"/>
      </w:pPr>
      <w:r w:rsidRPr="00113309">
        <w:t>1. Основную часть:</w:t>
      </w:r>
    </w:p>
    <w:p w:rsidR="00BE6BE7" w:rsidRPr="00113309" w:rsidRDefault="00BE6BE7" w:rsidP="00B604CC">
      <w:pPr>
        <w:pStyle w:val="List"/>
      </w:pPr>
      <w:r w:rsidRPr="00113309">
        <w:t>графические материалы (чертеж или чертежи планировки и межевания территории);</w:t>
      </w:r>
    </w:p>
    <w:p w:rsidR="00BE6BE7" w:rsidRPr="00113309" w:rsidRDefault="00BE6BE7"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BE6BE7" w:rsidRPr="00113309" w:rsidRDefault="00BE6BE7" w:rsidP="00364312">
      <w:pPr>
        <w:numPr>
          <w:ilvl w:val="0"/>
          <w:numId w:val="31"/>
        </w:numPr>
        <w:tabs>
          <w:tab w:val="left" w:pos="215"/>
          <w:tab w:val="num" w:pos="495"/>
        </w:tabs>
        <w:autoSpaceDE w:val="0"/>
        <w:autoSpaceDN w:val="0"/>
        <w:jc w:val="both"/>
      </w:pPr>
      <w:r w:rsidRPr="00113309">
        <w:t>материалы по обоснованию:</w:t>
      </w:r>
    </w:p>
    <w:p w:rsidR="00BE6BE7" w:rsidRPr="00113309" w:rsidRDefault="00BE6BE7" w:rsidP="00B604CC">
      <w:pPr>
        <w:pStyle w:val="List"/>
      </w:pPr>
      <w:r w:rsidRPr="00113309">
        <w:t>графические материалы (в виде схем);</w:t>
      </w:r>
    </w:p>
    <w:p w:rsidR="00BE6BE7" w:rsidRPr="00113309" w:rsidRDefault="00BE6BE7" w:rsidP="00B604CC">
      <w:pPr>
        <w:pStyle w:val="List"/>
      </w:pPr>
      <w:r w:rsidRPr="00113309">
        <w:t>текстовые материалы (пояснительная записка).</w:t>
      </w:r>
    </w:p>
    <w:p w:rsidR="00BE6BE7" w:rsidRPr="00113309" w:rsidRDefault="00BE6BE7" w:rsidP="003F7045">
      <w:pPr>
        <w:pStyle w:val="a3"/>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BE6BE7" w:rsidRPr="00113309" w:rsidRDefault="00BE6BE7" w:rsidP="00B604CC">
      <w:pPr>
        <w:pStyle w:val="List"/>
      </w:pPr>
      <w:r w:rsidRPr="00113309">
        <w:t>основной чертеж планировки территории;</w:t>
      </w:r>
    </w:p>
    <w:p w:rsidR="00BE6BE7" w:rsidRPr="00113309" w:rsidRDefault="00BE6BE7" w:rsidP="00B604CC">
      <w:pPr>
        <w:pStyle w:val="List"/>
      </w:pPr>
      <w:r w:rsidRPr="00113309">
        <w:t>чертеж межевания территории.</w:t>
      </w:r>
    </w:p>
    <w:p w:rsidR="00BE6BE7" w:rsidRPr="00113309" w:rsidRDefault="00BE6BE7" w:rsidP="003F7045">
      <w:pPr>
        <w:pStyle w:val="a3"/>
      </w:pPr>
      <w:r w:rsidRPr="00113309">
        <w:t>В состав графических материалов по обоснованию включаются:</w:t>
      </w:r>
    </w:p>
    <w:p w:rsidR="00BE6BE7" w:rsidRPr="00113309" w:rsidRDefault="00BE6BE7" w:rsidP="00364312">
      <w:pPr>
        <w:numPr>
          <w:ilvl w:val="0"/>
          <w:numId w:val="31"/>
        </w:numPr>
        <w:tabs>
          <w:tab w:val="left" w:pos="215"/>
          <w:tab w:val="num" w:pos="495"/>
        </w:tabs>
        <w:autoSpaceDE w:val="0"/>
        <w:autoSpaceDN w:val="0"/>
        <w:jc w:val="both"/>
      </w:pPr>
      <w:r w:rsidRPr="00113309">
        <w:t>схема расположения элемента планировочной структуры;</w:t>
      </w:r>
    </w:p>
    <w:p w:rsidR="00BE6BE7" w:rsidRPr="00113309" w:rsidRDefault="00BE6BE7" w:rsidP="00364312">
      <w:pPr>
        <w:numPr>
          <w:ilvl w:val="0"/>
          <w:numId w:val="3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BE6BE7" w:rsidRPr="00113309" w:rsidRDefault="00BE6BE7" w:rsidP="00364312">
      <w:pPr>
        <w:numPr>
          <w:ilvl w:val="0"/>
          <w:numId w:val="31"/>
        </w:numPr>
        <w:tabs>
          <w:tab w:val="left" w:pos="215"/>
          <w:tab w:val="num" w:pos="495"/>
        </w:tabs>
        <w:autoSpaceDE w:val="0"/>
        <w:autoSpaceDN w:val="0"/>
        <w:jc w:val="both"/>
      </w:pPr>
      <w:r w:rsidRPr="00113309">
        <w:t>разбивочный чертеж красных линий;</w:t>
      </w:r>
    </w:p>
    <w:p w:rsidR="00BE6BE7" w:rsidRPr="00113309" w:rsidRDefault="00BE6BE7" w:rsidP="00364312">
      <w:pPr>
        <w:numPr>
          <w:ilvl w:val="0"/>
          <w:numId w:val="31"/>
        </w:numPr>
        <w:tabs>
          <w:tab w:val="left" w:pos="215"/>
          <w:tab w:val="num" w:pos="495"/>
        </w:tabs>
        <w:autoSpaceDE w:val="0"/>
        <w:autoSpaceDN w:val="0"/>
        <w:jc w:val="both"/>
      </w:pPr>
      <w:r w:rsidRPr="00113309">
        <w:t>схема организации улично-дорожной сети (в населенных пунктах);</w:t>
      </w:r>
    </w:p>
    <w:p w:rsidR="00BE6BE7" w:rsidRPr="00113309" w:rsidRDefault="00BE6BE7" w:rsidP="00364312">
      <w:pPr>
        <w:numPr>
          <w:ilvl w:val="0"/>
          <w:numId w:val="31"/>
        </w:numPr>
        <w:tabs>
          <w:tab w:val="left" w:pos="215"/>
          <w:tab w:val="num" w:pos="495"/>
        </w:tabs>
        <w:autoSpaceDE w:val="0"/>
        <w:autoSpaceDN w:val="0"/>
        <w:jc w:val="both"/>
      </w:pPr>
      <w:r w:rsidRPr="00113309">
        <w:t>схема границ территорий объектов культурного наследия;</w:t>
      </w:r>
    </w:p>
    <w:p w:rsidR="00BE6BE7" w:rsidRPr="00113309" w:rsidRDefault="00BE6BE7" w:rsidP="00364312">
      <w:pPr>
        <w:numPr>
          <w:ilvl w:val="0"/>
          <w:numId w:val="31"/>
        </w:numPr>
        <w:tabs>
          <w:tab w:val="left" w:pos="215"/>
          <w:tab w:val="num" w:pos="495"/>
        </w:tabs>
        <w:autoSpaceDE w:val="0"/>
        <w:autoSpaceDN w:val="0"/>
        <w:jc w:val="both"/>
      </w:pPr>
      <w:r w:rsidRPr="00113309">
        <w:t>схема границ зон с особыми условиями использования территорий;</w:t>
      </w:r>
    </w:p>
    <w:p w:rsidR="00BE6BE7" w:rsidRPr="00113309" w:rsidRDefault="00BE6BE7" w:rsidP="00364312">
      <w:pPr>
        <w:numPr>
          <w:ilvl w:val="0"/>
          <w:numId w:val="3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BE6BE7" w:rsidRPr="00113309" w:rsidRDefault="00BE6BE7" w:rsidP="00364312">
      <w:pPr>
        <w:numPr>
          <w:ilvl w:val="0"/>
          <w:numId w:val="31"/>
        </w:numPr>
        <w:tabs>
          <w:tab w:val="left" w:pos="215"/>
          <w:tab w:val="num" w:pos="495"/>
        </w:tabs>
        <w:autoSpaceDE w:val="0"/>
        <w:autoSpaceDN w:val="0"/>
        <w:jc w:val="both"/>
      </w:pPr>
      <w:r w:rsidRPr="00113309">
        <w:t>ориентировочный план трассы линейного объекта.</w:t>
      </w:r>
    </w:p>
    <w:p w:rsidR="00BE6BE7" w:rsidRPr="00113309" w:rsidRDefault="00BE6BE7" w:rsidP="003F7045">
      <w:pPr>
        <w:pStyle w:val="a3"/>
      </w:pPr>
      <w:r w:rsidRPr="00113309">
        <w:t>2. Демонстрационные материалы по проекту для предоставления участникам публичных слушаний.</w:t>
      </w:r>
    </w:p>
    <w:p w:rsidR="00BE6BE7" w:rsidRPr="00113309" w:rsidRDefault="00BE6BE7" w:rsidP="003F7045">
      <w:pPr>
        <w:pStyle w:val="a3"/>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BE6BE7" w:rsidRPr="00113309" w:rsidRDefault="00BE6BE7" w:rsidP="003F7045">
      <w:pPr>
        <w:pStyle w:val="a3"/>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BE6BE7" w:rsidRPr="00113309" w:rsidRDefault="00BE6BE7" w:rsidP="003F7045">
      <w:pPr>
        <w:pStyle w:val="a3"/>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BE6BE7" w:rsidRPr="00113309" w:rsidRDefault="00BE6BE7" w:rsidP="003F7045">
      <w:pPr>
        <w:pStyle w:val="a3"/>
      </w:pPr>
      <w:r w:rsidRPr="00113309">
        <w:t>3.2.6. На чертежах планировки и межевания территории отображаются:</w:t>
      </w:r>
    </w:p>
    <w:p w:rsidR="00BE6BE7" w:rsidRPr="00113309" w:rsidRDefault="00BE6BE7" w:rsidP="00364312">
      <w:pPr>
        <w:numPr>
          <w:ilvl w:val="0"/>
          <w:numId w:val="31"/>
        </w:numPr>
        <w:tabs>
          <w:tab w:val="left" w:pos="256"/>
          <w:tab w:val="num" w:pos="495"/>
        </w:tabs>
        <w:autoSpaceDE w:val="0"/>
        <w:autoSpaceDN w:val="0"/>
        <w:jc w:val="both"/>
      </w:pPr>
      <w:r w:rsidRPr="00113309">
        <w:t xml:space="preserve">на всех чертежах: </w:t>
      </w:r>
    </w:p>
    <w:p w:rsidR="00BE6BE7" w:rsidRPr="00113309" w:rsidRDefault="00BE6BE7" w:rsidP="00B604CC">
      <w:pPr>
        <w:pStyle w:val="List"/>
      </w:pPr>
      <w:r w:rsidRPr="00113309">
        <w:t>действующие и проектируемые красные линии;</w:t>
      </w:r>
    </w:p>
    <w:p w:rsidR="00BE6BE7" w:rsidRPr="00113309" w:rsidRDefault="00BE6BE7" w:rsidP="00B604CC">
      <w:pPr>
        <w:pStyle w:val="List"/>
      </w:pPr>
      <w:r w:rsidRPr="00113309">
        <w:t>границы элементов планировочной структуры;</w:t>
      </w:r>
    </w:p>
    <w:p w:rsidR="00BE6BE7" w:rsidRPr="00113309" w:rsidRDefault="00BE6BE7" w:rsidP="00B604CC">
      <w:pPr>
        <w:pStyle w:val="List"/>
      </w:pPr>
      <w:r w:rsidRPr="00113309">
        <w:t>границы проектируемой территории;</w:t>
      </w:r>
    </w:p>
    <w:p w:rsidR="00BE6BE7" w:rsidRPr="00113309" w:rsidRDefault="00BE6BE7" w:rsidP="00B604CC">
      <w:pPr>
        <w:pStyle w:val="List"/>
      </w:pPr>
      <w:r w:rsidRPr="00113309">
        <w:t>наименование существующих улиц и обозначение проектируемых улиц (в населенных пунктах).</w:t>
      </w:r>
    </w:p>
    <w:p w:rsidR="00BE6BE7" w:rsidRPr="00113309" w:rsidRDefault="00BE6BE7" w:rsidP="00364312">
      <w:pPr>
        <w:numPr>
          <w:ilvl w:val="0"/>
          <w:numId w:val="31"/>
        </w:numPr>
        <w:tabs>
          <w:tab w:val="left" w:pos="256"/>
          <w:tab w:val="num" w:pos="495"/>
        </w:tabs>
        <w:autoSpaceDE w:val="0"/>
        <w:autoSpaceDN w:val="0"/>
        <w:jc w:val="both"/>
      </w:pPr>
      <w:r w:rsidRPr="00113309">
        <w:t xml:space="preserve">на основном чертеже планировки территории: </w:t>
      </w:r>
    </w:p>
    <w:p w:rsidR="00BE6BE7" w:rsidRPr="00113309" w:rsidRDefault="00BE6BE7" w:rsidP="00B604CC">
      <w:pPr>
        <w:pStyle w:val="List"/>
      </w:pPr>
      <w:r w:rsidRPr="00113309">
        <w:t xml:space="preserve">границы зон планируемого размещения объектов федерального, регионального, местного значения; </w:t>
      </w:r>
    </w:p>
    <w:p w:rsidR="00BE6BE7" w:rsidRPr="00113309" w:rsidRDefault="00BE6BE7" w:rsidP="00B604CC">
      <w:pPr>
        <w:pStyle w:val="List"/>
      </w:pPr>
      <w:r w:rsidRPr="00113309">
        <w:t xml:space="preserve">границы зон размещения объектов капитального строительства; </w:t>
      </w:r>
    </w:p>
    <w:p w:rsidR="00BE6BE7" w:rsidRPr="00113309" w:rsidRDefault="00BE6BE7" w:rsidP="00B604CC">
      <w:pPr>
        <w:pStyle w:val="List"/>
      </w:pPr>
      <w:r w:rsidRPr="00113309">
        <w:t xml:space="preserve">границы территорий общего пользования; </w:t>
      </w:r>
    </w:p>
    <w:p w:rsidR="00BE6BE7" w:rsidRPr="00113309" w:rsidRDefault="00BE6BE7" w:rsidP="00B604CC">
      <w:pPr>
        <w:pStyle w:val="List"/>
      </w:pPr>
      <w:r w:rsidRPr="00113309">
        <w:t>проходы к водным объектам общего пользования и их береговым полосам;</w:t>
      </w:r>
    </w:p>
    <w:p w:rsidR="00BE6BE7" w:rsidRPr="00113309" w:rsidRDefault="00BE6BE7"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BE6BE7" w:rsidRPr="00113309" w:rsidRDefault="00BE6BE7" w:rsidP="00B604CC">
      <w:pPr>
        <w:pStyle w:val="List"/>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BE6BE7" w:rsidRPr="00113309" w:rsidRDefault="00BE6BE7" w:rsidP="00B604CC">
      <w:pPr>
        <w:pStyle w:val="List"/>
      </w:pPr>
      <w:r w:rsidRPr="00113309">
        <w:t xml:space="preserve">существующие и проектируемые остановочные пункты всех видов общественного транспорта; </w:t>
      </w:r>
    </w:p>
    <w:p w:rsidR="00BE6BE7" w:rsidRPr="00113309" w:rsidRDefault="00BE6BE7" w:rsidP="00B604CC">
      <w:pPr>
        <w:pStyle w:val="List"/>
      </w:pPr>
      <w:r w:rsidRPr="00113309">
        <w:t xml:space="preserve">поперечные профили улиц и дорог; </w:t>
      </w:r>
    </w:p>
    <w:p w:rsidR="00BE6BE7" w:rsidRPr="00113309" w:rsidRDefault="00BE6BE7" w:rsidP="00B604CC">
      <w:pPr>
        <w:pStyle w:val="List"/>
      </w:pPr>
      <w:r w:rsidRPr="00113309">
        <w:t xml:space="preserve">осевые линии дорог, улиц, проездов с указанием координат точек их пересечения; </w:t>
      </w:r>
    </w:p>
    <w:p w:rsidR="00BE6BE7" w:rsidRPr="00113309" w:rsidRDefault="00BE6BE7" w:rsidP="00B604CC">
      <w:pPr>
        <w:pStyle w:val="List"/>
      </w:pPr>
      <w:r w:rsidRPr="00113309">
        <w:t>существующие и проектируемые хозяйственные проезды и скотопрогоны;</w:t>
      </w:r>
    </w:p>
    <w:p w:rsidR="00BE6BE7" w:rsidRPr="00113309" w:rsidRDefault="00BE6BE7" w:rsidP="00B604CC">
      <w:pPr>
        <w:pStyle w:val="List"/>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BE6BE7" w:rsidRPr="00113309" w:rsidRDefault="00BE6BE7" w:rsidP="00B604CC">
      <w:pPr>
        <w:pStyle w:val="List"/>
      </w:pPr>
      <w:r w:rsidRPr="00113309">
        <w:t>существующие и проектируемые крупные подземные сооружения.</w:t>
      </w:r>
    </w:p>
    <w:p w:rsidR="00BE6BE7" w:rsidRPr="00113309" w:rsidRDefault="00BE6BE7" w:rsidP="00364312">
      <w:pPr>
        <w:numPr>
          <w:ilvl w:val="0"/>
          <w:numId w:val="31"/>
        </w:numPr>
        <w:tabs>
          <w:tab w:val="left" w:pos="256"/>
          <w:tab w:val="num" w:pos="495"/>
        </w:tabs>
        <w:autoSpaceDE w:val="0"/>
        <w:autoSpaceDN w:val="0"/>
        <w:jc w:val="both"/>
      </w:pPr>
      <w:r w:rsidRPr="00113309">
        <w:t xml:space="preserve">на чертеже межевания территории: </w:t>
      </w:r>
    </w:p>
    <w:p w:rsidR="00BE6BE7" w:rsidRPr="00113309" w:rsidRDefault="00BE6BE7"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BE6BE7" w:rsidRPr="00113309" w:rsidRDefault="00BE6BE7"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BE6BE7" w:rsidRPr="00113309" w:rsidRDefault="00BE6BE7"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BE6BE7" w:rsidRPr="00113309" w:rsidRDefault="00BE6BE7"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BE6BE7" w:rsidRPr="00113309" w:rsidRDefault="00BE6BE7" w:rsidP="00B604CC">
      <w:pPr>
        <w:pStyle w:val="List"/>
      </w:pPr>
      <w:r w:rsidRPr="00113309">
        <w:t xml:space="preserve">границы территорий объектов культурного наследия; </w:t>
      </w:r>
    </w:p>
    <w:p w:rsidR="00BE6BE7" w:rsidRPr="00113309" w:rsidRDefault="00BE6BE7" w:rsidP="00B604CC">
      <w:pPr>
        <w:pStyle w:val="List"/>
      </w:pPr>
      <w:r w:rsidRPr="00113309">
        <w:t xml:space="preserve">границы зон с особыми условиями использования территорий; </w:t>
      </w:r>
    </w:p>
    <w:p w:rsidR="00BE6BE7" w:rsidRPr="00113309" w:rsidRDefault="00BE6BE7" w:rsidP="00B604CC">
      <w:pPr>
        <w:pStyle w:val="List"/>
      </w:pPr>
      <w:r w:rsidRPr="00113309">
        <w:t>границы зон действия публичных сервитутов.</w:t>
      </w:r>
    </w:p>
    <w:p w:rsidR="00BE6BE7" w:rsidRPr="00113309" w:rsidRDefault="00BE6BE7" w:rsidP="003F7045">
      <w:pPr>
        <w:pStyle w:val="a3"/>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BE6BE7" w:rsidRPr="00113309" w:rsidRDefault="00BE6BE7" w:rsidP="003F7045">
      <w:pPr>
        <w:pStyle w:val="a3"/>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BE6BE7" w:rsidRPr="00113309" w:rsidRDefault="00BE6BE7" w:rsidP="00B604CC">
      <w:pPr>
        <w:pStyle w:val="List"/>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BE6BE7" w:rsidRPr="00113309" w:rsidRDefault="00BE6BE7" w:rsidP="00B604CC">
      <w:pPr>
        <w:pStyle w:val="List"/>
      </w:pPr>
      <w:r w:rsidRPr="00113309">
        <w:t>технико-экономические характеристики планируемого(ых) к размещению линейного(ых) объекта(ов);</w:t>
      </w:r>
    </w:p>
    <w:p w:rsidR="00BE6BE7" w:rsidRPr="00113309" w:rsidRDefault="00BE6BE7" w:rsidP="00B604CC">
      <w:pPr>
        <w:pStyle w:val="List"/>
      </w:pPr>
      <w:r w:rsidRPr="00113309">
        <w:t>характеристика планируемого развития территории, включая:</w:t>
      </w:r>
    </w:p>
    <w:p w:rsidR="00BE6BE7" w:rsidRPr="00113309" w:rsidRDefault="00BE6BE7" w:rsidP="00364312">
      <w:pPr>
        <w:numPr>
          <w:ilvl w:val="0"/>
          <w:numId w:val="32"/>
        </w:numPr>
        <w:tabs>
          <w:tab w:val="left" w:pos="256"/>
        </w:tabs>
        <w:autoSpaceDE w:val="0"/>
        <w:autoSpaceDN w:val="0"/>
        <w:adjustRightInd w:val="0"/>
        <w:jc w:val="both"/>
        <w:outlineLvl w:val="3"/>
      </w:pPr>
      <w:r w:rsidRPr="00113309">
        <w:t>плотность и параметры застройки;</w:t>
      </w:r>
    </w:p>
    <w:p w:rsidR="00BE6BE7" w:rsidRPr="00113309" w:rsidRDefault="00BE6BE7" w:rsidP="00364312">
      <w:pPr>
        <w:numPr>
          <w:ilvl w:val="0"/>
          <w:numId w:val="32"/>
        </w:numPr>
        <w:tabs>
          <w:tab w:val="left" w:pos="256"/>
        </w:tabs>
        <w:autoSpaceDE w:val="0"/>
        <w:autoSpaceDN w:val="0"/>
        <w:adjustRightInd w:val="0"/>
        <w:jc w:val="both"/>
        <w:outlineLvl w:val="3"/>
      </w:pPr>
      <w:r w:rsidRPr="00113309">
        <w:t>предложения по установлению публичных сервитутов;</w:t>
      </w:r>
    </w:p>
    <w:p w:rsidR="00BE6BE7" w:rsidRPr="00113309" w:rsidRDefault="00BE6BE7" w:rsidP="00364312">
      <w:pPr>
        <w:numPr>
          <w:ilvl w:val="0"/>
          <w:numId w:val="32"/>
        </w:numPr>
        <w:tabs>
          <w:tab w:val="left" w:pos="256"/>
        </w:tabs>
        <w:autoSpaceDE w:val="0"/>
        <w:autoSpaceDN w:val="0"/>
        <w:adjustRightInd w:val="0"/>
        <w:jc w:val="both"/>
        <w:outlineLvl w:val="3"/>
      </w:pPr>
      <w:r w:rsidRPr="00113309">
        <w:t>территории общего пользования;</w:t>
      </w:r>
    </w:p>
    <w:p w:rsidR="00BE6BE7" w:rsidRPr="00113309" w:rsidRDefault="00BE6BE7" w:rsidP="00364312">
      <w:pPr>
        <w:numPr>
          <w:ilvl w:val="0"/>
          <w:numId w:val="3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BE6BE7" w:rsidRPr="00113309" w:rsidRDefault="00BE6BE7" w:rsidP="003F7045">
      <w:pPr>
        <w:pStyle w:val="a3"/>
      </w:pPr>
      <w:r w:rsidRPr="00113309">
        <w:t>3.2.9. На графических материалах по обоснованию отображаются:</w:t>
      </w:r>
    </w:p>
    <w:p w:rsidR="00BE6BE7" w:rsidRPr="00113309" w:rsidRDefault="00BE6BE7" w:rsidP="00364312">
      <w:pPr>
        <w:numPr>
          <w:ilvl w:val="0"/>
          <w:numId w:val="31"/>
        </w:numPr>
        <w:tabs>
          <w:tab w:val="left" w:pos="256"/>
          <w:tab w:val="num" w:pos="495"/>
        </w:tabs>
        <w:autoSpaceDE w:val="0"/>
        <w:autoSpaceDN w:val="0"/>
        <w:jc w:val="both"/>
      </w:pPr>
      <w:r w:rsidRPr="00113309">
        <w:t>на всех чертежах:</w:t>
      </w:r>
    </w:p>
    <w:p w:rsidR="00BE6BE7" w:rsidRPr="00113309" w:rsidRDefault="00BE6BE7" w:rsidP="00B604CC">
      <w:pPr>
        <w:pStyle w:val="List"/>
      </w:pPr>
      <w:r w:rsidRPr="00113309">
        <w:t>красные линии;</w:t>
      </w:r>
    </w:p>
    <w:p w:rsidR="00BE6BE7" w:rsidRPr="00113309" w:rsidRDefault="00BE6BE7" w:rsidP="00B604CC">
      <w:pPr>
        <w:pStyle w:val="List"/>
      </w:pPr>
      <w:r w:rsidRPr="00113309">
        <w:t>наименования существующих улиц, обозначение проектируемых улиц;</w:t>
      </w:r>
    </w:p>
    <w:p w:rsidR="00BE6BE7" w:rsidRPr="00113309" w:rsidRDefault="00BE6BE7" w:rsidP="00B604CC">
      <w:pPr>
        <w:pStyle w:val="List"/>
      </w:pPr>
      <w:r w:rsidRPr="00113309">
        <w:t>границы проектируемой территории;</w:t>
      </w:r>
    </w:p>
    <w:p w:rsidR="00BE6BE7" w:rsidRPr="00113309" w:rsidRDefault="00BE6BE7"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BE6BE7" w:rsidRPr="00113309" w:rsidRDefault="00BE6BE7" w:rsidP="00364312">
      <w:pPr>
        <w:numPr>
          <w:ilvl w:val="0"/>
          <w:numId w:val="31"/>
        </w:numPr>
        <w:tabs>
          <w:tab w:val="left" w:pos="256"/>
          <w:tab w:val="num" w:pos="495"/>
        </w:tabs>
        <w:autoSpaceDE w:val="0"/>
        <w:autoSpaceDN w:val="0"/>
        <w:jc w:val="both"/>
      </w:pPr>
      <w:r w:rsidRPr="00113309">
        <w:t>на схеме расположения элемента планировочной структуры:</w:t>
      </w:r>
    </w:p>
    <w:p w:rsidR="00BE6BE7" w:rsidRPr="00113309" w:rsidRDefault="00BE6BE7" w:rsidP="00B604CC">
      <w:pPr>
        <w:pStyle w:val="List"/>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BE6BE7" w:rsidRPr="00113309" w:rsidRDefault="00BE6BE7" w:rsidP="00B604CC">
      <w:pPr>
        <w:pStyle w:val="List"/>
      </w:pPr>
      <w:r w:rsidRPr="00113309">
        <w:t>границы элементов планировочной структуры;</w:t>
      </w:r>
    </w:p>
    <w:p w:rsidR="00BE6BE7" w:rsidRPr="00113309" w:rsidRDefault="00BE6BE7"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BE6BE7" w:rsidRPr="00113309" w:rsidRDefault="00BE6BE7" w:rsidP="00364312">
      <w:pPr>
        <w:numPr>
          <w:ilvl w:val="0"/>
          <w:numId w:val="3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BE6BE7" w:rsidRPr="00113309" w:rsidRDefault="00BE6BE7" w:rsidP="00B604CC">
      <w:pPr>
        <w:pStyle w:val="List"/>
      </w:pPr>
      <w:r w:rsidRPr="00113309">
        <w:t>зоны современного функционального использования территории;</w:t>
      </w:r>
    </w:p>
    <w:p w:rsidR="00BE6BE7" w:rsidRPr="00113309" w:rsidRDefault="00BE6BE7" w:rsidP="00B604CC">
      <w:pPr>
        <w:pStyle w:val="List"/>
      </w:pPr>
      <w:r w:rsidRPr="00113309">
        <w:t>действующие и проектируемые красные линии, подлежащие отмене красные линии;</w:t>
      </w:r>
    </w:p>
    <w:p w:rsidR="00BE6BE7" w:rsidRPr="00113309" w:rsidRDefault="00BE6BE7" w:rsidP="00B604CC">
      <w:pPr>
        <w:pStyle w:val="List"/>
      </w:pPr>
      <w:r w:rsidRPr="00113309">
        <w:t>существующая застройка с характеристикой зданий и сооружений по назначению, этажности и капитальности;</w:t>
      </w:r>
    </w:p>
    <w:p w:rsidR="00BE6BE7" w:rsidRPr="00113309" w:rsidRDefault="00BE6BE7" w:rsidP="00B604CC">
      <w:pPr>
        <w:pStyle w:val="List"/>
      </w:pPr>
      <w:r w:rsidRPr="00113309">
        <w:t>границы земельных участков по данным государственного кадастра недвижимости;</w:t>
      </w:r>
    </w:p>
    <w:p w:rsidR="00BE6BE7" w:rsidRPr="00113309" w:rsidRDefault="00BE6BE7" w:rsidP="00B604CC">
      <w:pPr>
        <w:pStyle w:val="List"/>
      </w:pPr>
      <w:r w:rsidRPr="00113309">
        <w:t>улично-дорожная сеть с указанием типов покрытия проезжих частей;</w:t>
      </w:r>
    </w:p>
    <w:p w:rsidR="00BE6BE7" w:rsidRPr="00113309" w:rsidRDefault="00BE6BE7" w:rsidP="00B604CC">
      <w:pPr>
        <w:pStyle w:val="List"/>
      </w:pPr>
      <w:r w:rsidRPr="00113309">
        <w:t>транспортные сооружения;</w:t>
      </w:r>
    </w:p>
    <w:p w:rsidR="00BE6BE7" w:rsidRPr="00113309" w:rsidRDefault="00BE6BE7" w:rsidP="00B604CC">
      <w:pPr>
        <w:pStyle w:val="List"/>
      </w:pPr>
      <w:r w:rsidRPr="00113309">
        <w:t>сооружения и коммуникации инженерной инфраструктуры;</w:t>
      </w:r>
    </w:p>
    <w:p w:rsidR="00BE6BE7" w:rsidRPr="00113309" w:rsidRDefault="00BE6BE7" w:rsidP="00364312">
      <w:pPr>
        <w:numPr>
          <w:ilvl w:val="0"/>
          <w:numId w:val="31"/>
        </w:numPr>
        <w:tabs>
          <w:tab w:val="left" w:pos="256"/>
          <w:tab w:val="num" w:pos="495"/>
        </w:tabs>
        <w:autoSpaceDE w:val="0"/>
        <w:autoSpaceDN w:val="0"/>
        <w:jc w:val="both"/>
      </w:pPr>
      <w:r w:rsidRPr="00113309">
        <w:t>на разбивочном чертеже красных линий:</w:t>
      </w:r>
    </w:p>
    <w:p w:rsidR="00BE6BE7" w:rsidRPr="00113309" w:rsidRDefault="00BE6BE7" w:rsidP="00B604CC">
      <w:pPr>
        <w:pStyle w:val="List"/>
      </w:pPr>
      <w:r w:rsidRPr="00113309">
        <w:t xml:space="preserve">действующие и проектируемые красные линии, подлежащие отмене красные линии; </w:t>
      </w:r>
    </w:p>
    <w:p w:rsidR="00BE6BE7" w:rsidRPr="00113309" w:rsidRDefault="00BE6BE7" w:rsidP="00B604CC">
      <w:pPr>
        <w:pStyle w:val="List"/>
      </w:pPr>
      <w:r w:rsidRPr="00113309">
        <w:t xml:space="preserve">координаты концевых, поворотных точек с ведомостью координат; </w:t>
      </w:r>
    </w:p>
    <w:p w:rsidR="00BE6BE7" w:rsidRPr="00113309" w:rsidRDefault="00BE6BE7" w:rsidP="00B604CC">
      <w:pPr>
        <w:pStyle w:val="List"/>
      </w:pPr>
      <w:r w:rsidRPr="00113309">
        <w:t>расстояния между точками красных линий, углы поворота и радиус искривления красных линий;</w:t>
      </w:r>
    </w:p>
    <w:p w:rsidR="00BE6BE7" w:rsidRPr="00113309" w:rsidRDefault="00BE6BE7" w:rsidP="00364312">
      <w:pPr>
        <w:numPr>
          <w:ilvl w:val="0"/>
          <w:numId w:val="31"/>
        </w:numPr>
        <w:tabs>
          <w:tab w:val="left" w:pos="256"/>
          <w:tab w:val="num" w:pos="495"/>
        </w:tabs>
        <w:autoSpaceDE w:val="0"/>
        <w:autoSpaceDN w:val="0"/>
        <w:jc w:val="both"/>
      </w:pPr>
      <w:r w:rsidRPr="00113309">
        <w:t>на схеме организации улично-дорожной сети:</w:t>
      </w:r>
    </w:p>
    <w:p w:rsidR="00BE6BE7" w:rsidRPr="00113309" w:rsidRDefault="00BE6BE7"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BE6BE7" w:rsidRPr="00113309" w:rsidRDefault="00BE6BE7" w:rsidP="00B604CC">
      <w:pPr>
        <w:pStyle w:val="List"/>
      </w:pPr>
      <w:r w:rsidRPr="00113309">
        <w:t>объекты транспортной инфраструктуры, в том числе эстакады, путепроводы, мосты, тоннели, пешеходные переходы;</w:t>
      </w:r>
    </w:p>
    <w:p w:rsidR="00BE6BE7" w:rsidRPr="00113309" w:rsidRDefault="00BE6BE7" w:rsidP="00B604CC">
      <w:pPr>
        <w:pStyle w:val="List"/>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BE6BE7" w:rsidRPr="00113309" w:rsidRDefault="00BE6BE7" w:rsidP="00B604CC">
      <w:pPr>
        <w:pStyle w:val="List"/>
      </w:pPr>
      <w:r w:rsidRPr="00113309">
        <w:t xml:space="preserve">остановочные пункты всех видов общественного транспорта; </w:t>
      </w:r>
    </w:p>
    <w:p w:rsidR="00BE6BE7" w:rsidRPr="00113309" w:rsidRDefault="00BE6BE7" w:rsidP="00B604CC">
      <w:pPr>
        <w:pStyle w:val="List"/>
      </w:pPr>
      <w:r w:rsidRPr="00113309">
        <w:t>существующие и проектируемые хозяйственные проезды и скотопрогоны;</w:t>
      </w:r>
    </w:p>
    <w:p w:rsidR="00BE6BE7" w:rsidRPr="00113309" w:rsidRDefault="00BE6BE7"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BE6BE7" w:rsidRPr="00113309" w:rsidRDefault="00BE6BE7" w:rsidP="00364312">
      <w:pPr>
        <w:numPr>
          <w:ilvl w:val="0"/>
          <w:numId w:val="31"/>
        </w:numPr>
        <w:tabs>
          <w:tab w:val="left" w:pos="256"/>
          <w:tab w:val="num" w:pos="495"/>
        </w:tabs>
        <w:autoSpaceDE w:val="0"/>
        <w:autoSpaceDN w:val="0"/>
        <w:jc w:val="both"/>
      </w:pPr>
      <w:r w:rsidRPr="00113309">
        <w:t>на схеме границ территорий объектов культурного наследия:</w:t>
      </w:r>
    </w:p>
    <w:p w:rsidR="00BE6BE7" w:rsidRPr="00113309" w:rsidRDefault="00BE6BE7" w:rsidP="00B604CC">
      <w:pPr>
        <w:pStyle w:val="List"/>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BE6BE7" w:rsidRPr="00113309" w:rsidRDefault="00BE6BE7" w:rsidP="00B604CC">
      <w:pPr>
        <w:pStyle w:val="List"/>
      </w:pPr>
      <w:r w:rsidRPr="00113309">
        <w:t>границы территорий вновь выявленных объектов культурного наследия;</w:t>
      </w:r>
    </w:p>
    <w:p w:rsidR="00BE6BE7" w:rsidRPr="00113309" w:rsidRDefault="00BE6BE7" w:rsidP="00364312">
      <w:pPr>
        <w:numPr>
          <w:ilvl w:val="0"/>
          <w:numId w:val="3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BE6BE7" w:rsidRPr="00113309" w:rsidRDefault="00BE6BE7" w:rsidP="00B604CC">
      <w:pPr>
        <w:pStyle w:val="List"/>
      </w:pPr>
      <w:r w:rsidRPr="00113309">
        <w:t>утвержденные в установленном порядке границы зон с особыми условиями использования территорий;</w:t>
      </w:r>
    </w:p>
    <w:p w:rsidR="00BE6BE7" w:rsidRPr="00113309" w:rsidRDefault="00BE6BE7" w:rsidP="00B604CC">
      <w:pPr>
        <w:pStyle w:val="List"/>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BE6BE7" w:rsidRPr="00113309" w:rsidRDefault="00BE6BE7" w:rsidP="00364312">
      <w:pPr>
        <w:numPr>
          <w:ilvl w:val="0"/>
          <w:numId w:val="3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BE6BE7" w:rsidRPr="00113309" w:rsidRDefault="00BE6BE7"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BE6BE7" w:rsidRPr="00113309" w:rsidRDefault="00BE6BE7" w:rsidP="00B604CC">
      <w:pPr>
        <w:pStyle w:val="List"/>
      </w:pPr>
      <w:r w:rsidRPr="00113309">
        <w:t>проектируемые мероприятия по инженерной подготовке территорий (организация отвода поверхностных вод);</w:t>
      </w:r>
    </w:p>
    <w:p w:rsidR="00BE6BE7" w:rsidRPr="00113309" w:rsidRDefault="00BE6BE7"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BE6BE7" w:rsidRPr="00113309" w:rsidRDefault="00BE6BE7" w:rsidP="00364312">
      <w:pPr>
        <w:numPr>
          <w:ilvl w:val="0"/>
          <w:numId w:val="31"/>
        </w:numPr>
        <w:tabs>
          <w:tab w:val="left" w:pos="256"/>
          <w:tab w:val="num" w:pos="495"/>
        </w:tabs>
        <w:autoSpaceDE w:val="0"/>
        <w:autoSpaceDN w:val="0"/>
        <w:jc w:val="both"/>
      </w:pPr>
      <w:r w:rsidRPr="00113309">
        <w:t>на ориентировочном плане трассы линейного объекта:</w:t>
      </w:r>
    </w:p>
    <w:p w:rsidR="00BE6BE7" w:rsidRPr="00113309" w:rsidRDefault="00BE6BE7" w:rsidP="003F7045">
      <w:pPr>
        <w:pStyle w:val="a3"/>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BE6BE7" w:rsidRPr="00113309" w:rsidRDefault="00BE6BE7" w:rsidP="003F7045">
      <w:pPr>
        <w:pStyle w:val="a3"/>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BE6BE7" w:rsidRPr="00113309" w:rsidRDefault="00BE6BE7" w:rsidP="003F7045">
      <w:pPr>
        <w:pStyle w:val="a3"/>
      </w:pPr>
      <w:r w:rsidRPr="00113309">
        <w:t>3. для линейных объектов связи – план трассы с указанием участков воздушных линий связи и участков кабельных линий связи;</w:t>
      </w:r>
    </w:p>
    <w:p w:rsidR="00BE6BE7" w:rsidRPr="00113309" w:rsidRDefault="00BE6BE7" w:rsidP="003F7045">
      <w:pPr>
        <w:pStyle w:val="a3"/>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BE6BE7" w:rsidRPr="00113309" w:rsidRDefault="00BE6BE7" w:rsidP="003F7045">
      <w:pPr>
        <w:pStyle w:val="a3"/>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BE6BE7" w:rsidRPr="00113309" w:rsidRDefault="00BE6BE7" w:rsidP="003F7045">
      <w:pPr>
        <w:pStyle w:val="a3"/>
      </w:pPr>
      <w:r w:rsidRPr="00113309">
        <w:t>3.2.10. Пояснительная записка материалов по обоснованию включает:</w:t>
      </w:r>
    </w:p>
    <w:p w:rsidR="00BE6BE7" w:rsidRPr="00113309" w:rsidRDefault="00BE6BE7" w:rsidP="00364312">
      <w:pPr>
        <w:numPr>
          <w:ilvl w:val="0"/>
          <w:numId w:val="3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BE6BE7" w:rsidRPr="00113309" w:rsidRDefault="00BE6BE7" w:rsidP="00364312">
      <w:pPr>
        <w:numPr>
          <w:ilvl w:val="0"/>
          <w:numId w:val="3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BE6BE7" w:rsidRPr="00113309" w:rsidRDefault="00BE6BE7" w:rsidP="00364312">
      <w:pPr>
        <w:numPr>
          <w:ilvl w:val="0"/>
          <w:numId w:val="3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BE6BE7" w:rsidRPr="00113309" w:rsidRDefault="00BE6BE7" w:rsidP="00364312">
      <w:pPr>
        <w:numPr>
          <w:ilvl w:val="0"/>
          <w:numId w:val="3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BE6BE7" w:rsidRPr="00113309" w:rsidRDefault="00BE6BE7" w:rsidP="00364312">
      <w:pPr>
        <w:numPr>
          <w:ilvl w:val="0"/>
          <w:numId w:val="3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BE6BE7" w:rsidRPr="00113309" w:rsidRDefault="00BE6BE7" w:rsidP="003F7045">
      <w:pPr>
        <w:pStyle w:val="a3"/>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BE6BE7" w:rsidRPr="00113309" w:rsidRDefault="00BE6BE7" w:rsidP="003F7045">
      <w:pPr>
        <w:pStyle w:val="a3"/>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BE6BE7" w:rsidRPr="00113309" w:rsidRDefault="00BE6BE7" w:rsidP="003F7045">
      <w:pPr>
        <w:pStyle w:val="a3"/>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BE6BE7" w:rsidRPr="00113309" w:rsidRDefault="00BE6BE7" w:rsidP="003F7045">
      <w:pPr>
        <w:pStyle w:val="a3"/>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BE6BE7" w:rsidRPr="00113309" w:rsidRDefault="00BE6BE7" w:rsidP="003F7045">
      <w:pPr>
        <w:pStyle w:val="a3"/>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BE6BE7" w:rsidRPr="00113309" w:rsidRDefault="00BE6BE7" w:rsidP="003F7045">
      <w:pPr>
        <w:pStyle w:val="a3"/>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BE6BE7" w:rsidRPr="00113309" w:rsidRDefault="00BE6BE7" w:rsidP="003F7045">
      <w:pPr>
        <w:pStyle w:val="a3"/>
      </w:pPr>
      <w:r w:rsidRPr="00113309">
        <w:t>Текстовые материалы на бумажных носителях предоставляются в брошюрованном виде на листах формата А4 в 1 экз.</w:t>
      </w:r>
    </w:p>
    <w:p w:rsidR="00BE6BE7" w:rsidRPr="00113309" w:rsidRDefault="00BE6BE7"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BE6BE7" w:rsidRPr="00113309" w:rsidRDefault="00BE6BE7" w:rsidP="003F7045">
      <w:pPr>
        <w:pStyle w:val="a3"/>
      </w:pPr>
      <w:r w:rsidRPr="00113309">
        <w:t xml:space="preserve">Электронные версии текстовых и графических материалов проекта предоставляются на DVD или CD диске в 2 экз. </w:t>
      </w:r>
    </w:p>
    <w:p w:rsidR="00BE6BE7" w:rsidRPr="00113309" w:rsidRDefault="00BE6BE7" w:rsidP="003F7045">
      <w:pPr>
        <w:pStyle w:val="a3"/>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BE6BE7" w:rsidRPr="00113309" w:rsidRDefault="00BE6BE7" w:rsidP="003F7045">
      <w:pPr>
        <w:pStyle w:val="a3"/>
      </w:pPr>
      <w:r w:rsidRPr="00113309">
        <w:t xml:space="preserve">Текстовые материалы должны быть представлены в текстовом формате DOC, DOCX, RTF, XLS, XLSX. </w:t>
      </w:r>
    </w:p>
    <w:p w:rsidR="00BE6BE7" w:rsidRPr="00113309" w:rsidRDefault="00BE6BE7"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BE6BE7" w:rsidRPr="00113309" w:rsidRDefault="00BE6BE7" w:rsidP="003F7045">
      <w:pPr>
        <w:pStyle w:val="a3"/>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BE6BE7" w:rsidRPr="00113309" w:rsidRDefault="00BE6BE7" w:rsidP="003F7045">
      <w:pPr>
        <w:pStyle w:val="a3"/>
      </w:pPr>
      <w:r w:rsidRPr="00113309">
        <w:t xml:space="preserve">3.3. Градостроительные планы земельных участков </w:t>
      </w:r>
    </w:p>
    <w:p w:rsidR="00BE6BE7" w:rsidRPr="00113309" w:rsidRDefault="00BE6BE7" w:rsidP="003F7045">
      <w:pPr>
        <w:pStyle w:val="a3"/>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E6BE7" w:rsidRPr="00113309" w:rsidRDefault="00BE6BE7" w:rsidP="003F7045">
      <w:pPr>
        <w:pStyle w:val="a3"/>
      </w:pPr>
      <w:r w:rsidRPr="00113309">
        <w:t>3.3.2. В составе градостроительного плана земельного участка указываются:</w:t>
      </w:r>
    </w:p>
    <w:p w:rsidR="00BE6BE7" w:rsidRPr="00113309" w:rsidRDefault="00BE6BE7" w:rsidP="00B604CC">
      <w:pPr>
        <w:pStyle w:val="List"/>
      </w:pPr>
      <w:r w:rsidRPr="00113309">
        <w:t>границы земельного участка;</w:t>
      </w:r>
    </w:p>
    <w:p w:rsidR="00BE6BE7" w:rsidRPr="00113309" w:rsidRDefault="00BE6BE7" w:rsidP="00B604CC">
      <w:pPr>
        <w:pStyle w:val="List"/>
      </w:pPr>
      <w:r w:rsidRPr="00113309">
        <w:t>границы зон действия публичных сервитутов;</w:t>
      </w:r>
    </w:p>
    <w:p w:rsidR="00BE6BE7" w:rsidRPr="00113309" w:rsidRDefault="00BE6BE7" w:rsidP="00B604CC">
      <w:pPr>
        <w:pStyle w:val="List"/>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6BE7" w:rsidRPr="00113309" w:rsidRDefault="00BE6BE7" w:rsidP="00B604CC">
      <w:pPr>
        <w:pStyle w:val="List"/>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E6BE7" w:rsidRPr="00113309" w:rsidRDefault="00BE6BE7" w:rsidP="00B604CC">
      <w:pPr>
        <w:pStyle w:val="List"/>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BE6BE7" w:rsidRPr="00113309" w:rsidRDefault="00BE6BE7" w:rsidP="00B604CC">
      <w:pPr>
        <w:pStyle w:val="List"/>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BE6BE7" w:rsidRPr="00113309" w:rsidRDefault="00BE6BE7" w:rsidP="00B604CC">
      <w:pPr>
        <w:pStyle w:val="List"/>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BE6BE7" w:rsidRPr="00113309" w:rsidRDefault="00BE6BE7" w:rsidP="00B604CC">
      <w:pPr>
        <w:pStyle w:val="List"/>
      </w:pPr>
      <w:r w:rsidRPr="00113309">
        <w:t>границы зоны планируемого размещения объектов капитального строительства для государственных или муниципальных нужд.</w:t>
      </w:r>
    </w:p>
    <w:p w:rsidR="00BE6BE7" w:rsidRPr="00113309" w:rsidRDefault="00BE6BE7" w:rsidP="003F7045">
      <w:pPr>
        <w:pStyle w:val="a3"/>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BE6BE7" w:rsidRPr="00113309" w:rsidRDefault="00BE6BE7" w:rsidP="003F7045">
      <w:pPr>
        <w:pStyle w:val="a3"/>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BE6BE7" w:rsidRPr="00113309" w:rsidRDefault="00BE6BE7" w:rsidP="003F7045">
      <w:pPr>
        <w:pStyle w:val="a3"/>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BE6BE7" w:rsidRPr="00113309" w:rsidRDefault="00BE6BE7" w:rsidP="003F7045">
      <w:pPr>
        <w:pStyle w:val="a3"/>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E6BE7" w:rsidRPr="00113309" w:rsidRDefault="00BE6BE7" w:rsidP="003F7045">
      <w:pPr>
        <w:pStyle w:val="a3"/>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BE6BE7" w:rsidRPr="00113309" w:rsidRDefault="00BE6BE7" w:rsidP="003F7045">
      <w:pPr>
        <w:pStyle w:val="a3"/>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BE6BE7" w:rsidRPr="00113309" w:rsidRDefault="00BE6BE7" w:rsidP="003F7045">
      <w:pPr>
        <w:pStyle w:val="a3"/>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BE6BE7" w:rsidRPr="00113309" w:rsidRDefault="00BE6BE7" w:rsidP="003F7045">
      <w:pPr>
        <w:pStyle w:val="a3"/>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BE6BE7" w:rsidRPr="00113309" w:rsidRDefault="00BE6BE7" w:rsidP="003F7045">
      <w:pPr>
        <w:pStyle w:val="a3"/>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BE6BE7" w:rsidRPr="00113309" w:rsidRDefault="00BE6BE7" w:rsidP="003F7045">
      <w:pPr>
        <w:pStyle w:val="a3"/>
      </w:pPr>
      <w:r w:rsidRPr="00113309">
        <w:t>Градостроительный план земельного участка разрабатывается на основе:</w:t>
      </w:r>
    </w:p>
    <w:p w:rsidR="00BE6BE7" w:rsidRPr="00113309" w:rsidRDefault="00BE6BE7" w:rsidP="00B604CC">
      <w:pPr>
        <w:pStyle w:val="List"/>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BE6BE7" w:rsidRPr="00113309" w:rsidRDefault="00BE6BE7" w:rsidP="00B604CC">
      <w:pPr>
        <w:pStyle w:val="List"/>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BE6BE7" w:rsidRPr="00113309" w:rsidRDefault="00BE6BE7" w:rsidP="00B604CC">
      <w:pPr>
        <w:pStyle w:val="List"/>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BE6BE7" w:rsidRPr="00113309" w:rsidRDefault="00BE6B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BE6BE7" w:rsidRPr="00113309" w:rsidRDefault="00BE6B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BE6BE7" w:rsidRPr="00113309" w:rsidSect="00A01C27">
      <w:footerReference w:type="default" r:id="rId43"/>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BE7" w:rsidRDefault="00BE6BE7">
      <w:r>
        <w:separator/>
      </w:r>
    </w:p>
    <w:p w:rsidR="00BE6BE7" w:rsidRDefault="00BE6BE7"/>
  </w:endnote>
  <w:endnote w:type="continuationSeparator" w:id="1">
    <w:p w:rsidR="00BE6BE7" w:rsidRDefault="00BE6BE7">
      <w:r>
        <w:continuationSeparator/>
      </w:r>
    </w:p>
    <w:p w:rsidR="00BE6BE7" w:rsidRDefault="00BE6B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F43A39" w:rsidRDefault="00BE6BE7"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D0763">
      <w:rPr>
        <w:rFonts w:ascii="Times New Roman" w:hAnsi="Times New Roman"/>
        <w:noProof/>
        <w:sz w:val="22"/>
        <w:szCs w:val="22"/>
        <w:lang w:val="de-DE"/>
      </w:rPr>
      <w:t>2</w:t>
    </w:r>
    <w:r w:rsidRPr="00F43A39">
      <w:rPr>
        <w:rFonts w:ascii="Times New Roman" w:hAnsi="Times New Roman"/>
        <w:sz w:val="22"/>
        <w:szCs w:val="22"/>
      </w:rPr>
      <w:fldChar w:fldCharType="end"/>
    </w:r>
  </w:p>
  <w:p w:rsidR="00BE6BE7" w:rsidRPr="005E2266" w:rsidRDefault="00BE6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F43A39" w:rsidRDefault="00BE6BE7"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3A4228">
      <w:rPr>
        <w:rFonts w:ascii="Times New Roman" w:hAnsi="Times New Roman"/>
        <w:noProof/>
        <w:sz w:val="22"/>
        <w:szCs w:val="22"/>
        <w:lang w:val="de-DE"/>
      </w:rPr>
      <w:t>80</w:t>
    </w:r>
    <w:r w:rsidRPr="00F43A39">
      <w:rP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F43A39" w:rsidRDefault="00BE6BE7"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D0763">
      <w:rPr>
        <w:rFonts w:ascii="Times New Roman" w:hAnsi="Times New Roman"/>
        <w:noProof/>
        <w:sz w:val="22"/>
        <w:szCs w:val="22"/>
        <w:lang w:val="de-DE"/>
      </w:rPr>
      <w:t>140</w:t>
    </w:r>
    <w:r w:rsidRPr="00F43A39">
      <w:rPr>
        <w:rFonts w:ascii="Times New Roman" w:hAnsi="Times New Roman"/>
        <w:sz w:val="22"/>
        <w:szCs w:val="22"/>
      </w:rPr>
      <w:fldChar w:fldCharType="end"/>
    </w:r>
  </w:p>
  <w:p w:rsidR="00BE6BE7" w:rsidRDefault="00BE6BE7" w:rsidP="004E767A">
    <w:pPr>
      <w:pStyle w:val="Footer"/>
    </w:pPr>
  </w:p>
  <w:p w:rsidR="00BE6BE7" w:rsidRDefault="00BE6BE7" w:rsidP="004E76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F43A39" w:rsidRDefault="00BE6BE7"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D0763">
      <w:rPr>
        <w:rFonts w:ascii="Times New Roman" w:hAnsi="Times New Roman"/>
        <w:noProof/>
        <w:sz w:val="22"/>
        <w:szCs w:val="22"/>
        <w:lang w:val="de-DE"/>
      </w:rPr>
      <w:t>142</w:t>
    </w:r>
    <w:r w:rsidRPr="00F43A39">
      <w:rPr>
        <w:rFonts w:ascii="Times New Roman" w:hAnsi="Times New Roman"/>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F43A39" w:rsidRDefault="00BE6BE7"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D0763">
      <w:rPr>
        <w:rFonts w:ascii="Times New Roman" w:hAnsi="Times New Roman"/>
        <w:noProof/>
        <w:sz w:val="22"/>
        <w:szCs w:val="22"/>
        <w:lang w:val="de-DE"/>
      </w:rPr>
      <w:t>163</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BE7" w:rsidRDefault="00BE6BE7">
      <w:r>
        <w:separator/>
      </w:r>
    </w:p>
    <w:p w:rsidR="00BE6BE7" w:rsidRDefault="00BE6BE7"/>
  </w:footnote>
  <w:footnote w:type="continuationSeparator" w:id="1">
    <w:p w:rsidR="00BE6BE7" w:rsidRDefault="00BE6BE7">
      <w:r>
        <w:continuationSeparator/>
      </w:r>
    </w:p>
    <w:p w:rsidR="00BE6BE7" w:rsidRDefault="00BE6BE7"/>
  </w:footnote>
  <w:footnote w:id="2">
    <w:p w:rsidR="00BE6BE7" w:rsidRDefault="00BE6BE7" w:rsidP="007A5A8C">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BE6BE7" w:rsidRDefault="00BE6BE7"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1C3686" w:rsidRDefault="00BE6BE7"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1C3686" w:rsidRDefault="00BE6BE7" w:rsidP="001C3686">
    <w:pPr>
      <w:pStyle w:val="Header"/>
      <w:ind w:firstLine="0"/>
      <w:rPr>
        <w:lang w:val="en-US"/>
      </w:rPr>
    </w:pPr>
  </w:p>
  <w:p w:rsidR="00BE6BE7" w:rsidRDefault="00BE6BE7"/>
  <w:p w:rsidR="00BE6BE7" w:rsidRDefault="00BE6BE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E7" w:rsidRPr="001C3686" w:rsidRDefault="00BE6BE7"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26C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06CA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A2F1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4417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5831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DCEE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DA6F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165E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26CA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4829F2"/>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E670BD"/>
    <w:multiLevelType w:val="hybridMultilevel"/>
    <w:tmpl w:val="8EA0386E"/>
    <w:lvl w:ilvl="0" w:tplc="EE1AE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6">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2059296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C557F61"/>
    <w:multiLevelType w:val="hybridMultilevel"/>
    <w:tmpl w:val="6764E6CE"/>
    <w:lvl w:ilvl="0" w:tplc="F0906B7A">
      <w:start w:val="1"/>
      <w:numFmt w:val="decimal"/>
      <w:pStyle w:val="a0"/>
      <w:lvlText w:val="%1"/>
      <w:lvlJc w:val="left"/>
      <w:pPr>
        <w:tabs>
          <w:tab w:val="num" w:pos="340"/>
        </w:tabs>
        <w:ind w:firstLine="57"/>
      </w:pPr>
      <w:rPr>
        <w:rFonts w:cs="Times New Roman" w:hint="default"/>
      </w:rPr>
    </w:lvl>
    <w:lvl w:ilvl="1" w:tplc="95D6B4C6" w:tentative="1">
      <w:start w:val="1"/>
      <w:numFmt w:val="lowerLetter"/>
      <w:lvlText w:val="%2."/>
      <w:lvlJc w:val="left"/>
      <w:pPr>
        <w:tabs>
          <w:tab w:val="num" w:pos="1440"/>
        </w:tabs>
        <w:ind w:left="1440" w:hanging="360"/>
      </w:pPr>
      <w:rPr>
        <w:rFonts w:cs="Times New Roman"/>
      </w:rPr>
    </w:lvl>
    <w:lvl w:ilvl="2" w:tplc="A55AE874" w:tentative="1">
      <w:start w:val="1"/>
      <w:numFmt w:val="lowerRoman"/>
      <w:lvlText w:val="%3."/>
      <w:lvlJc w:val="right"/>
      <w:pPr>
        <w:tabs>
          <w:tab w:val="num" w:pos="2160"/>
        </w:tabs>
        <w:ind w:left="2160" w:hanging="180"/>
      </w:pPr>
      <w:rPr>
        <w:rFonts w:cs="Times New Roman"/>
      </w:rPr>
    </w:lvl>
    <w:lvl w:ilvl="3" w:tplc="629EB7A8" w:tentative="1">
      <w:start w:val="1"/>
      <w:numFmt w:val="decimal"/>
      <w:lvlText w:val="%4."/>
      <w:lvlJc w:val="left"/>
      <w:pPr>
        <w:tabs>
          <w:tab w:val="num" w:pos="2880"/>
        </w:tabs>
        <w:ind w:left="2880" w:hanging="360"/>
      </w:pPr>
      <w:rPr>
        <w:rFonts w:cs="Times New Roman"/>
      </w:rPr>
    </w:lvl>
    <w:lvl w:ilvl="4" w:tplc="35F8F3DE" w:tentative="1">
      <w:start w:val="1"/>
      <w:numFmt w:val="lowerLetter"/>
      <w:lvlText w:val="%5."/>
      <w:lvlJc w:val="left"/>
      <w:pPr>
        <w:tabs>
          <w:tab w:val="num" w:pos="3600"/>
        </w:tabs>
        <w:ind w:left="3600" w:hanging="360"/>
      </w:pPr>
      <w:rPr>
        <w:rFonts w:cs="Times New Roman"/>
      </w:rPr>
    </w:lvl>
    <w:lvl w:ilvl="5" w:tplc="48FA0210" w:tentative="1">
      <w:start w:val="1"/>
      <w:numFmt w:val="lowerRoman"/>
      <w:lvlText w:val="%6."/>
      <w:lvlJc w:val="right"/>
      <w:pPr>
        <w:tabs>
          <w:tab w:val="num" w:pos="4320"/>
        </w:tabs>
        <w:ind w:left="4320" w:hanging="180"/>
      </w:pPr>
      <w:rPr>
        <w:rFonts w:cs="Times New Roman"/>
      </w:rPr>
    </w:lvl>
    <w:lvl w:ilvl="6" w:tplc="79F8A1F8" w:tentative="1">
      <w:start w:val="1"/>
      <w:numFmt w:val="decimal"/>
      <w:lvlText w:val="%7."/>
      <w:lvlJc w:val="left"/>
      <w:pPr>
        <w:tabs>
          <w:tab w:val="num" w:pos="5040"/>
        </w:tabs>
        <w:ind w:left="5040" w:hanging="360"/>
      </w:pPr>
      <w:rPr>
        <w:rFonts w:cs="Times New Roman"/>
      </w:rPr>
    </w:lvl>
    <w:lvl w:ilvl="7" w:tplc="2D2AEDBE" w:tentative="1">
      <w:start w:val="1"/>
      <w:numFmt w:val="lowerLetter"/>
      <w:lvlText w:val="%8."/>
      <w:lvlJc w:val="left"/>
      <w:pPr>
        <w:tabs>
          <w:tab w:val="num" w:pos="5760"/>
        </w:tabs>
        <w:ind w:left="5760" w:hanging="360"/>
      </w:pPr>
      <w:rPr>
        <w:rFonts w:cs="Times New Roman"/>
      </w:rPr>
    </w:lvl>
    <w:lvl w:ilvl="8" w:tplc="1F7C2754" w:tentative="1">
      <w:start w:val="1"/>
      <w:numFmt w:val="lowerRoman"/>
      <w:lvlText w:val="%9."/>
      <w:lvlJc w:val="right"/>
      <w:pPr>
        <w:tabs>
          <w:tab w:val="num" w:pos="6480"/>
        </w:tabs>
        <w:ind w:left="6480" w:hanging="180"/>
      </w:pPr>
      <w:rPr>
        <w:rFonts w:cs="Times New Roman"/>
      </w:rPr>
    </w:lvl>
  </w:abstractNum>
  <w:abstractNum w:abstractNumId="19">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1">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FDD655D"/>
    <w:multiLevelType w:val="multilevel"/>
    <w:tmpl w:val="69ECDF8C"/>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6">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7006717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4E5556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D71259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23"/>
  </w:num>
  <w:num w:numId="24">
    <w:abstractNumId w:val="28"/>
  </w:num>
  <w:num w:numId="25">
    <w:abstractNumId w:val="11"/>
  </w:num>
  <w:num w:numId="26">
    <w:abstractNumId w:val="12"/>
  </w:num>
  <w:num w:numId="27">
    <w:abstractNumId w:val="22"/>
  </w:num>
  <w:num w:numId="28">
    <w:abstractNumId w:val="21"/>
  </w:num>
  <w:num w:numId="29">
    <w:abstractNumId w:val="14"/>
  </w:num>
  <w:num w:numId="30">
    <w:abstractNumId w:val="24"/>
  </w:num>
  <w:num w:numId="31">
    <w:abstractNumId w:val="20"/>
  </w:num>
  <w:num w:numId="32">
    <w:abstractNumId w:val="26"/>
  </w:num>
  <w:num w:numId="33">
    <w:abstractNumId w:val="15"/>
  </w:num>
  <w:num w:numId="34">
    <w:abstractNumId w:val="2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17"/>
  </w:num>
  <w:num w:numId="40">
    <w:abstractNumId w:val="27"/>
  </w:num>
  <w:num w:numId="41">
    <w:abstractNumId w:val="29"/>
  </w:num>
  <w:num w:numId="42">
    <w:abstractNumId w:val="3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358F"/>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3F2"/>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228"/>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08C2"/>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0F"/>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29F7"/>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471"/>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E6BE7"/>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0763"/>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A39"/>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B64CF6"/>
    <w:pPr>
      <w:keepNext/>
      <w:numPr>
        <w:numId w:val="34"/>
      </w:numPr>
      <w:tabs>
        <w:tab w:val="left" w:pos="851"/>
      </w:tabs>
      <w:spacing w:before="240" w:after="120"/>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B64CF6"/>
    <w:pPr>
      <w:keepNext/>
      <w:numPr>
        <w:ilvl w:val="1"/>
        <w:numId w:val="34"/>
      </w:numPr>
      <w:tabs>
        <w:tab w:val="left" w:pos="1134"/>
        <w:tab w:val="left" w:pos="1276"/>
      </w:tabs>
      <w:spacing w:before="180" w:after="60"/>
      <w:outlineLvl w:val="1"/>
    </w:pPr>
    <w:rPr>
      <w:b/>
      <w:bCs/>
      <w:iCs/>
      <w:sz w:val="28"/>
      <w:szCs w:val="28"/>
    </w:rPr>
  </w:style>
  <w:style w:type="paragraph" w:styleId="Heading3">
    <w:name w:val="heading 3"/>
    <w:aliases w:val="Знак3 Знак,Знак3,Знак3 Знак Знак Знак,Знак,ПодЗаголовок"/>
    <w:basedOn w:val="Normal"/>
    <w:next w:val="a3"/>
    <w:link w:val="Heading3Char1"/>
    <w:uiPriority w:val="99"/>
    <w:qFormat/>
    <w:rsid w:val="00D21891"/>
    <w:pPr>
      <w:keepNext/>
      <w:numPr>
        <w:ilvl w:val="2"/>
        <w:numId w:val="34"/>
      </w:numPr>
      <w:tabs>
        <w:tab w:val="left" w:pos="1276"/>
      </w:tabs>
      <w:spacing w:before="120" w:after="120"/>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34"/>
      </w:numPr>
      <w:tabs>
        <w:tab w:val="left" w:pos="1418"/>
      </w:tabs>
      <w:spacing w:before="120" w:after="60"/>
      <w:outlineLvl w:val="3"/>
    </w:pPr>
    <w:rPr>
      <w:b/>
      <w:bCs/>
    </w:rPr>
  </w:style>
  <w:style w:type="paragraph" w:styleId="Heading5">
    <w:name w:val="heading 5"/>
    <w:basedOn w:val="Normal"/>
    <w:next w:val="Normal"/>
    <w:link w:val="Heading5Char"/>
    <w:uiPriority w:val="99"/>
    <w:qFormat/>
    <w:rsid w:val="00575A0F"/>
    <w:pPr>
      <w:numPr>
        <w:ilvl w:val="4"/>
        <w:numId w:val="34"/>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575A0F"/>
    <w:pPr>
      <w:numPr>
        <w:ilvl w:val="5"/>
        <w:numId w:val="34"/>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575A0F"/>
    <w:pPr>
      <w:numPr>
        <w:ilvl w:val="6"/>
        <w:numId w:val="34"/>
      </w:numPr>
      <w:spacing w:before="240" w:after="60"/>
      <w:outlineLvl w:val="6"/>
    </w:pPr>
  </w:style>
  <w:style w:type="paragraph" w:styleId="Heading8">
    <w:name w:val="heading 8"/>
    <w:basedOn w:val="Normal"/>
    <w:next w:val="Normal"/>
    <w:link w:val="Heading8Char"/>
    <w:uiPriority w:val="99"/>
    <w:qFormat/>
    <w:rsid w:val="00575A0F"/>
    <w:pPr>
      <w:numPr>
        <w:ilvl w:val="7"/>
        <w:numId w:val="34"/>
      </w:numPr>
      <w:spacing w:before="240" w:after="60"/>
      <w:outlineLvl w:val="7"/>
    </w:pPr>
    <w:rPr>
      <w:i/>
      <w:iCs/>
    </w:rPr>
  </w:style>
  <w:style w:type="paragraph" w:styleId="Heading9">
    <w:name w:val="heading 9"/>
    <w:basedOn w:val="Normal"/>
    <w:next w:val="Normal"/>
    <w:link w:val="Heading9Char"/>
    <w:uiPriority w:val="99"/>
    <w:qFormat/>
    <w:rsid w:val="00575A0F"/>
    <w:pPr>
      <w:numPr>
        <w:ilvl w:val="8"/>
        <w:numId w:val="34"/>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B64CF6"/>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B64CF6"/>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
    <w:semiHidden/>
    <w:rsid w:val="0098145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37"/>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575A0F"/>
    <w:pPr>
      <w:ind w:left="480"/>
    </w:pPr>
    <w:rPr>
      <w:i/>
      <w:iCs/>
      <w:sz w:val="20"/>
      <w:szCs w:val="20"/>
    </w:rPr>
  </w:style>
  <w:style w:type="paragraph" w:customStyle="1" w:styleId="a">
    <w:name w:val="Список нумерованный"/>
    <w:basedOn w:val="Normal"/>
    <w:uiPriority w:val="99"/>
    <w:rsid w:val="0054040A"/>
    <w:pPr>
      <w:numPr>
        <w:numId w:val="25"/>
      </w:numPr>
      <w:spacing w:before="120"/>
      <w:jc w:val="both"/>
    </w:pPr>
  </w:style>
  <w:style w:type="paragraph" w:customStyle="1" w:styleId="a5">
    <w:name w:val="Табличный"/>
    <w:basedOn w:val="Normal"/>
    <w:uiPriority w:val="99"/>
    <w:rsid w:val="00575A0F"/>
    <w:pPr>
      <w:keepNext/>
      <w:widowControl w:val="0"/>
      <w:spacing w:before="60" w:after="60"/>
      <w:jc w:val="center"/>
    </w:pPr>
    <w:rPr>
      <w:b/>
      <w:sz w:val="22"/>
      <w:szCs w:val="20"/>
    </w:rPr>
  </w:style>
  <w:style w:type="paragraph" w:customStyle="1" w:styleId="a6">
    <w:name w:val="Содержание"/>
    <w:basedOn w:val="Normal"/>
    <w:uiPriority w:val="99"/>
    <w:rsid w:val="00575A0F"/>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575A0F"/>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sz w:val="16"/>
    </w:rPr>
  </w:style>
  <w:style w:type="paragraph" w:styleId="TOC1">
    <w:name w:val="toc 1"/>
    <w:basedOn w:val="Normal"/>
    <w:next w:val="Normal"/>
    <w:uiPriority w:val="99"/>
    <w:rsid w:val="00575A0F"/>
    <w:pPr>
      <w:spacing w:before="120" w:after="120"/>
    </w:pPr>
    <w:rPr>
      <w:b/>
      <w:bCs/>
      <w:caps/>
      <w:sz w:val="20"/>
      <w:szCs w:val="20"/>
    </w:rPr>
  </w:style>
  <w:style w:type="paragraph" w:styleId="TOC2">
    <w:name w:val="toc 2"/>
    <w:basedOn w:val="Normal"/>
    <w:next w:val="Normal"/>
    <w:autoRedefine/>
    <w:uiPriority w:val="99"/>
    <w:rsid w:val="00575A0F"/>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575A0F"/>
    <w:pPr>
      <w:spacing w:before="120" w:after="120"/>
      <w:jc w:val="center"/>
    </w:pPr>
    <w:rPr>
      <w:b/>
      <w:bCs/>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575A0F"/>
    <w:pPr>
      <w:keepNext/>
      <w:keepLines/>
      <w:jc w:val="center"/>
    </w:pPr>
    <w:rPr>
      <w:b/>
      <w:sz w:val="22"/>
      <w:szCs w:val="22"/>
    </w:rPr>
  </w:style>
  <w:style w:type="paragraph" w:customStyle="1" w:styleId="a9">
    <w:name w:val="Табличный_центр"/>
    <w:basedOn w:val="Normal"/>
    <w:uiPriority w:val="99"/>
    <w:rsid w:val="00575A0F"/>
    <w:pPr>
      <w:jc w:val="center"/>
    </w:pPr>
    <w:rPr>
      <w:sz w:val="22"/>
      <w:szCs w:val="22"/>
    </w:rPr>
  </w:style>
  <w:style w:type="paragraph" w:customStyle="1" w:styleId="1">
    <w:name w:val="Список 1)"/>
    <w:basedOn w:val="Normal"/>
    <w:uiPriority w:val="99"/>
    <w:rsid w:val="00F546F7"/>
    <w:pPr>
      <w:numPr>
        <w:numId w:val="13"/>
      </w:numPr>
      <w:tabs>
        <w:tab w:val="clear" w:pos="926"/>
      </w:tabs>
      <w:spacing w:after="60"/>
      <w:ind w:left="0" w:firstLine="567"/>
      <w:jc w:val="both"/>
    </w:pPr>
  </w:style>
  <w:style w:type="paragraph" w:customStyle="1" w:styleId="a0">
    <w:name w:val="Табличный_нумерованный"/>
    <w:basedOn w:val="Normal"/>
    <w:link w:val="aa"/>
    <w:uiPriority w:val="99"/>
    <w:rsid w:val="00301DFE"/>
    <w:pPr>
      <w:numPr>
        <w:numId w:val="22"/>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575A0F"/>
    <w:pPr>
      <w:ind w:left="720"/>
    </w:pPr>
    <w:rPr>
      <w:sz w:val="18"/>
      <w:szCs w:val="18"/>
    </w:rPr>
  </w:style>
  <w:style w:type="paragraph" w:styleId="TOC5">
    <w:name w:val="toc 5"/>
    <w:basedOn w:val="Normal"/>
    <w:next w:val="Normal"/>
    <w:autoRedefine/>
    <w:uiPriority w:val="99"/>
    <w:rsid w:val="00575A0F"/>
    <w:pPr>
      <w:ind w:left="960"/>
    </w:pPr>
    <w:rPr>
      <w:sz w:val="18"/>
      <w:szCs w:val="18"/>
    </w:rPr>
  </w:style>
  <w:style w:type="paragraph" w:styleId="TOC6">
    <w:name w:val="toc 6"/>
    <w:basedOn w:val="Normal"/>
    <w:next w:val="Normal"/>
    <w:autoRedefine/>
    <w:uiPriority w:val="99"/>
    <w:rsid w:val="00575A0F"/>
    <w:pPr>
      <w:ind w:left="1200"/>
    </w:pPr>
    <w:rPr>
      <w:sz w:val="18"/>
      <w:szCs w:val="18"/>
    </w:rPr>
  </w:style>
  <w:style w:type="paragraph" w:styleId="TOC7">
    <w:name w:val="toc 7"/>
    <w:basedOn w:val="Normal"/>
    <w:next w:val="Normal"/>
    <w:autoRedefine/>
    <w:uiPriority w:val="99"/>
    <w:rsid w:val="00575A0F"/>
    <w:pPr>
      <w:ind w:left="1440"/>
    </w:pPr>
    <w:rPr>
      <w:sz w:val="18"/>
      <w:szCs w:val="18"/>
    </w:rPr>
  </w:style>
  <w:style w:type="paragraph" w:styleId="TOC8">
    <w:name w:val="toc 8"/>
    <w:basedOn w:val="Normal"/>
    <w:next w:val="Normal"/>
    <w:autoRedefine/>
    <w:uiPriority w:val="99"/>
    <w:rsid w:val="00575A0F"/>
    <w:pPr>
      <w:ind w:left="1680"/>
    </w:pPr>
    <w:rPr>
      <w:sz w:val="18"/>
      <w:szCs w:val="18"/>
    </w:rPr>
  </w:style>
  <w:style w:type="paragraph" w:styleId="TOC9">
    <w:name w:val="toc 9"/>
    <w:basedOn w:val="Normal"/>
    <w:next w:val="Normal"/>
    <w:autoRedefine/>
    <w:uiPriority w:val="99"/>
    <w:rsid w:val="00575A0F"/>
    <w:pPr>
      <w:ind w:left="1920"/>
    </w:pPr>
    <w:rPr>
      <w:sz w:val="18"/>
      <w:szCs w:val="18"/>
    </w:rPr>
  </w:style>
  <w:style w:type="paragraph" w:styleId="TOAHeading">
    <w:name w:val="toa heading"/>
    <w:basedOn w:val="Normal"/>
    <w:next w:val="Normal"/>
    <w:uiPriority w:val="99"/>
    <w:semiHidden/>
    <w:rsid w:val="00575A0F"/>
    <w:pPr>
      <w:spacing w:before="40" w:after="20"/>
      <w:jc w:val="center"/>
    </w:pPr>
    <w:rPr>
      <w:b/>
      <w:sz w:val="22"/>
      <w:szCs w:val="20"/>
    </w:rPr>
  </w:style>
  <w:style w:type="paragraph" w:styleId="CommentText">
    <w:name w:val="annotation text"/>
    <w:basedOn w:val="Normal"/>
    <w:link w:val="CommentTextChar"/>
    <w:uiPriority w:val="99"/>
    <w:semiHidden/>
    <w:rsid w:val="00575A0F"/>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575A0F"/>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24"/>
      </w:numPr>
      <w:spacing w:before="120" w:after="60"/>
      <w:ind w:firstLine="567"/>
      <w:jc w:val="both"/>
      <w:outlineLvl w:val="1"/>
    </w:pPr>
    <w:rPr>
      <w:bCs/>
      <w:i/>
      <w:iCs/>
    </w:rPr>
  </w:style>
  <w:style w:type="paragraph" w:customStyle="1" w:styleId="ab">
    <w:name w:val="Список а)"/>
    <w:basedOn w:val="List"/>
    <w:uiPriority w:val="99"/>
    <w:rsid w:val="00C07E76"/>
    <w:pPr>
      <w:numPr>
        <w:numId w:val="11"/>
      </w:numPr>
      <w:tabs>
        <w:tab w:val="clear" w:pos="360"/>
      </w:tabs>
      <w:ind w:left="567"/>
    </w:pPr>
  </w:style>
  <w:style w:type="paragraph" w:styleId="DocumentMap">
    <w:name w:val="Document Map"/>
    <w:basedOn w:val="Normal"/>
    <w:link w:val="DocumentMapChar"/>
    <w:uiPriority w:val="99"/>
    <w:semiHidden/>
    <w:rsid w:val="00575A0F"/>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sz w:val="24"/>
      <w:shd w:val="clear" w:color="auto" w:fill="000080"/>
    </w:rPr>
  </w:style>
  <w:style w:type="character" w:styleId="CommentReference">
    <w:name w:val="annotation reference"/>
    <w:basedOn w:val="DefaultParagraphFont"/>
    <w:uiPriority w:val="99"/>
    <w:semiHidden/>
    <w:rsid w:val="00575A0F"/>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575A0F"/>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26"/>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i/>
      <w:color w:val="F4F4F4"/>
      <w:sz w:val="24"/>
      <w:shd w:val="clear" w:color="auto" w:fill="4F81BD"/>
    </w:rPr>
  </w:style>
  <w:style w:type="character" w:styleId="SubtleEmphasis">
    <w:name w:val="Subtle Emphasis"/>
    <w:basedOn w:val="DefaultParagraphFont"/>
    <w:uiPriority w:val="99"/>
    <w:qFormat/>
    <w:rsid w:val="00C45328"/>
    <w:rPr>
      <w:i/>
      <w:color w:val="5A5A5A"/>
    </w:rPr>
  </w:style>
  <w:style w:type="character" w:styleId="IntenseEmphasis">
    <w:name w:val="Intense Emphasis"/>
    <w:basedOn w:val="DefaultParagraphFont"/>
    <w:uiPriority w:val="99"/>
    <w:qFormat/>
    <w:rsid w:val="00C45328"/>
    <w:rPr>
      <w:b/>
      <w:i/>
      <w:color w:val="4F81BD"/>
      <w:sz w:val="22"/>
    </w:rPr>
  </w:style>
  <w:style w:type="character" w:styleId="SubtleReference">
    <w:name w:val="Subtle Reference"/>
    <w:basedOn w:val="DefaultParagraphFont"/>
    <w:uiPriority w:val="99"/>
    <w:qFormat/>
    <w:rsid w:val="00C45328"/>
    <w:rPr>
      <w:color w:val="auto"/>
      <w:u w:val="single" w:color="9BBB59"/>
    </w:rPr>
  </w:style>
  <w:style w:type="character" w:styleId="IntenseReference">
    <w:name w:val="Intense Reference"/>
    <w:basedOn w:val="DefaultParagraphFont"/>
    <w:uiPriority w:val="99"/>
    <w:qFormat/>
    <w:rsid w:val="00C45328"/>
    <w:rPr>
      <w:b/>
      <w:color w:val="76923C"/>
      <w:u w:val="single" w:color="9BBB59"/>
    </w:rPr>
  </w:style>
  <w:style w:type="character" w:styleId="BookTitle">
    <w:name w:val="Book Title"/>
    <w:basedOn w:val="DefaultParagraphFont"/>
    <w:uiPriority w:val="99"/>
    <w:qFormat/>
    <w:rsid w:val="00C45328"/>
    <w:rPr>
      <w:rFonts w:ascii="Cambria" w:hAnsi="Cambria"/>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style>
  <w:style w:type="character" w:customStyle="1" w:styleId="FooterChar">
    <w:name w:val="Footer Char"/>
    <w:aliases w:val="Знак6 Char,Знак61 Char,Знак14 Char"/>
    <w:basedOn w:val="DefaultParagraphFont"/>
    <w:link w:val="Footer"/>
    <w:uiPriority w:val="99"/>
    <w:semiHidden/>
    <w:rsid w:val="0098145E"/>
    <w:rPr>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D21891"/>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jc w:val="both"/>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bCs/>
      <w:spacing w:val="4"/>
      <w:w w:val="109"/>
      <w:szCs w:val="28"/>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29"/>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cs="Arial"/>
      <w:sz w:val="20"/>
      <w:szCs w:val="20"/>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3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17"/>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0"/>
      <w:szCs w:val="20"/>
      <w:lang w:eastAsia="ar-SA"/>
    </w:rPr>
  </w:style>
  <w:style w:type="character" w:customStyle="1" w:styleId="ConsNonformat0">
    <w:name w:val="ConsNonformat Знак"/>
    <w:link w:val="ConsNonformat"/>
    <w:uiPriority w:val="99"/>
    <w:locked/>
    <w:rsid w:val="006C68DB"/>
    <w:rPr>
      <w:rFonts w:ascii="Courier New" w:eastAsia="Times New Roman" w:hAnsi="Courier New"/>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19"/>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19"/>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rsid w:val="0098145E"/>
    <w:pPr>
      <w:numPr>
        <w:numId w:val="28"/>
      </w:numPr>
    </w:pPr>
  </w:style>
  <w:style w:type="numbering" w:styleId="111111">
    <w:name w:val="Outline List 2"/>
    <w:basedOn w:val="NoList"/>
    <w:uiPriority w:val="99"/>
    <w:semiHidden/>
    <w:unhideWhenUsed/>
    <w:rsid w:val="0098145E"/>
    <w:pPr>
      <w:numPr>
        <w:numId w:val="27"/>
      </w:numPr>
    </w:pPr>
  </w:style>
</w:styles>
</file>

<file path=word/webSettings.xml><?xml version="1.0" encoding="utf-8"?>
<w:webSettings xmlns:r="http://schemas.openxmlformats.org/officeDocument/2006/relationships" xmlns:w="http://schemas.openxmlformats.org/wordprocessingml/2006/main">
  <w:divs>
    <w:div w:id="1043868316">
      <w:marLeft w:val="0"/>
      <w:marRight w:val="0"/>
      <w:marTop w:val="0"/>
      <w:marBottom w:val="0"/>
      <w:divBdr>
        <w:top w:val="none" w:sz="0" w:space="0" w:color="auto"/>
        <w:left w:val="none" w:sz="0" w:space="0" w:color="auto"/>
        <w:bottom w:val="none" w:sz="0" w:space="0" w:color="auto"/>
        <w:right w:val="none" w:sz="0" w:space="0" w:color="auto"/>
      </w:divBdr>
    </w:div>
    <w:div w:id="1043868317">
      <w:marLeft w:val="0"/>
      <w:marRight w:val="0"/>
      <w:marTop w:val="0"/>
      <w:marBottom w:val="0"/>
      <w:divBdr>
        <w:top w:val="none" w:sz="0" w:space="0" w:color="auto"/>
        <w:left w:val="none" w:sz="0" w:space="0" w:color="auto"/>
        <w:bottom w:val="none" w:sz="0" w:space="0" w:color="auto"/>
        <w:right w:val="none" w:sz="0" w:space="0" w:color="auto"/>
      </w:divBdr>
    </w:div>
    <w:div w:id="1043868318">
      <w:marLeft w:val="0"/>
      <w:marRight w:val="0"/>
      <w:marTop w:val="0"/>
      <w:marBottom w:val="0"/>
      <w:divBdr>
        <w:top w:val="none" w:sz="0" w:space="0" w:color="auto"/>
        <w:left w:val="none" w:sz="0" w:space="0" w:color="auto"/>
        <w:bottom w:val="none" w:sz="0" w:space="0" w:color="auto"/>
        <w:right w:val="none" w:sz="0" w:space="0" w:color="auto"/>
      </w:divBdr>
    </w:div>
    <w:div w:id="1043868319">
      <w:marLeft w:val="0"/>
      <w:marRight w:val="0"/>
      <w:marTop w:val="0"/>
      <w:marBottom w:val="0"/>
      <w:divBdr>
        <w:top w:val="none" w:sz="0" w:space="0" w:color="auto"/>
        <w:left w:val="none" w:sz="0" w:space="0" w:color="auto"/>
        <w:bottom w:val="none" w:sz="0" w:space="0" w:color="auto"/>
        <w:right w:val="none" w:sz="0" w:space="0" w:color="auto"/>
      </w:divBdr>
    </w:div>
    <w:div w:id="1043868320">
      <w:marLeft w:val="0"/>
      <w:marRight w:val="0"/>
      <w:marTop w:val="0"/>
      <w:marBottom w:val="0"/>
      <w:divBdr>
        <w:top w:val="none" w:sz="0" w:space="0" w:color="auto"/>
        <w:left w:val="none" w:sz="0" w:space="0" w:color="auto"/>
        <w:bottom w:val="none" w:sz="0" w:space="0" w:color="auto"/>
        <w:right w:val="none" w:sz="0" w:space="0" w:color="auto"/>
      </w:divBdr>
    </w:div>
    <w:div w:id="1043868321">
      <w:marLeft w:val="0"/>
      <w:marRight w:val="0"/>
      <w:marTop w:val="0"/>
      <w:marBottom w:val="0"/>
      <w:divBdr>
        <w:top w:val="none" w:sz="0" w:space="0" w:color="auto"/>
        <w:left w:val="none" w:sz="0" w:space="0" w:color="auto"/>
        <w:bottom w:val="none" w:sz="0" w:space="0" w:color="auto"/>
        <w:right w:val="none" w:sz="0" w:space="0" w:color="auto"/>
      </w:divBdr>
    </w:div>
    <w:div w:id="1043868322">
      <w:marLeft w:val="0"/>
      <w:marRight w:val="0"/>
      <w:marTop w:val="0"/>
      <w:marBottom w:val="0"/>
      <w:divBdr>
        <w:top w:val="none" w:sz="0" w:space="0" w:color="auto"/>
        <w:left w:val="none" w:sz="0" w:space="0" w:color="auto"/>
        <w:bottom w:val="none" w:sz="0" w:space="0" w:color="auto"/>
        <w:right w:val="none" w:sz="0" w:space="0" w:color="auto"/>
      </w:divBdr>
    </w:div>
    <w:div w:id="1043868323">
      <w:marLeft w:val="0"/>
      <w:marRight w:val="0"/>
      <w:marTop w:val="0"/>
      <w:marBottom w:val="0"/>
      <w:divBdr>
        <w:top w:val="none" w:sz="0" w:space="0" w:color="auto"/>
        <w:left w:val="none" w:sz="0" w:space="0" w:color="auto"/>
        <w:bottom w:val="none" w:sz="0" w:space="0" w:color="auto"/>
        <w:right w:val="none" w:sz="0" w:space="0" w:color="auto"/>
      </w:divBdr>
    </w:div>
    <w:div w:id="1043868324">
      <w:marLeft w:val="0"/>
      <w:marRight w:val="0"/>
      <w:marTop w:val="0"/>
      <w:marBottom w:val="0"/>
      <w:divBdr>
        <w:top w:val="none" w:sz="0" w:space="0" w:color="auto"/>
        <w:left w:val="none" w:sz="0" w:space="0" w:color="auto"/>
        <w:bottom w:val="none" w:sz="0" w:space="0" w:color="auto"/>
        <w:right w:val="none" w:sz="0" w:space="0" w:color="auto"/>
      </w:divBdr>
    </w:div>
    <w:div w:id="1043868325">
      <w:marLeft w:val="0"/>
      <w:marRight w:val="0"/>
      <w:marTop w:val="0"/>
      <w:marBottom w:val="0"/>
      <w:divBdr>
        <w:top w:val="none" w:sz="0" w:space="0" w:color="auto"/>
        <w:left w:val="none" w:sz="0" w:space="0" w:color="auto"/>
        <w:bottom w:val="none" w:sz="0" w:space="0" w:color="auto"/>
        <w:right w:val="none" w:sz="0" w:space="0" w:color="auto"/>
      </w:divBdr>
    </w:div>
    <w:div w:id="1043868326">
      <w:marLeft w:val="0"/>
      <w:marRight w:val="0"/>
      <w:marTop w:val="0"/>
      <w:marBottom w:val="0"/>
      <w:divBdr>
        <w:top w:val="none" w:sz="0" w:space="0" w:color="auto"/>
        <w:left w:val="none" w:sz="0" w:space="0" w:color="auto"/>
        <w:bottom w:val="none" w:sz="0" w:space="0" w:color="auto"/>
        <w:right w:val="none" w:sz="0" w:space="0" w:color="auto"/>
      </w:divBdr>
    </w:div>
    <w:div w:id="1043868327">
      <w:marLeft w:val="0"/>
      <w:marRight w:val="0"/>
      <w:marTop w:val="0"/>
      <w:marBottom w:val="0"/>
      <w:divBdr>
        <w:top w:val="none" w:sz="0" w:space="0" w:color="auto"/>
        <w:left w:val="none" w:sz="0" w:space="0" w:color="auto"/>
        <w:bottom w:val="none" w:sz="0" w:space="0" w:color="auto"/>
        <w:right w:val="none" w:sz="0" w:space="0" w:color="auto"/>
      </w:divBdr>
    </w:div>
    <w:div w:id="1043868328">
      <w:marLeft w:val="0"/>
      <w:marRight w:val="0"/>
      <w:marTop w:val="0"/>
      <w:marBottom w:val="0"/>
      <w:divBdr>
        <w:top w:val="none" w:sz="0" w:space="0" w:color="auto"/>
        <w:left w:val="none" w:sz="0" w:space="0" w:color="auto"/>
        <w:bottom w:val="none" w:sz="0" w:space="0" w:color="auto"/>
        <w:right w:val="none" w:sz="0" w:space="0" w:color="auto"/>
      </w:divBdr>
    </w:div>
    <w:div w:id="1043868329">
      <w:marLeft w:val="0"/>
      <w:marRight w:val="0"/>
      <w:marTop w:val="0"/>
      <w:marBottom w:val="0"/>
      <w:divBdr>
        <w:top w:val="none" w:sz="0" w:space="0" w:color="auto"/>
        <w:left w:val="none" w:sz="0" w:space="0" w:color="auto"/>
        <w:bottom w:val="none" w:sz="0" w:space="0" w:color="auto"/>
        <w:right w:val="none" w:sz="0" w:space="0" w:color="auto"/>
      </w:divBdr>
    </w:div>
    <w:div w:id="1043868330">
      <w:marLeft w:val="0"/>
      <w:marRight w:val="0"/>
      <w:marTop w:val="0"/>
      <w:marBottom w:val="0"/>
      <w:divBdr>
        <w:top w:val="none" w:sz="0" w:space="0" w:color="auto"/>
        <w:left w:val="none" w:sz="0" w:space="0" w:color="auto"/>
        <w:bottom w:val="none" w:sz="0" w:space="0" w:color="auto"/>
        <w:right w:val="none" w:sz="0" w:space="0" w:color="auto"/>
      </w:divBdr>
    </w:div>
    <w:div w:id="1043868331">
      <w:marLeft w:val="0"/>
      <w:marRight w:val="0"/>
      <w:marTop w:val="0"/>
      <w:marBottom w:val="0"/>
      <w:divBdr>
        <w:top w:val="none" w:sz="0" w:space="0" w:color="auto"/>
        <w:left w:val="none" w:sz="0" w:space="0" w:color="auto"/>
        <w:bottom w:val="none" w:sz="0" w:space="0" w:color="auto"/>
        <w:right w:val="none" w:sz="0" w:space="0" w:color="auto"/>
      </w:divBdr>
    </w:div>
    <w:div w:id="1043868332">
      <w:marLeft w:val="0"/>
      <w:marRight w:val="0"/>
      <w:marTop w:val="0"/>
      <w:marBottom w:val="0"/>
      <w:divBdr>
        <w:top w:val="none" w:sz="0" w:space="0" w:color="auto"/>
        <w:left w:val="none" w:sz="0" w:space="0" w:color="auto"/>
        <w:bottom w:val="none" w:sz="0" w:space="0" w:color="auto"/>
        <w:right w:val="none" w:sz="0" w:space="0" w:color="auto"/>
      </w:divBdr>
    </w:div>
    <w:div w:id="1043868333">
      <w:marLeft w:val="0"/>
      <w:marRight w:val="0"/>
      <w:marTop w:val="0"/>
      <w:marBottom w:val="0"/>
      <w:divBdr>
        <w:top w:val="none" w:sz="0" w:space="0" w:color="auto"/>
        <w:left w:val="none" w:sz="0" w:space="0" w:color="auto"/>
        <w:bottom w:val="none" w:sz="0" w:space="0" w:color="auto"/>
        <w:right w:val="none" w:sz="0" w:space="0" w:color="auto"/>
      </w:divBdr>
    </w:div>
    <w:div w:id="1043868334">
      <w:marLeft w:val="0"/>
      <w:marRight w:val="0"/>
      <w:marTop w:val="0"/>
      <w:marBottom w:val="0"/>
      <w:divBdr>
        <w:top w:val="none" w:sz="0" w:space="0" w:color="auto"/>
        <w:left w:val="none" w:sz="0" w:space="0" w:color="auto"/>
        <w:bottom w:val="none" w:sz="0" w:space="0" w:color="auto"/>
        <w:right w:val="none" w:sz="0" w:space="0" w:color="auto"/>
      </w:divBdr>
    </w:div>
    <w:div w:id="1043868335">
      <w:marLeft w:val="0"/>
      <w:marRight w:val="0"/>
      <w:marTop w:val="0"/>
      <w:marBottom w:val="0"/>
      <w:divBdr>
        <w:top w:val="none" w:sz="0" w:space="0" w:color="auto"/>
        <w:left w:val="none" w:sz="0" w:space="0" w:color="auto"/>
        <w:bottom w:val="none" w:sz="0" w:space="0" w:color="auto"/>
        <w:right w:val="none" w:sz="0" w:space="0" w:color="auto"/>
      </w:divBdr>
    </w:div>
    <w:div w:id="1043868336">
      <w:marLeft w:val="0"/>
      <w:marRight w:val="0"/>
      <w:marTop w:val="0"/>
      <w:marBottom w:val="0"/>
      <w:divBdr>
        <w:top w:val="none" w:sz="0" w:space="0" w:color="auto"/>
        <w:left w:val="none" w:sz="0" w:space="0" w:color="auto"/>
        <w:bottom w:val="none" w:sz="0" w:space="0" w:color="auto"/>
        <w:right w:val="none" w:sz="0" w:space="0" w:color="auto"/>
      </w:divBdr>
    </w:div>
    <w:div w:id="1043868337">
      <w:marLeft w:val="0"/>
      <w:marRight w:val="0"/>
      <w:marTop w:val="0"/>
      <w:marBottom w:val="0"/>
      <w:divBdr>
        <w:top w:val="none" w:sz="0" w:space="0" w:color="auto"/>
        <w:left w:val="none" w:sz="0" w:space="0" w:color="auto"/>
        <w:bottom w:val="none" w:sz="0" w:space="0" w:color="auto"/>
        <w:right w:val="none" w:sz="0" w:space="0" w:color="auto"/>
      </w:divBdr>
    </w:div>
    <w:div w:id="1043868338">
      <w:marLeft w:val="0"/>
      <w:marRight w:val="0"/>
      <w:marTop w:val="0"/>
      <w:marBottom w:val="0"/>
      <w:divBdr>
        <w:top w:val="none" w:sz="0" w:space="0" w:color="auto"/>
        <w:left w:val="none" w:sz="0" w:space="0" w:color="auto"/>
        <w:bottom w:val="none" w:sz="0" w:space="0" w:color="auto"/>
        <w:right w:val="none" w:sz="0" w:space="0" w:color="auto"/>
      </w:divBdr>
    </w:div>
    <w:div w:id="1043868339">
      <w:marLeft w:val="0"/>
      <w:marRight w:val="0"/>
      <w:marTop w:val="0"/>
      <w:marBottom w:val="0"/>
      <w:divBdr>
        <w:top w:val="none" w:sz="0" w:space="0" w:color="auto"/>
        <w:left w:val="none" w:sz="0" w:space="0" w:color="auto"/>
        <w:bottom w:val="none" w:sz="0" w:space="0" w:color="auto"/>
        <w:right w:val="none" w:sz="0" w:space="0" w:color="auto"/>
      </w:divBdr>
    </w:div>
    <w:div w:id="1043868340">
      <w:marLeft w:val="0"/>
      <w:marRight w:val="0"/>
      <w:marTop w:val="0"/>
      <w:marBottom w:val="0"/>
      <w:divBdr>
        <w:top w:val="none" w:sz="0" w:space="0" w:color="auto"/>
        <w:left w:val="none" w:sz="0" w:space="0" w:color="auto"/>
        <w:bottom w:val="none" w:sz="0" w:space="0" w:color="auto"/>
        <w:right w:val="none" w:sz="0" w:space="0" w:color="auto"/>
      </w:divBdr>
    </w:div>
    <w:div w:id="1043868341">
      <w:marLeft w:val="0"/>
      <w:marRight w:val="0"/>
      <w:marTop w:val="0"/>
      <w:marBottom w:val="0"/>
      <w:divBdr>
        <w:top w:val="none" w:sz="0" w:space="0" w:color="auto"/>
        <w:left w:val="none" w:sz="0" w:space="0" w:color="auto"/>
        <w:bottom w:val="none" w:sz="0" w:space="0" w:color="auto"/>
        <w:right w:val="none" w:sz="0" w:space="0" w:color="auto"/>
      </w:divBdr>
    </w:div>
    <w:div w:id="1043868342">
      <w:marLeft w:val="0"/>
      <w:marRight w:val="0"/>
      <w:marTop w:val="0"/>
      <w:marBottom w:val="0"/>
      <w:divBdr>
        <w:top w:val="none" w:sz="0" w:space="0" w:color="auto"/>
        <w:left w:val="none" w:sz="0" w:space="0" w:color="auto"/>
        <w:bottom w:val="none" w:sz="0" w:space="0" w:color="auto"/>
        <w:right w:val="none" w:sz="0" w:space="0" w:color="auto"/>
      </w:divBdr>
    </w:div>
    <w:div w:id="1043868343">
      <w:marLeft w:val="0"/>
      <w:marRight w:val="0"/>
      <w:marTop w:val="0"/>
      <w:marBottom w:val="0"/>
      <w:divBdr>
        <w:top w:val="none" w:sz="0" w:space="0" w:color="auto"/>
        <w:left w:val="none" w:sz="0" w:space="0" w:color="auto"/>
        <w:bottom w:val="none" w:sz="0" w:space="0" w:color="auto"/>
        <w:right w:val="none" w:sz="0" w:space="0" w:color="auto"/>
      </w:divBdr>
    </w:div>
    <w:div w:id="1043868344">
      <w:marLeft w:val="0"/>
      <w:marRight w:val="0"/>
      <w:marTop w:val="0"/>
      <w:marBottom w:val="0"/>
      <w:divBdr>
        <w:top w:val="none" w:sz="0" w:space="0" w:color="auto"/>
        <w:left w:val="none" w:sz="0" w:space="0" w:color="auto"/>
        <w:bottom w:val="none" w:sz="0" w:space="0" w:color="auto"/>
        <w:right w:val="none" w:sz="0" w:space="0" w:color="auto"/>
      </w:divBdr>
    </w:div>
    <w:div w:id="1043868345">
      <w:marLeft w:val="0"/>
      <w:marRight w:val="0"/>
      <w:marTop w:val="0"/>
      <w:marBottom w:val="0"/>
      <w:divBdr>
        <w:top w:val="none" w:sz="0" w:space="0" w:color="auto"/>
        <w:left w:val="none" w:sz="0" w:space="0" w:color="auto"/>
        <w:bottom w:val="none" w:sz="0" w:space="0" w:color="auto"/>
        <w:right w:val="none" w:sz="0" w:space="0" w:color="auto"/>
      </w:divBdr>
      <w:divsChild>
        <w:div w:id="1043868372">
          <w:marLeft w:val="720"/>
          <w:marRight w:val="720"/>
          <w:marTop w:val="100"/>
          <w:marBottom w:val="100"/>
          <w:divBdr>
            <w:top w:val="none" w:sz="0" w:space="0" w:color="auto"/>
            <w:left w:val="none" w:sz="0" w:space="0" w:color="auto"/>
            <w:bottom w:val="none" w:sz="0" w:space="0" w:color="auto"/>
            <w:right w:val="none" w:sz="0" w:space="0" w:color="auto"/>
          </w:divBdr>
        </w:div>
      </w:divsChild>
    </w:div>
    <w:div w:id="1043868346">
      <w:marLeft w:val="0"/>
      <w:marRight w:val="0"/>
      <w:marTop w:val="0"/>
      <w:marBottom w:val="0"/>
      <w:divBdr>
        <w:top w:val="none" w:sz="0" w:space="0" w:color="auto"/>
        <w:left w:val="none" w:sz="0" w:space="0" w:color="auto"/>
        <w:bottom w:val="none" w:sz="0" w:space="0" w:color="auto"/>
        <w:right w:val="none" w:sz="0" w:space="0" w:color="auto"/>
      </w:divBdr>
    </w:div>
    <w:div w:id="1043868347">
      <w:marLeft w:val="0"/>
      <w:marRight w:val="0"/>
      <w:marTop w:val="0"/>
      <w:marBottom w:val="0"/>
      <w:divBdr>
        <w:top w:val="none" w:sz="0" w:space="0" w:color="auto"/>
        <w:left w:val="none" w:sz="0" w:space="0" w:color="auto"/>
        <w:bottom w:val="none" w:sz="0" w:space="0" w:color="auto"/>
        <w:right w:val="none" w:sz="0" w:space="0" w:color="auto"/>
      </w:divBdr>
    </w:div>
    <w:div w:id="1043868348">
      <w:marLeft w:val="0"/>
      <w:marRight w:val="0"/>
      <w:marTop w:val="0"/>
      <w:marBottom w:val="0"/>
      <w:divBdr>
        <w:top w:val="none" w:sz="0" w:space="0" w:color="auto"/>
        <w:left w:val="none" w:sz="0" w:space="0" w:color="auto"/>
        <w:bottom w:val="none" w:sz="0" w:space="0" w:color="auto"/>
        <w:right w:val="none" w:sz="0" w:space="0" w:color="auto"/>
      </w:divBdr>
    </w:div>
    <w:div w:id="1043868349">
      <w:marLeft w:val="0"/>
      <w:marRight w:val="0"/>
      <w:marTop w:val="0"/>
      <w:marBottom w:val="0"/>
      <w:divBdr>
        <w:top w:val="none" w:sz="0" w:space="0" w:color="auto"/>
        <w:left w:val="none" w:sz="0" w:space="0" w:color="auto"/>
        <w:bottom w:val="none" w:sz="0" w:space="0" w:color="auto"/>
        <w:right w:val="none" w:sz="0" w:space="0" w:color="auto"/>
      </w:divBdr>
    </w:div>
    <w:div w:id="1043868350">
      <w:marLeft w:val="0"/>
      <w:marRight w:val="0"/>
      <w:marTop w:val="0"/>
      <w:marBottom w:val="0"/>
      <w:divBdr>
        <w:top w:val="none" w:sz="0" w:space="0" w:color="auto"/>
        <w:left w:val="none" w:sz="0" w:space="0" w:color="auto"/>
        <w:bottom w:val="none" w:sz="0" w:space="0" w:color="auto"/>
        <w:right w:val="none" w:sz="0" w:space="0" w:color="auto"/>
      </w:divBdr>
    </w:div>
    <w:div w:id="1043868351">
      <w:marLeft w:val="0"/>
      <w:marRight w:val="0"/>
      <w:marTop w:val="0"/>
      <w:marBottom w:val="0"/>
      <w:divBdr>
        <w:top w:val="none" w:sz="0" w:space="0" w:color="auto"/>
        <w:left w:val="none" w:sz="0" w:space="0" w:color="auto"/>
        <w:bottom w:val="none" w:sz="0" w:space="0" w:color="auto"/>
        <w:right w:val="none" w:sz="0" w:space="0" w:color="auto"/>
      </w:divBdr>
    </w:div>
    <w:div w:id="1043868352">
      <w:marLeft w:val="0"/>
      <w:marRight w:val="0"/>
      <w:marTop w:val="0"/>
      <w:marBottom w:val="0"/>
      <w:divBdr>
        <w:top w:val="none" w:sz="0" w:space="0" w:color="auto"/>
        <w:left w:val="none" w:sz="0" w:space="0" w:color="auto"/>
        <w:bottom w:val="none" w:sz="0" w:space="0" w:color="auto"/>
        <w:right w:val="none" w:sz="0" w:space="0" w:color="auto"/>
      </w:divBdr>
    </w:div>
    <w:div w:id="1043868353">
      <w:marLeft w:val="0"/>
      <w:marRight w:val="0"/>
      <w:marTop w:val="0"/>
      <w:marBottom w:val="0"/>
      <w:divBdr>
        <w:top w:val="none" w:sz="0" w:space="0" w:color="auto"/>
        <w:left w:val="none" w:sz="0" w:space="0" w:color="auto"/>
        <w:bottom w:val="none" w:sz="0" w:space="0" w:color="auto"/>
        <w:right w:val="none" w:sz="0" w:space="0" w:color="auto"/>
      </w:divBdr>
    </w:div>
    <w:div w:id="1043868354">
      <w:marLeft w:val="0"/>
      <w:marRight w:val="0"/>
      <w:marTop w:val="0"/>
      <w:marBottom w:val="0"/>
      <w:divBdr>
        <w:top w:val="none" w:sz="0" w:space="0" w:color="auto"/>
        <w:left w:val="none" w:sz="0" w:space="0" w:color="auto"/>
        <w:bottom w:val="none" w:sz="0" w:space="0" w:color="auto"/>
        <w:right w:val="none" w:sz="0" w:space="0" w:color="auto"/>
      </w:divBdr>
    </w:div>
    <w:div w:id="1043868355">
      <w:marLeft w:val="0"/>
      <w:marRight w:val="0"/>
      <w:marTop w:val="0"/>
      <w:marBottom w:val="0"/>
      <w:divBdr>
        <w:top w:val="none" w:sz="0" w:space="0" w:color="auto"/>
        <w:left w:val="none" w:sz="0" w:space="0" w:color="auto"/>
        <w:bottom w:val="none" w:sz="0" w:space="0" w:color="auto"/>
        <w:right w:val="none" w:sz="0" w:space="0" w:color="auto"/>
      </w:divBdr>
    </w:div>
    <w:div w:id="1043868356">
      <w:marLeft w:val="0"/>
      <w:marRight w:val="0"/>
      <w:marTop w:val="0"/>
      <w:marBottom w:val="0"/>
      <w:divBdr>
        <w:top w:val="none" w:sz="0" w:space="0" w:color="auto"/>
        <w:left w:val="none" w:sz="0" w:space="0" w:color="auto"/>
        <w:bottom w:val="none" w:sz="0" w:space="0" w:color="auto"/>
        <w:right w:val="none" w:sz="0" w:space="0" w:color="auto"/>
      </w:divBdr>
    </w:div>
    <w:div w:id="1043868357">
      <w:marLeft w:val="0"/>
      <w:marRight w:val="0"/>
      <w:marTop w:val="0"/>
      <w:marBottom w:val="0"/>
      <w:divBdr>
        <w:top w:val="none" w:sz="0" w:space="0" w:color="auto"/>
        <w:left w:val="none" w:sz="0" w:space="0" w:color="auto"/>
        <w:bottom w:val="none" w:sz="0" w:space="0" w:color="auto"/>
        <w:right w:val="none" w:sz="0" w:space="0" w:color="auto"/>
      </w:divBdr>
    </w:div>
    <w:div w:id="1043868358">
      <w:marLeft w:val="0"/>
      <w:marRight w:val="0"/>
      <w:marTop w:val="0"/>
      <w:marBottom w:val="0"/>
      <w:divBdr>
        <w:top w:val="none" w:sz="0" w:space="0" w:color="auto"/>
        <w:left w:val="none" w:sz="0" w:space="0" w:color="auto"/>
        <w:bottom w:val="none" w:sz="0" w:space="0" w:color="auto"/>
        <w:right w:val="none" w:sz="0" w:space="0" w:color="auto"/>
      </w:divBdr>
    </w:div>
    <w:div w:id="1043868359">
      <w:marLeft w:val="0"/>
      <w:marRight w:val="0"/>
      <w:marTop w:val="0"/>
      <w:marBottom w:val="0"/>
      <w:divBdr>
        <w:top w:val="none" w:sz="0" w:space="0" w:color="auto"/>
        <w:left w:val="none" w:sz="0" w:space="0" w:color="auto"/>
        <w:bottom w:val="none" w:sz="0" w:space="0" w:color="auto"/>
        <w:right w:val="none" w:sz="0" w:space="0" w:color="auto"/>
      </w:divBdr>
    </w:div>
    <w:div w:id="1043868360">
      <w:marLeft w:val="0"/>
      <w:marRight w:val="0"/>
      <w:marTop w:val="0"/>
      <w:marBottom w:val="0"/>
      <w:divBdr>
        <w:top w:val="none" w:sz="0" w:space="0" w:color="auto"/>
        <w:left w:val="none" w:sz="0" w:space="0" w:color="auto"/>
        <w:bottom w:val="none" w:sz="0" w:space="0" w:color="auto"/>
        <w:right w:val="none" w:sz="0" w:space="0" w:color="auto"/>
      </w:divBdr>
    </w:div>
    <w:div w:id="1043868361">
      <w:marLeft w:val="0"/>
      <w:marRight w:val="0"/>
      <w:marTop w:val="0"/>
      <w:marBottom w:val="0"/>
      <w:divBdr>
        <w:top w:val="none" w:sz="0" w:space="0" w:color="auto"/>
        <w:left w:val="none" w:sz="0" w:space="0" w:color="auto"/>
        <w:bottom w:val="none" w:sz="0" w:space="0" w:color="auto"/>
        <w:right w:val="none" w:sz="0" w:space="0" w:color="auto"/>
      </w:divBdr>
    </w:div>
    <w:div w:id="1043868362">
      <w:marLeft w:val="0"/>
      <w:marRight w:val="0"/>
      <w:marTop w:val="0"/>
      <w:marBottom w:val="0"/>
      <w:divBdr>
        <w:top w:val="none" w:sz="0" w:space="0" w:color="auto"/>
        <w:left w:val="none" w:sz="0" w:space="0" w:color="auto"/>
        <w:bottom w:val="none" w:sz="0" w:space="0" w:color="auto"/>
        <w:right w:val="none" w:sz="0" w:space="0" w:color="auto"/>
      </w:divBdr>
    </w:div>
    <w:div w:id="1043868363">
      <w:marLeft w:val="0"/>
      <w:marRight w:val="0"/>
      <w:marTop w:val="0"/>
      <w:marBottom w:val="0"/>
      <w:divBdr>
        <w:top w:val="none" w:sz="0" w:space="0" w:color="auto"/>
        <w:left w:val="none" w:sz="0" w:space="0" w:color="auto"/>
        <w:bottom w:val="none" w:sz="0" w:space="0" w:color="auto"/>
        <w:right w:val="none" w:sz="0" w:space="0" w:color="auto"/>
      </w:divBdr>
    </w:div>
    <w:div w:id="1043868364">
      <w:marLeft w:val="0"/>
      <w:marRight w:val="0"/>
      <w:marTop w:val="0"/>
      <w:marBottom w:val="0"/>
      <w:divBdr>
        <w:top w:val="none" w:sz="0" w:space="0" w:color="auto"/>
        <w:left w:val="none" w:sz="0" w:space="0" w:color="auto"/>
        <w:bottom w:val="none" w:sz="0" w:space="0" w:color="auto"/>
        <w:right w:val="none" w:sz="0" w:space="0" w:color="auto"/>
      </w:divBdr>
    </w:div>
    <w:div w:id="1043868365">
      <w:marLeft w:val="0"/>
      <w:marRight w:val="0"/>
      <w:marTop w:val="0"/>
      <w:marBottom w:val="0"/>
      <w:divBdr>
        <w:top w:val="none" w:sz="0" w:space="0" w:color="auto"/>
        <w:left w:val="none" w:sz="0" w:space="0" w:color="auto"/>
        <w:bottom w:val="none" w:sz="0" w:space="0" w:color="auto"/>
        <w:right w:val="none" w:sz="0" w:space="0" w:color="auto"/>
      </w:divBdr>
    </w:div>
    <w:div w:id="1043868366">
      <w:marLeft w:val="0"/>
      <w:marRight w:val="0"/>
      <w:marTop w:val="0"/>
      <w:marBottom w:val="0"/>
      <w:divBdr>
        <w:top w:val="none" w:sz="0" w:space="0" w:color="auto"/>
        <w:left w:val="none" w:sz="0" w:space="0" w:color="auto"/>
        <w:bottom w:val="none" w:sz="0" w:space="0" w:color="auto"/>
        <w:right w:val="none" w:sz="0" w:space="0" w:color="auto"/>
      </w:divBdr>
    </w:div>
    <w:div w:id="1043868367">
      <w:marLeft w:val="0"/>
      <w:marRight w:val="0"/>
      <w:marTop w:val="0"/>
      <w:marBottom w:val="0"/>
      <w:divBdr>
        <w:top w:val="none" w:sz="0" w:space="0" w:color="auto"/>
        <w:left w:val="none" w:sz="0" w:space="0" w:color="auto"/>
        <w:bottom w:val="none" w:sz="0" w:space="0" w:color="auto"/>
        <w:right w:val="none" w:sz="0" w:space="0" w:color="auto"/>
      </w:divBdr>
    </w:div>
    <w:div w:id="1043868368">
      <w:marLeft w:val="0"/>
      <w:marRight w:val="0"/>
      <w:marTop w:val="0"/>
      <w:marBottom w:val="0"/>
      <w:divBdr>
        <w:top w:val="none" w:sz="0" w:space="0" w:color="auto"/>
        <w:left w:val="none" w:sz="0" w:space="0" w:color="auto"/>
        <w:bottom w:val="none" w:sz="0" w:space="0" w:color="auto"/>
        <w:right w:val="none" w:sz="0" w:space="0" w:color="auto"/>
      </w:divBdr>
    </w:div>
    <w:div w:id="1043868369">
      <w:marLeft w:val="0"/>
      <w:marRight w:val="0"/>
      <w:marTop w:val="0"/>
      <w:marBottom w:val="0"/>
      <w:divBdr>
        <w:top w:val="none" w:sz="0" w:space="0" w:color="auto"/>
        <w:left w:val="none" w:sz="0" w:space="0" w:color="auto"/>
        <w:bottom w:val="none" w:sz="0" w:space="0" w:color="auto"/>
        <w:right w:val="none" w:sz="0" w:space="0" w:color="auto"/>
      </w:divBdr>
    </w:div>
    <w:div w:id="1043868370">
      <w:marLeft w:val="0"/>
      <w:marRight w:val="0"/>
      <w:marTop w:val="0"/>
      <w:marBottom w:val="0"/>
      <w:divBdr>
        <w:top w:val="none" w:sz="0" w:space="0" w:color="auto"/>
        <w:left w:val="none" w:sz="0" w:space="0" w:color="auto"/>
        <w:bottom w:val="none" w:sz="0" w:space="0" w:color="auto"/>
        <w:right w:val="none" w:sz="0" w:space="0" w:color="auto"/>
      </w:divBdr>
    </w:div>
    <w:div w:id="1043868371">
      <w:marLeft w:val="0"/>
      <w:marRight w:val="0"/>
      <w:marTop w:val="0"/>
      <w:marBottom w:val="0"/>
      <w:divBdr>
        <w:top w:val="none" w:sz="0" w:space="0" w:color="auto"/>
        <w:left w:val="none" w:sz="0" w:space="0" w:color="auto"/>
        <w:bottom w:val="none" w:sz="0" w:space="0" w:color="auto"/>
        <w:right w:val="none" w:sz="0" w:space="0" w:color="auto"/>
      </w:divBdr>
    </w:div>
    <w:div w:id="1043868373">
      <w:marLeft w:val="0"/>
      <w:marRight w:val="0"/>
      <w:marTop w:val="0"/>
      <w:marBottom w:val="0"/>
      <w:divBdr>
        <w:top w:val="none" w:sz="0" w:space="0" w:color="auto"/>
        <w:left w:val="none" w:sz="0" w:space="0" w:color="auto"/>
        <w:bottom w:val="none" w:sz="0" w:space="0" w:color="auto"/>
        <w:right w:val="none" w:sz="0" w:space="0" w:color="auto"/>
      </w:divBdr>
    </w:div>
    <w:div w:id="1043868374">
      <w:marLeft w:val="0"/>
      <w:marRight w:val="0"/>
      <w:marTop w:val="0"/>
      <w:marBottom w:val="0"/>
      <w:divBdr>
        <w:top w:val="none" w:sz="0" w:space="0" w:color="auto"/>
        <w:left w:val="none" w:sz="0" w:space="0" w:color="auto"/>
        <w:bottom w:val="none" w:sz="0" w:space="0" w:color="auto"/>
        <w:right w:val="none" w:sz="0" w:space="0" w:color="auto"/>
      </w:divBdr>
    </w:div>
    <w:div w:id="1043868375">
      <w:marLeft w:val="0"/>
      <w:marRight w:val="0"/>
      <w:marTop w:val="0"/>
      <w:marBottom w:val="0"/>
      <w:divBdr>
        <w:top w:val="none" w:sz="0" w:space="0" w:color="auto"/>
        <w:left w:val="none" w:sz="0" w:space="0" w:color="auto"/>
        <w:bottom w:val="none" w:sz="0" w:space="0" w:color="auto"/>
        <w:right w:val="none" w:sz="0" w:space="0" w:color="auto"/>
      </w:divBdr>
    </w:div>
    <w:div w:id="1043868376">
      <w:marLeft w:val="0"/>
      <w:marRight w:val="0"/>
      <w:marTop w:val="0"/>
      <w:marBottom w:val="0"/>
      <w:divBdr>
        <w:top w:val="none" w:sz="0" w:space="0" w:color="auto"/>
        <w:left w:val="none" w:sz="0" w:space="0" w:color="auto"/>
        <w:bottom w:val="none" w:sz="0" w:space="0" w:color="auto"/>
        <w:right w:val="none" w:sz="0" w:space="0" w:color="auto"/>
      </w:divBdr>
    </w:div>
    <w:div w:id="1043868377">
      <w:marLeft w:val="0"/>
      <w:marRight w:val="0"/>
      <w:marTop w:val="0"/>
      <w:marBottom w:val="0"/>
      <w:divBdr>
        <w:top w:val="none" w:sz="0" w:space="0" w:color="auto"/>
        <w:left w:val="none" w:sz="0" w:space="0" w:color="auto"/>
        <w:bottom w:val="none" w:sz="0" w:space="0" w:color="auto"/>
        <w:right w:val="none" w:sz="0" w:space="0" w:color="auto"/>
      </w:divBdr>
    </w:div>
    <w:div w:id="1043868378">
      <w:marLeft w:val="0"/>
      <w:marRight w:val="0"/>
      <w:marTop w:val="0"/>
      <w:marBottom w:val="0"/>
      <w:divBdr>
        <w:top w:val="none" w:sz="0" w:space="0" w:color="auto"/>
        <w:left w:val="none" w:sz="0" w:space="0" w:color="auto"/>
        <w:bottom w:val="none" w:sz="0" w:space="0" w:color="auto"/>
        <w:right w:val="none" w:sz="0" w:space="0" w:color="auto"/>
      </w:divBdr>
    </w:div>
    <w:div w:id="1043868379">
      <w:marLeft w:val="0"/>
      <w:marRight w:val="0"/>
      <w:marTop w:val="0"/>
      <w:marBottom w:val="0"/>
      <w:divBdr>
        <w:top w:val="none" w:sz="0" w:space="0" w:color="auto"/>
        <w:left w:val="none" w:sz="0" w:space="0" w:color="auto"/>
        <w:bottom w:val="none" w:sz="0" w:space="0" w:color="auto"/>
        <w:right w:val="none" w:sz="0" w:space="0" w:color="auto"/>
      </w:divBdr>
    </w:div>
    <w:div w:id="1043868380">
      <w:marLeft w:val="0"/>
      <w:marRight w:val="0"/>
      <w:marTop w:val="0"/>
      <w:marBottom w:val="0"/>
      <w:divBdr>
        <w:top w:val="none" w:sz="0" w:space="0" w:color="auto"/>
        <w:left w:val="none" w:sz="0" w:space="0" w:color="auto"/>
        <w:bottom w:val="none" w:sz="0" w:space="0" w:color="auto"/>
        <w:right w:val="none" w:sz="0" w:space="0" w:color="auto"/>
      </w:divBdr>
    </w:div>
    <w:div w:id="1043868381">
      <w:marLeft w:val="0"/>
      <w:marRight w:val="0"/>
      <w:marTop w:val="0"/>
      <w:marBottom w:val="0"/>
      <w:divBdr>
        <w:top w:val="none" w:sz="0" w:space="0" w:color="auto"/>
        <w:left w:val="none" w:sz="0" w:space="0" w:color="auto"/>
        <w:bottom w:val="none" w:sz="0" w:space="0" w:color="auto"/>
        <w:right w:val="none" w:sz="0" w:space="0" w:color="auto"/>
      </w:divBdr>
    </w:div>
    <w:div w:id="1043868382">
      <w:marLeft w:val="0"/>
      <w:marRight w:val="0"/>
      <w:marTop w:val="0"/>
      <w:marBottom w:val="0"/>
      <w:divBdr>
        <w:top w:val="none" w:sz="0" w:space="0" w:color="auto"/>
        <w:left w:val="none" w:sz="0" w:space="0" w:color="auto"/>
        <w:bottom w:val="none" w:sz="0" w:space="0" w:color="auto"/>
        <w:right w:val="none" w:sz="0" w:space="0" w:color="auto"/>
      </w:divBdr>
    </w:div>
    <w:div w:id="1043868383">
      <w:marLeft w:val="0"/>
      <w:marRight w:val="0"/>
      <w:marTop w:val="0"/>
      <w:marBottom w:val="0"/>
      <w:divBdr>
        <w:top w:val="none" w:sz="0" w:space="0" w:color="auto"/>
        <w:left w:val="none" w:sz="0" w:space="0" w:color="auto"/>
        <w:bottom w:val="none" w:sz="0" w:space="0" w:color="auto"/>
        <w:right w:val="none" w:sz="0" w:space="0" w:color="auto"/>
      </w:divBdr>
    </w:div>
    <w:div w:id="1043868384">
      <w:marLeft w:val="0"/>
      <w:marRight w:val="0"/>
      <w:marTop w:val="0"/>
      <w:marBottom w:val="0"/>
      <w:divBdr>
        <w:top w:val="none" w:sz="0" w:space="0" w:color="auto"/>
        <w:left w:val="none" w:sz="0" w:space="0" w:color="auto"/>
        <w:bottom w:val="none" w:sz="0" w:space="0" w:color="auto"/>
        <w:right w:val="none" w:sz="0" w:space="0" w:color="auto"/>
      </w:divBdr>
    </w:div>
    <w:div w:id="1043868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normacs://normacs.ru/1K3?dob=41306.000012&amp;dol=41368.627512"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AA7B118A6B629FCA856E1A27402C3F8233886C26F6388B760B0D69BACBh2I" TargetMode="External"/><Relationship Id="rId34" Type="http://schemas.openxmlformats.org/officeDocument/2006/relationships/hyperlink" Target="consultantplus://offline/main?base=LAW;n=97924;fld=134;dst=100088" TargetMode="External"/><Relationship Id="rId42"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normacs://normacs.ru/1K3?dob=41306.000012&amp;dol=41368.626053" TargetMode="External"/><Relationship Id="rId25" Type="http://schemas.openxmlformats.org/officeDocument/2006/relationships/footer" Target="footer2.xml"/><Relationship Id="rId33" Type="http://schemas.openxmlformats.org/officeDocument/2006/relationships/hyperlink" Target="consultantplus://offline/ref=2AD52C8AA9680871242E1CADA20B001AE59EC0C3B31B1273425DA4h47FI"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normacs://normacs.ru/1K3?dob=41306.000012&amp;dol=41368.627512" TargetMode="External"/><Relationship Id="rId29" Type="http://schemas.openxmlformats.org/officeDocument/2006/relationships/hyperlink" Target="consultantplus://offline/ref=17BFE5A3C1B66F5A327654A76BB034B07D7403A5124A23551593B7FD752F7A14C89F0C227260405Ci8M"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eader" Target="header1.xm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B738B15FA10B29BF3A3F6DA8AD710BB450108213D12ED6003EBC6B59F00F9E147068A088LEIEL" TargetMode="External"/><Relationship Id="rId40" Type="http://schemas.openxmlformats.org/officeDocument/2006/relationships/hyperlink" Target="consultantplus://offline/ref=565496BA5F81D8F9DADBAE6E440AF70E615F9C0207E7121B7DFDD7p4FB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AA7B118A6B629FCA856E1A27402C3F8233886127F7388B760B0D69BACBh2I" TargetMode="External"/><Relationship Id="rId28" Type="http://schemas.openxmlformats.org/officeDocument/2006/relationships/hyperlink" Target="consultantplus://offline/ref=17BFE5A3C1B66F5A327654A76BB034B07D7706A812467E5F1DCABBFF72202503CFD60023726041CA54i5M" TargetMode="External"/><Relationship Id="rId36" Type="http://schemas.openxmlformats.org/officeDocument/2006/relationships/hyperlink" Target="consultantplus://offline/ref=2AD52C8AA9680871242E1CADA20B001AE09FC3C2B31B1273425DA4h47F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normacs://normacs.ru/R8?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AA7B118A6B629FCA856E1A27402C3F8233886023F6388B760B0D69BACBh2I" TargetMode="External"/><Relationship Id="rId27" Type="http://schemas.openxmlformats.org/officeDocument/2006/relationships/hyperlink" Target="consultantplus://offline/ref=17BFE5A3C1B66F5A327654A76BB034B07D7403A5124A23551593B7FD752F7A14C89F0C227260475CiCM"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http://integral.ru/download/literatur/2.1.6.1032-01.pdf"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163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User</cp:lastModifiedBy>
  <cp:revision>3</cp:revision>
  <cp:lastPrinted>2011-12-21T11:36:00Z</cp:lastPrinted>
  <dcterms:created xsi:type="dcterms:W3CDTF">2015-01-16T02:22:00Z</dcterms:created>
  <dcterms:modified xsi:type="dcterms:W3CDTF">2015-10-08T06:38:00Z</dcterms:modified>
</cp:coreProperties>
</file>