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2D" w:rsidRDefault="0035652D" w:rsidP="0035652D">
      <w:pPr>
        <w:ind w:firstLine="360"/>
      </w:pPr>
      <w:r>
        <w:t xml:space="preserve">                                                             </w:t>
      </w:r>
      <w:r>
        <w:rPr>
          <w:noProof/>
        </w:rPr>
        <w:drawing>
          <wp:inline distT="0" distB="0" distL="0" distR="0">
            <wp:extent cx="552450" cy="790575"/>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4"/>
                    <a:srcRect/>
                    <a:stretch>
                      <a:fillRect/>
                    </a:stretch>
                  </pic:blipFill>
                  <pic:spPr bwMode="auto">
                    <a:xfrm>
                      <a:off x="0" y="0"/>
                      <a:ext cx="552450" cy="790575"/>
                    </a:xfrm>
                    <a:prstGeom prst="rect">
                      <a:avLst/>
                    </a:prstGeom>
                    <a:noFill/>
                    <a:ln w="9525">
                      <a:noFill/>
                      <a:miter lim="800000"/>
                      <a:headEnd/>
                      <a:tailEnd/>
                    </a:ln>
                  </pic:spPr>
                </pic:pic>
              </a:graphicData>
            </a:graphic>
          </wp:inline>
        </w:drawing>
      </w:r>
      <w:r>
        <w:rPr>
          <w:sz w:val="28"/>
          <w:szCs w:val="28"/>
        </w:rPr>
        <w:t xml:space="preserve">                          </w:t>
      </w:r>
    </w:p>
    <w:p w:rsidR="0035652D" w:rsidRDefault="0035652D" w:rsidP="0035652D">
      <w:pPr>
        <w:ind w:firstLine="360"/>
        <w:rPr>
          <w:b/>
          <w:sz w:val="28"/>
          <w:szCs w:val="28"/>
        </w:rPr>
      </w:pPr>
    </w:p>
    <w:p w:rsidR="0035652D" w:rsidRDefault="0035652D" w:rsidP="0035652D">
      <w:pPr>
        <w:ind w:firstLine="360"/>
        <w:rPr>
          <w:b/>
          <w:sz w:val="28"/>
          <w:szCs w:val="28"/>
        </w:rPr>
      </w:pPr>
      <w:r>
        <w:rPr>
          <w:b/>
          <w:sz w:val="28"/>
          <w:szCs w:val="28"/>
        </w:rPr>
        <w:t xml:space="preserve">                         Никольский сельский Совет депутатов</w:t>
      </w:r>
    </w:p>
    <w:p w:rsidR="0035652D" w:rsidRDefault="0035652D" w:rsidP="0035652D">
      <w:pPr>
        <w:ind w:firstLine="360"/>
        <w:rPr>
          <w:b/>
          <w:sz w:val="28"/>
          <w:szCs w:val="28"/>
        </w:rPr>
      </w:pPr>
      <w:r>
        <w:rPr>
          <w:b/>
          <w:sz w:val="28"/>
          <w:szCs w:val="28"/>
        </w:rPr>
        <w:t xml:space="preserve">                         Абанского района Красноярского края</w:t>
      </w:r>
    </w:p>
    <w:p w:rsidR="0035652D" w:rsidRDefault="0035652D" w:rsidP="0035652D">
      <w:pPr>
        <w:ind w:firstLine="360"/>
        <w:rPr>
          <w:b/>
          <w:sz w:val="28"/>
          <w:szCs w:val="28"/>
        </w:rPr>
      </w:pPr>
      <w:r>
        <w:rPr>
          <w:b/>
          <w:sz w:val="28"/>
          <w:szCs w:val="28"/>
        </w:rPr>
        <w:t xml:space="preserve">                            </w:t>
      </w:r>
    </w:p>
    <w:p w:rsidR="0035652D" w:rsidRDefault="0035652D" w:rsidP="0035652D">
      <w:pPr>
        <w:rPr>
          <w:sz w:val="28"/>
          <w:szCs w:val="28"/>
        </w:rPr>
      </w:pPr>
    </w:p>
    <w:p w:rsidR="0035652D" w:rsidRDefault="0035652D" w:rsidP="0035652D">
      <w:pPr>
        <w:rPr>
          <w:sz w:val="28"/>
          <w:szCs w:val="28"/>
        </w:rPr>
      </w:pPr>
    </w:p>
    <w:p w:rsidR="0035652D" w:rsidRDefault="0035652D" w:rsidP="0035652D">
      <w:pPr>
        <w:tabs>
          <w:tab w:val="left" w:pos="4107"/>
        </w:tabs>
        <w:rPr>
          <w:b/>
          <w:sz w:val="28"/>
          <w:szCs w:val="28"/>
        </w:rPr>
      </w:pPr>
      <w:r>
        <w:rPr>
          <w:sz w:val="28"/>
          <w:szCs w:val="28"/>
        </w:rPr>
        <w:tab/>
      </w:r>
      <w:r>
        <w:rPr>
          <w:b/>
          <w:sz w:val="28"/>
          <w:szCs w:val="28"/>
        </w:rPr>
        <w:t>РЕШЕНИЕ</w:t>
      </w:r>
    </w:p>
    <w:p w:rsidR="0035652D" w:rsidRDefault="0035652D" w:rsidP="0035652D">
      <w:pPr>
        <w:tabs>
          <w:tab w:val="left" w:pos="4107"/>
        </w:tabs>
        <w:rPr>
          <w:b/>
          <w:sz w:val="28"/>
          <w:szCs w:val="28"/>
        </w:rPr>
      </w:pPr>
    </w:p>
    <w:p w:rsidR="0035652D" w:rsidRDefault="0035652D" w:rsidP="0035652D">
      <w:pPr>
        <w:tabs>
          <w:tab w:val="left" w:pos="4107"/>
        </w:tabs>
        <w:rPr>
          <w:b/>
          <w:sz w:val="28"/>
          <w:szCs w:val="28"/>
        </w:rPr>
      </w:pPr>
    </w:p>
    <w:p w:rsidR="0035652D" w:rsidRDefault="0035652D" w:rsidP="0035652D">
      <w:pPr>
        <w:tabs>
          <w:tab w:val="left" w:pos="4107"/>
        </w:tabs>
        <w:rPr>
          <w:b/>
          <w:sz w:val="28"/>
          <w:szCs w:val="28"/>
        </w:rPr>
      </w:pPr>
    </w:p>
    <w:p w:rsidR="0035652D" w:rsidRDefault="0035652D" w:rsidP="0035652D">
      <w:pPr>
        <w:tabs>
          <w:tab w:val="left" w:pos="4107"/>
        </w:tabs>
        <w:rPr>
          <w:sz w:val="28"/>
          <w:szCs w:val="28"/>
        </w:rPr>
      </w:pPr>
      <w:r>
        <w:rPr>
          <w:b/>
          <w:sz w:val="28"/>
          <w:szCs w:val="28"/>
        </w:rPr>
        <w:t xml:space="preserve">      </w:t>
      </w:r>
      <w:r>
        <w:rPr>
          <w:sz w:val="28"/>
          <w:szCs w:val="28"/>
        </w:rPr>
        <w:t xml:space="preserve">22.06.2020                         </w:t>
      </w:r>
      <w:r w:rsidR="006B4E9F">
        <w:rPr>
          <w:sz w:val="28"/>
          <w:szCs w:val="28"/>
        </w:rPr>
        <w:t xml:space="preserve">         </w:t>
      </w:r>
      <w:r>
        <w:rPr>
          <w:sz w:val="28"/>
          <w:szCs w:val="28"/>
        </w:rPr>
        <w:t xml:space="preserve">с. Никольск           </w:t>
      </w:r>
      <w:r w:rsidR="006B4E9F">
        <w:rPr>
          <w:sz w:val="28"/>
          <w:szCs w:val="28"/>
        </w:rPr>
        <w:t xml:space="preserve">                 </w:t>
      </w:r>
      <w:r>
        <w:rPr>
          <w:sz w:val="28"/>
          <w:szCs w:val="28"/>
        </w:rPr>
        <w:t xml:space="preserve"> </w:t>
      </w:r>
      <w:r w:rsidR="006B4E9F">
        <w:rPr>
          <w:sz w:val="28"/>
          <w:szCs w:val="28"/>
        </w:rPr>
        <w:t xml:space="preserve">      </w:t>
      </w:r>
      <w:r>
        <w:rPr>
          <w:sz w:val="28"/>
          <w:szCs w:val="28"/>
        </w:rPr>
        <w:t xml:space="preserve"> № 52-134Р</w:t>
      </w:r>
    </w:p>
    <w:p w:rsidR="0035652D" w:rsidRDefault="0035652D" w:rsidP="0035652D">
      <w:pPr>
        <w:tabs>
          <w:tab w:val="left" w:pos="4107"/>
        </w:tabs>
        <w:rPr>
          <w:sz w:val="28"/>
          <w:szCs w:val="28"/>
        </w:rPr>
      </w:pPr>
    </w:p>
    <w:p w:rsidR="0035652D" w:rsidRDefault="0035652D" w:rsidP="0035652D">
      <w:pPr>
        <w:tabs>
          <w:tab w:val="left" w:pos="4107"/>
        </w:tabs>
        <w:rPr>
          <w:sz w:val="28"/>
          <w:szCs w:val="28"/>
        </w:rPr>
      </w:pPr>
    </w:p>
    <w:p w:rsidR="0035652D" w:rsidRDefault="0035652D" w:rsidP="0035652D">
      <w:pPr>
        <w:tabs>
          <w:tab w:val="left" w:pos="4107"/>
        </w:tabs>
        <w:rPr>
          <w:sz w:val="28"/>
          <w:szCs w:val="28"/>
        </w:rPr>
      </w:pPr>
      <w:r>
        <w:rPr>
          <w:sz w:val="28"/>
          <w:szCs w:val="28"/>
        </w:rPr>
        <w:t xml:space="preserve">      « Об исполнении бюджета поселения за 2019 год »</w:t>
      </w:r>
    </w:p>
    <w:p w:rsidR="0035652D" w:rsidRDefault="0035652D" w:rsidP="0035652D">
      <w:pPr>
        <w:tabs>
          <w:tab w:val="left" w:pos="4107"/>
        </w:tabs>
        <w:rPr>
          <w:sz w:val="28"/>
          <w:szCs w:val="28"/>
        </w:rPr>
      </w:pPr>
    </w:p>
    <w:p w:rsidR="0035652D" w:rsidRDefault="0035652D" w:rsidP="0035652D">
      <w:pPr>
        <w:tabs>
          <w:tab w:val="left" w:pos="4107"/>
        </w:tabs>
        <w:ind w:left="360"/>
        <w:rPr>
          <w:sz w:val="28"/>
          <w:szCs w:val="28"/>
        </w:rPr>
      </w:pPr>
    </w:p>
    <w:p w:rsidR="0035652D" w:rsidRDefault="0035652D" w:rsidP="0035652D">
      <w:pPr>
        <w:tabs>
          <w:tab w:val="left" w:pos="4107"/>
        </w:tabs>
        <w:ind w:left="360"/>
        <w:jc w:val="both"/>
        <w:rPr>
          <w:sz w:val="28"/>
          <w:szCs w:val="28"/>
        </w:rPr>
      </w:pPr>
      <w:r>
        <w:rPr>
          <w:sz w:val="28"/>
          <w:szCs w:val="28"/>
        </w:rPr>
        <w:t xml:space="preserve">     В соответствии со ст.58 п. 2 Устава Никольского сельсовета, сельский Совет депутатов РЕШИЛ:</w:t>
      </w:r>
    </w:p>
    <w:p w:rsidR="0035652D" w:rsidRDefault="0035652D" w:rsidP="0035652D">
      <w:pPr>
        <w:tabs>
          <w:tab w:val="left" w:pos="4107"/>
        </w:tabs>
        <w:ind w:left="360"/>
        <w:jc w:val="both"/>
        <w:rPr>
          <w:sz w:val="28"/>
          <w:szCs w:val="28"/>
        </w:rPr>
      </w:pPr>
    </w:p>
    <w:p w:rsidR="0035652D" w:rsidRDefault="0035652D" w:rsidP="0035652D">
      <w:pPr>
        <w:tabs>
          <w:tab w:val="left" w:pos="4107"/>
        </w:tabs>
        <w:ind w:left="360"/>
        <w:jc w:val="both"/>
        <w:rPr>
          <w:sz w:val="28"/>
          <w:szCs w:val="28"/>
        </w:rPr>
      </w:pPr>
      <w:r>
        <w:rPr>
          <w:sz w:val="28"/>
          <w:szCs w:val="28"/>
        </w:rPr>
        <w:t>1. Утвердить исполнение бюджета поселения за 2019 год по доходам в сумме 10 417,0 тыс.рублей и расходам  в сумме 10 574,4 тыс. рублей согласно приложениям № 2,3,4,5 дефицит бюджета в сумме 157,4 тыс. рублей.</w:t>
      </w:r>
    </w:p>
    <w:p w:rsidR="0035652D" w:rsidRDefault="0035652D" w:rsidP="0035652D">
      <w:pPr>
        <w:tabs>
          <w:tab w:val="left" w:pos="4107"/>
        </w:tabs>
        <w:ind w:left="360"/>
        <w:jc w:val="both"/>
        <w:rPr>
          <w:sz w:val="28"/>
          <w:szCs w:val="28"/>
        </w:rPr>
      </w:pPr>
    </w:p>
    <w:p w:rsidR="0035652D" w:rsidRDefault="0035652D" w:rsidP="0035652D">
      <w:pPr>
        <w:tabs>
          <w:tab w:val="left" w:pos="4107"/>
        </w:tabs>
        <w:ind w:left="360"/>
        <w:jc w:val="both"/>
        <w:rPr>
          <w:sz w:val="28"/>
          <w:szCs w:val="28"/>
        </w:rPr>
      </w:pPr>
      <w:r>
        <w:rPr>
          <w:sz w:val="28"/>
          <w:szCs w:val="28"/>
        </w:rPr>
        <w:t>2. Утвердить источники финансирования дефицита бюджета поселения  в сумме 157,4 тыс. рублей согласно приложению №1</w:t>
      </w:r>
    </w:p>
    <w:p w:rsidR="0035652D" w:rsidRDefault="0035652D" w:rsidP="0035652D">
      <w:pPr>
        <w:tabs>
          <w:tab w:val="left" w:pos="4107"/>
        </w:tabs>
        <w:jc w:val="both"/>
        <w:rPr>
          <w:sz w:val="28"/>
          <w:szCs w:val="28"/>
        </w:rPr>
      </w:pPr>
    </w:p>
    <w:p w:rsidR="0035652D" w:rsidRDefault="0035652D" w:rsidP="0035652D">
      <w:pPr>
        <w:tabs>
          <w:tab w:val="left" w:pos="4107"/>
        </w:tabs>
        <w:ind w:left="360"/>
        <w:jc w:val="both"/>
        <w:rPr>
          <w:sz w:val="28"/>
          <w:szCs w:val="28"/>
        </w:rPr>
      </w:pPr>
      <w:r>
        <w:rPr>
          <w:sz w:val="28"/>
          <w:szCs w:val="28"/>
        </w:rPr>
        <w:t>3. Настоящее Решение вступает в силу со дня его официального опубликования.</w:t>
      </w:r>
    </w:p>
    <w:p w:rsidR="0035652D" w:rsidRDefault="0035652D" w:rsidP="0035652D">
      <w:pPr>
        <w:tabs>
          <w:tab w:val="left" w:pos="4107"/>
        </w:tabs>
        <w:rPr>
          <w:sz w:val="28"/>
          <w:szCs w:val="28"/>
        </w:rPr>
      </w:pPr>
    </w:p>
    <w:p w:rsidR="0035652D" w:rsidRDefault="0035652D" w:rsidP="0035652D">
      <w:pPr>
        <w:tabs>
          <w:tab w:val="left" w:pos="4107"/>
        </w:tabs>
        <w:rPr>
          <w:sz w:val="28"/>
          <w:szCs w:val="28"/>
        </w:rPr>
      </w:pPr>
    </w:p>
    <w:p w:rsidR="0035652D" w:rsidRDefault="0035652D" w:rsidP="0035652D">
      <w:pPr>
        <w:tabs>
          <w:tab w:val="left" w:pos="4107"/>
        </w:tabs>
        <w:rPr>
          <w:sz w:val="28"/>
          <w:szCs w:val="28"/>
        </w:rPr>
      </w:pPr>
    </w:p>
    <w:p w:rsidR="0035652D" w:rsidRDefault="0035652D" w:rsidP="0035652D">
      <w:pPr>
        <w:tabs>
          <w:tab w:val="left" w:pos="4107"/>
        </w:tabs>
        <w:rPr>
          <w:sz w:val="28"/>
          <w:szCs w:val="28"/>
        </w:rPr>
      </w:pPr>
    </w:p>
    <w:p w:rsidR="0035652D" w:rsidRDefault="0035652D" w:rsidP="0035652D">
      <w:pPr>
        <w:tabs>
          <w:tab w:val="left" w:pos="4107"/>
        </w:tabs>
        <w:rPr>
          <w:sz w:val="28"/>
          <w:szCs w:val="28"/>
        </w:rPr>
      </w:pPr>
    </w:p>
    <w:p w:rsidR="0035652D" w:rsidRDefault="0035652D" w:rsidP="0035652D">
      <w:pPr>
        <w:tabs>
          <w:tab w:val="left" w:pos="4107"/>
        </w:tabs>
        <w:rPr>
          <w:sz w:val="28"/>
          <w:szCs w:val="28"/>
        </w:rPr>
      </w:pPr>
      <w:r>
        <w:rPr>
          <w:sz w:val="28"/>
          <w:szCs w:val="28"/>
        </w:rPr>
        <w:t>Глава  Никольского сельсовета                                                 С.Ф.Охотникова</w:t>
      </w:r>
    </w:p>
    <w:p w:rsidR="00BC388A" w:rsidRDefault="00BC388A" w:rsidP="0035652D">
      <w:pPr>
        <w:tabs>
          <w:tab w:val="left" w:pos="4107"/>
        </w:tabs>
        <w:rPr>
          <w:sz w:val="28"/>
          <w:szCs w:val="28"/>
        </w:rPr>
      </w:pPr>
    </w:p>
    <w:p w:rsidR="00BC388A" w:rsidRDefault="00BC388A" w:rsidP="0035652D">
      <w:pPr>
        <w:tabs>
          <w:tab w:val="left" w:pos="4107"/>
        </w:tabs>
        <w:rPr>
          <w:sz w:val="28"/>
          <w:szCs w:val="28"/>
        </w:rPr>
      </w:pPr>
    </w:p>
    <w:p w:rsidR="00BC388A" w:rsidRDefault="00BC388A" w:rsidP="0035652D">
      <w:pPr>
        <w:tabs>
          <w:tab w:val="left" w:pos="4107"/>
        </w:tabs>
        <w:rPr>
          <w:sz w:val="28"/>
          <w:szCs w:val="28"/>
        </w:rPr>
      </w:pPr>
    </w:p>
    <w:p w:rsidR="00BC388A" w:rsidRDefault="00BC388A" w:rsidP="0035652D">
      <w:pPr>
        <w:tabs>
          <w:tab w:val="left" w:pos="4107"/>
        </w:tabs>
        <w:rPr>
          <w:sz w:val="28"/>
          <w:szCs w:val="28"/>
        </w:rPr>
      </w:pPr>
    </w:p>
    <w:p w:rsidR="00BC388A" w:rsidRDefault="00BC388A" w:rsidP="0035652D">
      <w:pPr>
        <w:tabs>
          <w:tab w:val="left" w:pos="4107"/>
        </w:tabs>
        <w:rPr>
          <w:sz w:val="28"/>
          <w:szCs w:val="28"/>
        </w:rPr>
      </w:pPr>
    </w:p>
    <w:p w:rsidR="00BC388A" w:rsidRDefault="00BC388A" w:rsidP="0035652D">
      <w:pPr>
        <w:tabs>
          <w:tab w:val="left" w:pos="4107"/>
        </w:tabs>
        <w:rPr>
          <w:sz w:val="28"/>
          <w:szCs w:val="28"/>
        </w:rPr>
      </w:pPr>
    </w:p>
    <w:p w:rsidR="00BC388A" w:rsidRDefault="00BC388A" w:rsidP="00BC388A">
      <w:pPr>
        <w:jc w:val="right"/>
        <w:rPr>
          <w:sz w:val="28"/>
          <w:szCs w:val="28"/>
        </w:rPr>
      </w:pPr>
    </w:p>
    <w:tbl>
      <w:tblPr>
        <w:tblW w:w="9915" w:type="dxa"/>
        <w:tblInd w:w="93" w:type="dxa"/>
        <w:tblLook w:val="04A0"/>
      </w:tblPr>
      <w:tblGrid>
        <w:gridCol w:w="1600"/>
        <w:gridCol w:w="8315"/>
      </w:tblGrid>
      <w:tr w:rsidR="00BC388A" w:rsidRPr="00BC388A" w:rsidTr="00BC388A">
        <w:trPr>
          <w:trHeight w:val="315"/>
        </w:trPr>
        <w:tc>
          <w:tcPr>
            <w:tcW w:w="1600" w:type="dxa"/>
            <w:tcBorders>
              <w:top w:val="nil"/>
              <w:left w:val="nil"/>
              <w:bottom w:val="nil"/>
              <w:right w:val="nil"/>
            </w:tcBorders>
            <w:shd w:val="clear" w:color="auto" w:fill="auto"/>
            <w:noWrap/>
            <w:vAlign w:val="bottom"/>
            <w:hideMark/>
          </w:tcPr>
          <w:p w:rsidR="00BC388A" w:rsidRPr="00BC388A" w:rsidRDefault="00BC388A" w:rsidP="00BC388A">
            <w:pPr>
              <w:jc w:val="right"/>
            </w:pPr>
          </w:p>
        </w:tc>
        <w:tc>
          <w:tcPr>
            <w:tcW w:w="8315" w:type="dxa"/>
            <w:tcBorders>
              <w:top w:val="nil"/>
              <w:left w:val="nil"/>
              <w:bottom w:val="nil"/>
              <w:right w:val="nil"/>
            </w:tcBorders>
            <w:shd w:val="clear" w:color="auto" w:fill="auto"/>
            <w:noWrap/>
            <w:vAlign w:val="bottom"/>
            <w:hideMark/>
          </w:tcPr>
          <w:p w:rsidR="00BC388A" w:rsidRPr="00055074" w:rsidRDefault="00BC388A" w:rsidP="00BC388A">
            <w:pPr>
              <w:jc w:val="right"/>
              <w:rPr>
                <w:bCs/>
              </w:rPr>
            </w:pPr>
            <w:r w:rsidRPr="00055074">
              <w:rPr>
                <w:bCs/>
              </w:rPr>
              <w:t>Приложение № 1</w:t>
            </w:r>
          </w:p>
        </w:tc>
      </w:tr>
      <w:tr w:rsidR="00BC388A" w:rsidRPr="00BC388A" w:rsidTr="00BC388A">
        <w:trPr>
          <w:trHeight w:val="945"/>
        </w:trPr>
        <w:tc>
          <w:tcPr>
            <w:tcW w:w="9915" w:type="dxa"/>
            <w:gridSpan w:val="2"/>
            <w:tcBorders>
              <w:top w:val="nil"/>
              <w:left w:val="nil"/>
              <w:bottom w:val="nil"/>
              <w:right w:val="nil"/>
            </w:tcBorders>
            <w:shd w:val="clear" w:color="auto" w:fill="auto"/>
            <w:vAlign w:val="bottom"/>
            <w:hideMark/>
          </w:tcPr>
          <w:p w:rsidR="00BC388A" w:rsidRDefault="00BC388A" w:rsidP="00BC388A">
            <w:pPr>
              <w:jc w:val="right"/>
            </w:pPr>
            <w:r w:rsidRPr="00BC388A">
              <w:t>к решению сессии Совета депутатов</w:t>
            </w:r>
          </w:p>
          <w:p w:rsidR="00BC388A" w:rsidRDefault="00055074" w:rsidP="00BC388A">
            <w:pPr>
              <w:jc w:val="right"/>
            </w:pPr>
            <w:r>
              <w:t xml:space="preserve"> </w:t>
            </w:r>
            <w:r w:rsidR="00BC388A" w:rsidRPr="00BC388A">
              <w:t xml:space="preserve"> от 22.06.2020</w:t>
            </w:r>
            <w:r>
              <w:t xml:space="preserve"> № 52-134Р</w:t>
            </w:r>
            <w:r w:rsidR="00BC388A" w:rsidRPr="00BC388A">
              <w:t xml:space="preserve"> </w:t>
            </w:r>
          </w:p>
          <w:p w:rsidR="00BC388A" w:rsidRDefault="00055074" w:rsidP="00BC388A">
            <w:pPr>
              <w:jc w:val="right"/>
            </w:pPr>
            <w:r>
              <w:t>«</w:t>
            </w:r>
            <w:r w:rsidR="00BC388A" w:rsidRPr="00BC388A">
              <w:t>Об исполнении бюджета поселения за 2019 год</w:t>
            </w:r>
            <w:r>
              <w:t>»</w:t>
            </w:r>
          </w:p>
          <w:p w:rsidR="00BC388A" w:rsidRDefault="00BC388A" w:rsidP="00BC388A"/>
          <w:p w:rsidR="00A23AD4" w:rsidRPr="00BC388A" w:rsidRDefault="00A23AD4" w:rsidP="00BC388A"/>
        </w:tc>
      </w:tr>
    </w:tbl>
    <w:p w:rsidR="0035652D" w:rsidRDefault="0035652D" w:rsidP="0035652D">
      <w:pPr>
        <w:tabs>
          <w:tab w:val="left" w:pos="4107"/>
        </w:tabs>
        <w:rPr>
          <w:sz w:val="28"/>
          <w:szCs w:val="28"/>
        </w:rPr>
      </w:pPr>
    </w:p>
    <w:p w:rsidR="0035652D" w:rsidRDefault="0035652D" w:rsidP="0035652D">
      <w:pPr>
        <w:tabs>
          <w:tab w:val="left" w:pos="3448"/>
        </w:tabs>
        <w:rPr>
          <w:sz w:val="28"/>
          <w:szCs w:val="28"/>
        </w:rPr>
      </w:pPr>
    </w:p>
    <w:tbl>
      <w:tblPr>
        <w:tblW w:w="10290" w:type="dxa"/>
        <w:tblInd w:w="-330" w:type="dxa"/>
        <w:tblCellMar>
          <w:left w:w="30" w:type="dxa"/>
          <w:right w:w="30" w:type="dxa"/>
        </w:tblCellMar>
        <w:tblLook w:val="0000"/>
      </w:tblPr>
      <w:tblGrid>
        <w:gridCol w:w="2787"/>
        <w:gridCol w:w="2886"/>
        <w:gridCol w:w="1767"/>
        <w:gridCol w:w="1147"/>
        <w:gridCol w:w="1703"/>
      </w:tblGrid>
      <w:tr w:rsidR="00A23AD4" w:rsidRPr="00A23AD4" w:rsidTr="00DA60D7">
        <w:trPr>
          <w:trHeight w:val="516"/>
        </w:trPr>
        <w:tc>
          <w:tcPr>
            <w:tcW w:w="10290" w:type="dxa"/>
            <w:gridSpan w:val="5"/>
            <w:tcBorders>
              <w:top w:val="nil"/>
              <w:right w:val="nil"/>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 xml:space="preserve">Источники финансирования дефицита </w:t>
            </w:r>
          </w:p>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 xml:space="preserve"> бюджета поселения по кодам классификации источников финансирования дефицитов бюджетов  за 2019 г</w:t>
            </w:r>
          </w:p>
        </w:tc>
      </w:tr>
      <w:tr w:rsidR="00D820A5" w:rsidRPr="00A23AD4" w:rsidTr="00DA60D7">
        <w:trPr>
          <w:trHeight w:val="204"/>
        </w:trPr>
        <w:tc>
          <w:tcPr>
            <w:tcW w:w="0" w:type="auto"/>
            <w:vMerge w:val="restart"/>
            <w:tcBorders>
              <w:top w:val="single" w:sz="4" w:space="0" w:color="auto"/>
              <w:left w:val="single" w:sz="2" w:space="0" w:color="000000"/>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 xml:space="preserve"> Наименование показателя</w:t>
            </w:r>
          </w:p>
        </w:tc>
        <w:tc>
          <w:tcPr>
            <w:tcW w:w="0" w:type="auto"/>
            <w:vMerge w:val="restart"/>
            <w:tcBorders>
              <w:top w:val="single" w:sz="2" w:space="0" w:color="000000"/>
              <w:left w:val="single" w:sz="2" w:space="0" w:color="000000"/>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Код источника финансирования дефицита бюджета по бюджетной классификации</w:t>
            </w:r>
          </w:p>
        </w:tc>
        <w:tc>
          <w:tcPr>
            <w:tcW w:w="0" w:type="auto"/>
            <w:vMerge w:val="restart"/>
            <w:tcBorders>
              <w:top w:val="single" w:sz="2" w:space="0" w:color="000000"/>
              <w:left w:val="single" w:sz="2" w:space="0" w:color="000000"/>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Утвержденные бюджетные назначения</w:t>
            </w:r>
          </w:p>
        </w:tc>
        <w:tc>
          <w:tcPr>
            <w:tcW w:w="0" w:type="auto"/>
            <w:tcBorders>
              <w:top w:val="single" w:sz="2" w:space="0" w:color="000000"/>
              <w:left w:val="single" w:sz="2" w:space="0" w:color="000000"/>
              <w:right w:val="single" w:sz="4" w:space="0" w:color="auto"/>
            </w:tcBorders>
          </w:tcPr>
          <w:p w:rsidR="00D820A5" w:rsidRPr="00A23AD4" w:rsidRDefault="00D820A5" w:rsidP="00D820A5">
            <w:pPr>
              <w:autoSpaceDE w:val="0"/>
              <w:autoSpaceDN w:val="0"/>
              <w:adjustRightInd w:val="0"/>
              <w:rPr>
                <w:rFonts w:eastAsiaTheme="minorHAnsi"/>
                <w:color w:val="000000"/>
                <w:lang w:eastAsia="en-US"/>
              </w:rPr>
            </w:pPr>
            <w:r>
              <w:rPr>
                <w:rFonts w:eastAsiaTheme="minorHAnsi"/>
                <w:color w:val="000000"/>
                <w:lang w:eastAsia="en-US"/>
              </w:rPr>
              <w:t>исполнено</w:t>
            </w:r>
          </w:p>
        </w:tc>
        <w:tc>
          <w:tcPr>
            <w:tcW w:w="1703" w:type="dxa"/>
            <w:tcBorders>
              <w:top w:val="single" w:sz="2" w:space="0" w:color="000000"/>
              <w:left w:val="single" w:sz="4" w:space="0" w:color="auto"/>
              <w:right w:val="single" w:sz="2" w:space="0" w:color="000000"/>
            </w:tcBorders>
          </w:tcPr>
          <w:p w:rsidR="00D820A5" w:rsidRPr="00A23AD4" w:rsidRDefault="00D820A5" w:rsidP="00D820A5">
            <w:pPr>
              <w:autoSpaceDE w:val="0"/>
              <w:autoSpaceDN w:val="0"/>
              <w:adjustRightInd w:val="0"/>
              <w:rPr>
                <w:rFonts w:eastAsiaTheme="minorHAnsi"/>
                <w:color w:val="000000"/>
                <w:lang w:eastAsia="en-US"/>
              </w:rPr>
            </w:pPr>
            <w:r>
              <w:rPr>
                <w:rFonts w:eastAsiaTheme="minorHAnsi"/>
                <w:color w:val="000000"/>
                <w:lang w:eastAsia="en-US"/>
              </w:rPr>
              <w:t>Неисполненные назначения</w:t>
            </w:r>
          </w:p>
        </w:tc>
      </w:tr>
      <w:tr w:rsidR="00D820A5" w:rsidRPr="00A23AD4" w:rsidTr="00DA60D7">
        <w:trPr>
          <w:trHeight w:val="204"/>
        </w:trPr>
        <w:tc>
          <w:tcPr>
            <w:tcW w:w="0" w:type="auto"/>
            <w:vMerge/>
            <w:tcBorders>
              <w:left w:val="single" w:sz="2" w:space="0" w:color="000000"/>
              <w:bottom w:val="nil"/>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vMerge/>
            <w:tcBorders>
              <w:left w:val="single" w:sz="2" w:space="0" w:color="000000"/>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vMerge/>
            <w:tcBorders>
              <w:left w:val="single" w:sz="2" w:space="0" w:color="000000"/>
              <w:bottom w:val="nil"/>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1147" w:type="dxa"/>
            <w:tcBorders>
              <w:left w:val="single" w:sz="2" w:space="0" w:color="000000"/>
              <w:bottom w:val="nil"/>
              <w:right w:val="single" w:sz="4"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1703" w:type="dxa"/>
            <w:tcBorders>
              <w:left w:val="single" w:sz="4" w:space="0" w:color="auto"/>
              <w:bottom w:val="nil"/>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r>
      <w:tr w:rsidR="00D820A5" w:rsidRPr="00A23AD4" w:rsidTr="00DA60D7">
        <w:trPr>
          <w:trHeight w:val="204"/>
        </w:trPr>
        <w:tc>
          <w:tcPr>
            <w:tcW w:w="0" w:type="auto"/>
            <w:tcBorders>
              <w:top w:val="nil"/>
              <w:left w:val="single" w:sz="6" w:space="0" w:color="auto"/>
              <w:bottom w:val="nil"/>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vMerge/>
            <w:tcBorders>
              <w:left w:val="single" w:sz="2" w:space="0" w:color="000000"/>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tcBorders>
              <w:top w:val="nil"/>
              <w:left w:val="single" w:sz="2" w:space="0" w:color="000000"/>
              <w:bottom w:val="nil"/>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nil"/>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1703" w:type="dxa"/>
            <w:vMerge w:val="restart"/>
            <w:tcBorders>
              <w:left w:val="single" w:sz="6" w:space="0" w:color="auto"/>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r>
      <w:tr w:rsidR="00D820A5" w:rsidRPr="00A23AD4" w:rsidTr="00DA60D7">
        <w:trPr>
          <w:trHeight w:val="701"/>
        </w:trPr>
        <w:tc>
          <w:tcPr>
            <w:tcW w:w="0" w:type="auto"/>
            <w:tcBorders>
              <w:top w:val="nil"/>
              <w:left w:val="single" w:sz="6" w:space="0" w:color="auto"/>
              <w:bottom w:val="single" w:sz="6" w:space="0" w:color="auto"/>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vMerge/>
            <w:tcBorders>
              <w:left w:val="single" w:sz="2" w:space="0" w:color="000000"/>
              <w:bottom w:val="single" w:sz="6" w:space="0" w:color="auto"/>
              <w:right w:val="single" w:sz="2" w:space="0" w:color="000000"/>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tcBorders>
              <w:top w:val="nil"/>
              <w:left w:val="single" w:sz="2" w:space="0" w:color="000000"/>
              <w:bottom w:val="single" w:sz="2" w:space="0" w:color="000000"/>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c>
          <w:tcPr>
            <w:tcW w:w="1703" w:type="dxa"/>
            <w:vMerge/>
            <w:tcBorders>
              <w:left w:val="single" w:sz="6" w:space="0" w:color="auto"/>
              <w:bottom w:val="single" w:sz="6" w:space="0" w:color="auto"/>
              <w:right w:val="single" w:sz="6" w:space="0" w:color="auto"/>
            </w:tcBorders>
          </w:tcPr>
          <w:p w:rsidR="00D820A5" w:rsidRPr="00A23AD4" w:rsidRDefault="00D820A5" w:rsidP="00A23AD4">
            <w:pPr>
              <w:autoSpaceDE w:val="0"/>
              <w:autoSpaceDN w:val="0"/>
              <w:adjustRightInd w:val="0"/>
              <w:jc w:val="center"/>
              <w:rPr>
                <w:rFonts w:eastAsiaTheme="minorHAnsi"/>
                <w:color w:val="000000"/>
                <w:lang w:eastAsia="en-US"/>
              </w:rPr>
            </w:pP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2</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4</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5</w:t>
            </w:r>
          </w:p>
        </w:tc>
      </w:tr>
      <w:tr w:rsidR="00A23AD4" w:rsidRPr="00A23AD4" w:rsidTr="00DA60D7">
        <w:trPr>
          <w:trHeight w:val="204"/>
        </w:trPr>
        <w:tc>
          <w:tcPr>
            <w:tcW w:w="0" w:type="auto"/>
            <w:gridSpan w:val="4"/>
            <w:tcBorders>
              <w:top w:val="single" w:sz="6" w:space="0" w:color="auto"/>
              <w:left w:val="single" w:sz="6" w:space="0" w:color="auto"/>
              <w:bottom w:val="single" w:sz="6" w:space="0" w:color="auto"/>
              <w:right w:val="nil"/>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820 Администрация Никольского сельсовета</w:t>
            </w:r>
          </w:p>
        </w:tc>
        <w:tc>
          <w:tcPr>
            <w:tcW w:w="1703" w:type="dxa"/>
            <w:tcBorders>
              <w:top w:val="single" w:sz="6" w:space="0" w:color="auto"/>
              <w:left w:val="nil"/>
              <w:bottom w:val="single" w:sz="6" w:space="0" w:color="auto"/>
              <w:right w:val="nil"/>
            </w:tcBorders>
          </w:tcPr>
          <w:p w:rsidR="00A23AD4" w:rsidRPr="00A23AD4" w:rsidRDefault="00A23AD4" w:rsidP="00A23AD4">
            <w:pPr>
              <w:autoSpaceDE w:val="0"/>
              <w:autoSpaceDN w:val="0"/>
              <w:adjustRightInd w:val="0"/>
              <w:jc w:val="center"/>
              <w:rPr>
                <w:rFonts w:eastAsiaTheme="minorHAnsi"/>
                <w:color w:val="000000"/>
                <w:lang w:eastAsia="en-US"/>
              </w:rPr>
            </w:pPr>
          </w:p>
        </w:tc>
      </w:tr>
      <w:tr w:rsidR="00A23AD4" w:rsidRPr="00A23AD4" w:rsidTr="00DA60D7">
        <w:trPr>
          <w:trHeight w:val="408"/>
        </w:trPr>
        <w:tc>
          <w:tcPr>
            <w:tcW w:w="0" w:type="auto"/>
            <w:gridSpan w:val="2"/>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Источники финансирования дефицита бюджетов - всего</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224,5</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157,4</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67,1</w:t>
            </w: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 xml:space="preserve">      в том числе:</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r>
      <w:tr w:rsidR="00A23AD4" w:rsidRPr="00A23AD4" w:rsidTr="00DA60D7">
        <w:trPr>
          <w:trHeight w:val="331"/>
        </w:trPr>
        <w:tc>
          <w:tcPr>
            <w:tcW w:w="0" w:type="auto"/>
            <w:gridSpan w:val="2"/>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источники внутреннего финансирования бюджета</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из них:</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r>
      <w:tr w:rsidR="00A23AD4" w:rsidRPr="00A23AD4" w:rsidTr="00DA60D7">
        <w:trPr>
          <w:trHeight w:val="487"/>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Бюджетные кредиты от других бюджетов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Х</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r>
      <w:tr w:rsidR="00A23AD4" w:rsidRPr="00A23AD4" w:rsidTr="00DA60D7">
        <w:trPr>
          <w:trHeight w:val="866"/>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Возврат (предоставление) бюджетных кредитов, предоставленных юридическим лицам из федерального бюджета в валюте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Х</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0,0</w:t>
            </w:r>
          </w:p>
        </w:tc>
      </w:tr>
      <w:tr w:rsidR="00A23AD4" w:rsidRPr="00A23AD4" w:rsidTr="00DA60D7">
        <w:trPr>
          <w:trHeight w:val="281"/>
        </w:trPr>
        <w:tc>
          <w:tcPr>
            <w:tcW w:w="0" w:type="auto"/>
            <w:gridSpan w:val="2"/>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источники внешнего финансирования бюджета</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 xml:space="preserve">       из них:</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Изменение остатков средств</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p>
        </w:tc>
        <w:tc>
          <w:tcPr>
            <w:tcW w:w="0" w:type="auto"/>
            <w:gridSpan w:val="2"/>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224,5</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67,1</w:t>
            </w: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увеличение остатков средств</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-10465,1</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-10682,0</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х</w:t>
            </w:r>
          </w:p>
        </w:tc>
      </w:tr>
      <w:tr w:rsidR="00A23AD4" w:rsidRPr="00A23AD4" w:rsidTr="00DA60D7">
        <w:trPr>
          <w:trHeight w:val="408"/>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Увеличение прочих остатков денежных средств бюджетов</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82001050201100000510</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-10465,1</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-10682,0</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х</w:t>
            </w:r>
          </w:p>
        </w:tc>
      </w:tr>
      <w:tr w:rsidR="00A23AD4" w:rsidRPr="00A23AD4" w:rsidTr="00DA60D7">
        <w:trPr>
          <w:trHeight w:val="204"/>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уменьшение остатков средств</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10689,6</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10839,4</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х</w:t>
            </w:r>
          </w:p>
        </w:tc>
      </w:tr>
      <w:tr w:rsidR="00A23AD4" w:rsidRPr="00A23AD4" w:rsidTr="00DA60D7">
        <w:trPr>
          <w:trHeight w:val="506"/>
        </w:trPr>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rPr>
                <w:rFonts w:eastAsiaTheme="minorHAnsi"/>
                <w:color w:val="000000"/>
                <w:lang w:eastAsia="en-US"/>
              </w:rPr>
            </w:pPr>
            <w:r w:rsidRPr="00A23AD4">
              <w:rPr>
                <w:rFonts w:eastAsiaTheme="minorHAnsi"/>
                <w:color w:val="000000"/>
                <w:lang w:eastAsia="en-US"/>
              </w:rPr>
              <w:t>Уменьшение прочих остатков денежных средств бюджетов</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center"/>
              <w:rPr>
                <w:rFonts w:eastAsiaTheme="minorHAnsi"/>
                <w:color w:val="000000"/>
                <w:lang w:eastAsia="en-US"/>
              </w:rPr>
            </w:pPr>
            <w:r w:rsidRPr="00A23AD4">
              <w:rPr>
                <w:rFonts w:eastAsiaTheme="minorHAnsi"/>
                <w:color w:val="000000"/>
                <w:lang w:eastAsia="en-US"/>
              </w:rPr>
              <w:t>82001050201100000610</w:t>
            </w:r>
          </w:p>
        </w:tc>
        <w:tc>
          <w:tcPr>
            <w:tcW w:w="0" w:type="auto"/>
            <w:tcBorders>
              <w:top w:val="single" w:sz="2" w:space="0" w:color="000000"/>
              <w:left w:val="single" w:sz="2" w:space="0" w:color="000000"/>
              <w:bottom w:val="single" w:sz="2" w:space="0" w:color="000000"/>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10689,6</w:t>
            </w:r>
          </w:p>
        </w:tc>
        <w:tc>
          <w:tcPr>
            <w:tcW w:w="0" w:type="auto"/>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10839,4</w:t>
            </w:r>
          </w:p>
        </w:tc>
        <w:tc>
          <w:tcPr>
            <w:tcW w:w="1703" w:type="dxa"/>
            <w:tcBorders>
              <w:top w:val="single" w:sz="6" w:space="0" w:color="auto"/>
              <w:left w:val="single" w:sz="6" w:space="0" w:color="auto"/>
              <w:bottom w:val="single" w:sz="6" w:space="0" w:color="auto"/>
              <w:right w:val="single" w:sz="6" w:space="0" w:color="auto"/>
            </w:tcBorders>
          </w:tcPr>
          <w:p w:rsidR="00A23AD4" w:rsidRPr="00A23AD4" w:rsidRDefault="00A23AD4" w:rsidP="00A23AD4">
            <w:pPr>
              <w:autoSpaceDE w:val="0"/>
              <w:autoSpaceDN w:val="0"/>
              <w:adjustRightInd w:val="0"/>
              <w:jc w:val="right"/>
              <w:rPr>
                <w:rFonts w:eastAsiaTheme="minorHAnsi"/>
                <w:color w:val="000000"/>
                <w:lang w:eastAsia="en-US"/>
              </w:rPr>
            </w:pPr>
            <w:r w:rsidRPr="00A23AD4">
              <w:rPr>
                <w:rFonts w:eastAsiaTheme="minorHAnsi"/>
                <w:color w:val="000000"/>
                <w:lang w:eastAsia="en-US"/>
              </w:rPr>
              <w:t>х</w:t>
            </w:r>
          </w:p>
        </w:tc>
      </w:tr>
    </w:tbl>
    <w:p w:rsidR="00DA60D7" w:rsidRDefault="00DA60D7" w:rsidP="00DA60D7">
      <w:pPr>
        <w:jc w:val="right"/>
        <w:sectPr w:rsidR="00DA60D7" w:rsidSect="00286A8C">
          <w:pgSz w:w="11906" w:h="16838"/>
          <w:pgMar w:top="1134" w:right="850" w:bottom="1134" w:left="1701" w:header="708" w:footer="708" w:gutter="0"/>
          <w:cols w:space="708"/>
          <w:docGrid w:linePitch="360"/>
        </w:sectPr>
      </w:pPr>
    </w:p>
    <w:tbl>
      <w:tblPr>
        <w:tblW w:w="5940" w:type="dxa"/>
        <w:tblInd w:w="93" w:type="dxa"/>
        <w:tblLook w:val="04A0"/>
      </w:tblPr>
      <w:tblGrid>
        <w:gridCol w:w="5940"/>
      </w:tblGrid>
      <w:tr w:rsidR="00DA60D7" w:rsidRPr="00DA60D7" w:rsidTr="00DA60D7">
        <w:trPr>
          <w:trHeight w:val="375"/>
        </w:trPr>
        <w:tc>
          <w:tcPr>
            <w:tcW w:w="5940" w:type="dxa"/>
            <w:tcBorders>
              <w:top w:val="nil"/>
              <w:left w:val="nil"/>
              <w:bottom w:val="nil"/>
              <w:right w:val="nil"/>
            </w:tcBorders>
            <w:shd w:val="clear" w:color="auto" w:fill="auto"/>
            <w:vAlign w:val="center"/>
            <w:hideMark/>
          </w:tcPr>
          <w:p w:rsidR="00DA60D7" w:rsidRPr="00DA60D7" w:rsidRDefault="00DA60D7" w:rsidP="007D0A8F"/>
        </w:tc>
      </w:tr>
      <w:tr w:rsidR="00DA60D7" w:rsidRPr="00DA60D7" w:rsidTr="00DA60D7">
        <w:trPr>
          <w:trHeight w:val="915"/>
        </w:trPr>
        <w:tc>
          <w:tcPr>
            <w:tcW w:w="5940" w:type="dxa"/>
            <w:tcBorders>
              <w:top w:val="nil"/>
              <w:left w:val="nil"/>
              <w:bottom w:val="nil"/>
              <w:right w:val="nil"/>
            </w:tcBorders>
            <w:shd w:val="clear" w:color="auto" w:fill="auto"/>
            <w:vAlign w:val="center"/>
            <w:hideMark/>
          </w:tcPr>
          <w:p w:rsidR="00DA60D7" w:rsidRPr="00DA60D7" w:rsidRDefault="00DA60D7" w:rsidP="007D0A8F"/>
        </w:tc>
      </w:tr>
    </w:tbl>
    <w:p w:rsidR="007D0A8F" w:rsidRDefault="007D0A8F" w:rsidP="00DA60D7">
      <w:pPr>
        <w:jc w:val="right"/>
      </w:pPr>
      <w:r>
        <w:t xml:space="preserve">     Приложение 2</w:t>
      </w:r>
    </w:p>
    <w:p w:rsidR="007D0A8F" w:rsidRDefault="007D0A8F" w:rsidP="00DA60D7">
      <w:pPr>
        <w:jc w:val="right"/>
      </w:pPr>
      <w:r>
        <w:t>К решению с</w:t>
      </w:r>
      <w:r w:rsidR="00055074">
        <w:t xml:space="preserve">ессии Совета депутатов </w:t>
      </w:r>
      <w:r>
        <w:t xml:space="preserve"> от </w:t>
      </w:r>
    </w:p>
    <w:p w:rsidR="007D0A8F" w:rsidRDefault="007D0A8F" w:rsidP="00DA60D7">
      <w:pPr>
        <w:jc w:val="right"/>
      </w:pPr>
      <w:r>
        <w:t xml:space="preserve">22.06.2020 </w:t>
      </w:r>
      <w:r w:rsidR="00055074">
        <w:t xml:space="preserve">№ 52-134Р </w:t>
      </w:r>
      <w:r>
        <w:t>«Об исполнении бюджета поселения за 2019 год»</w:t>
      </w:r>
    </w:p>
    <w:p w:rsidR="007D0A8F" w:rsidRDefault="007D0A8F" w:rsidP="00DA60D7">
      <w:pPr>
        <w:jc w:val="right"/>
      </w:pPr>
    </w:p>
    <w:p w:rsidR="007D0A8F" w:rsidRDefault="007D0A8F" w:rsidP="007D0A8F">
      <w:r>
        <w:t xml:space="preserve">                           </w:t>
      </w:r>
    </w:p>
    <w:tbl>
      <w:tblPr>
        <w:tblW w:w="0" w:type="auto"/>
        <w:tblInd w:w="93" w:type="dxa"/>
        <w:tblLook w:val="04A0"/>
      </w:tblPr>
      <w:tblGrid>
        <w:gridCol w:w="921"/>
        <w:gridCol w:w="576"/>
        <w:gridCol w:w="506"/>
        <w:gridCol w:w="506"/>
        <w:gridCol w:w="506"/>
        <w:gridCol w:w="576"/>
        <w:gridCol w:w="506"/>
        <w:gridCol w:w="696"/>
        <w:gridCol w:w="576"/>
        <w:gridCol w:w="3467"/>
        <w:gridCol w:w="1534"/>
        <w:gridCol w:w="1528"/>
        <w:gridCol w:w="1348"/>
        <w:gridCol w:w="1447"/>
      </w:tblGrid>
      <w:tr w:rsidR="007D0A8F" w:rsidTr="007D0A8F">
        <w:trPr>
          <w:trHeight w:val="615"/>
        </w:trPr>
        <w:tc>
          <w:tcPr>
            <w:tcW w:w="0" w:type="auto"/>
            <w:gridSpan w:val="11"/>
            <w:tcBorders>
              <w:top w:val="nil"/>
              <w:left w:val="nil"/>
              <w:bottom w:val="nil"/>
              <w:right w:val="nil"/>
            </w:tcBorders>
            <w:shd w:val="clear" w:color="auto" w:fill="auto"/>
            <w:vAlign w:val="center"/>
            <w:hideMark/>
          </w:tcPr>
          <w:p w:rsidR="007D0A8F" w:rsidRDefault="007D0A8F">
            <w:pPr>
              <w:jc w:val="center"/>
            </w:pPr>
            <w:r>
              <w:t>ДОХОДЫ  БЮДЖЕТА ПОСЕЛЕНИЯ ПО КОДАМ КЛАССИФИКАЦИИ</w:t>
            </w:r>
            <w:r>
              <w:br/>
              <w:t>ДОХОДОВ БЮДЖЕТОВ ЗА 2019 ГОД</w:t>
            </w:r>
          </w:p>
        </w:tc>
        <w:tc>
          <w:tcPr>
            <w:tcW w:w="0" w:type="auto"/>
            <w:tcBorders>
              <w:top w:val="nil"/>
              <w:left w:val="nil"/>
              <w:bottom w:val="nil"/>
              <w:right w:val="nil"/>
            </w:tcBorders>
            <w:shd w:val="clear" w:color="auto" w:fill="auto"/>
            <w:noWrap/>
            <w:vAlign w:val="center"/>
            <w:hideMark/>
          </w:tcPr>
          <w:p w:rsidR="007D0A8F" w:rsidRDefault="007D0A8F">
            <w:pPr>
              <w:jc w:val="right"/>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tc>
      </w:tr>
      <w:tr w:rsidR="007D0A8F" w:rsidTr="007D0A8F">
        <w:trPr>
          <w:trHeight w:val="315"/>
        </w:trPr>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gridSpan w:val="2"/>
            <w:tcBorders>
              <w:top w:val="nil"/>
              <w:left w:val="nil"/>
              <w:bottom w:val="single" w:sz="4" w:space="0" w:color="auto"/>
              <w:right w:val="nil"/>
            </w:tcBorders>
            <w:shd w:val="clear" w:color="auto" w:fill="auto"/>
            <w:noWrap/>
            <w:vAlign w:val="center"/>
            <w:hideMark/>
          </w:tcPr>
          <w:p w:rsidR="007D0A8F" w:rsidRDefault="007D0A8F">
            <w:pPr>
              <w:jc w:val="right"/>
            </w:pPr>
            <w:r>
              <w:t>(тыс.рублей)</w:t>
            </w:r>
          </w:p>
        </w:tc>
      </w:tr>
      <w:tr w:rsidR="007D0A8F" w:rsidTr="007D0A8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A8F" w:rsidRDefault="007D0A8F">
            <w:pPr>
              <w:jc w:val="center"/>
            </w:pPr>
            <w:r>
              <w:t>№ строки</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7D0A8F" w:rsidRDefault="007D0A8F">
            <w:pPr>
              <w:jc w:val="center"/>
            </w:pPr>
            <w: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A8F" w:rsidRDefault="007D0A8F">
            <w:pPr>
              <w:jc w:val="center"/>
            </w:pPr>
            <w:r>
              <w:t>Наименование групп, подгрупп, статей, подстатей, элементов, программ (подпрограмм), кодов экономической классификации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A8F" w:rsidRDefault="007D0A8F">
            <w:pPr>
              <w:jc w:val="center"/>
            </w:pPr>
            <w:r>
              <w:t>Утверждено Решением о бюджете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0A8F" w:rsidRDefault="007D0A8F">
            <w:pPr>
              <w:jc w:val="center"/>
            </w:pPr>
            <w:r>
              <w:t>Уточнённый план</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0A8F" w:rsidRDefault="007D0A8F">
            <w:pPr>
              <w:jc w:val="center"/>
            </w:pPr>
            <w:r>
              <w:t>Исполнено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0A8F" w:rsidRDefault="007D0A8F">
            <w:pPr>
              <w:jc w:val="center"/>
            </w:pPr>
            <w:r>
              <w:t>Процент исполнения</w:t>
            </w:r>
          </w:p>
        </w:tc>
      </w:tr>
      <w:tr w:rsidR="007D0A8F" w:rsidTr="007D0A8F">
        <w:trPr>
          <w:trHeight w:val="2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A8F" w:rsidRDefault="007D0A8F"/>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главного администратора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группы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подгруппы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статьи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подстатьи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элемента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код подвида дохода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D0A8F" w:rsidRDefault="007D0A8F">
            <w:pPr>
              <w:jc w:val="center"/>
            </w:pPr>
            <w:r>
              <w:t>Аналитическая группа подвида доходов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A8F" w:rsidRDefault="007D0A8F"/>
        </w:tc>
        <w:tc>
          <w:tcPr>
            <w:tcW w:w="0" w:type="auto"/>
            <w:vMerge/>
            <w:tcBorders>
              <w:top w:val="single" w:sz="4" w:space="0" w:color="auto"/>
              <w:left w:val="single" w:sz="4" w:space="0" w:color="auto"/>
              <w:bottom w:val="single" w:sz="4" w:space="0" w:color="auto"/>
              <w:right w:val="single" w:sz="4" w:space="0" w:color="auto"/>
            </w:tcBorders>
            <w:vAlign w:val="center"/>
            <w:hideMark/>
          </w:tcPr>
          <w:p w:rsidR="007D0A8F" w:rsidRDefault="007D0A8F"/>
        </w:tc>
        <w:tc>
          <w:tcPr>
            <w:tcW w:w="0" w:type="auto"/>
            <w:vMerge/>
            <w:tcBorders>
              <w:top w:val="single" w:sz="4" w:space="0" w:color="auto"/>
              <w:left w:val="single" w:sz="4" w:space="0" w:color="auto"/>
              <w:bottom w:val="single" w:sz="4" w:space="0" w:color="auto"/>
              <w:right w:val="single" w:sz="4" w:space="0" w:color="auto"/>
            </w:tcBorders>
            <w:vAlign w:val="center"/>
            <w:hideMark/>
          </w:tcPr>
          <w:p w:rsidR="007D0A8F" w:rsidRDefault="007D0A8F"/>
        </w:tc>
        <w:tc>
          <w:tcPr>
            <w:tcW w:w="0" w:type="auto"/>
            <w:vMerge/>
            <w:tcBorders>
              <w:top w:val="nil"/>
              <w:left w:val="single" w:sz="4" w:space="0" w:color="auto"/>
              <w:bottom w:val="single" w:sz="4" w:space="0" w:color="000000"/>
              <w:right w:val="single" w:sz="4" w:space="0" w:color="auto"/>
            </w:tcBorders>
            <w:vAlign w:val="center"/>
            <w:hideMark/>
          </w:tcPr>
          <w:p w:rsidR="007D0A8F" w:rsidRDefault="007D0A8F"/>
        </w:tc>
        <w:tc>
          <w:tcPr>
            <w:tcW w:w="0" w:type="auto"/>
            <w:vMerge/>
            <w:tcBorders>
              <w:top w:val="nil"/>
              <w:left w:val="single" w:sz="4" w:space="0" w:color="auto"/>
              <w:bottom w:val="single" w:sz="4" w:space="0" w:color="auto"/>
              <w:right w:val="single" w:sz="4" w:space="0" w:color="auto"/>
            </w:tcBorders>
            <w:vAlign w:val="center"/>
            <w:hideMark/>
          </w:tcPr>
          <w:p w:rsidR="007D0A8F" w:rsidRDefault="007D0A8F"/>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center"/>
            </w:pPr>
            <w:r>
              <w:t> </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1</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4</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7</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9</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11</w:t>
            </w:r>
          </w:p>
        </w:tc>
        <w:tc>
          <w:tcPr>
            <w:tcW w:w="0" w:type="auto"/>
            <w:tcBorders>
              <w:top w:val="nil"/>
              <w:left w:val="nil"/>
              <w:bottom w:val="single" w:sz="4" w:space="0" w:color="auto"/>
              <w:right w:val="single" w:sz="4" w:space="0" w:color="auto"/>
            </w:tcBorders>
            <w:shd w:val="clear" w:color="auto" w:fill="auto"/>
            <w:vAlign w:val="center"/>
            <w:hideMark/>
          </w:tcPr>
          <w:p w:rsidR="007D0A8F" w:rsidRDefault="007D0A8F">
            <w:pPr>
              <w:jc w:val="center"/>
            </w:pPr>
            <w: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0A8F" w:rsidRDefault="007D0A8F">
            <w:pPr>
              <w:rPr>
                <w:rFonts w:ascii="Calibri" w:hAnsi="Calibri" w:cs="Arial CYR"/>
              </w:rPr>
            </w:pPr>
            <w:r>
              <w:rPr>
                <w:rFonts w:ascii="Calibri" w:hAnsi="Calibri" w:cs="Arial CYR"/>
                <w:sz w:val="22"/>
                <w:szCs w:val="22"/>
              </w:rPr>
              <w:t> </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rPr>
                <w:color w:val="0000FF"/>
              </w:rPr>
            </w:pPr>
            <w:r>
              <w:rPr>
                <w:color w:val="0000FF"/>
              </w:rP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rPr>
                <w:color w:val="0000FF"/>
              </w:rPr>
            </w:pPr>
            <w:r>
              <w:rPr>
                <w:color w:val="0000FF"/>
              </w:rPr>
              <w:t>НАЛОГОВЫЕ И НЕНАЛОГОВЫЕ ДОХОДЫ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446,3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446,3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398,2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89,2</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0"/>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0"/>
            </w:pPr>
            <w:r>
              <w:t>НАЛОГИ НА ПРИБЫЛЬ, ДОХОДЫ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40,6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0"/>
              <w:rPr>
                <w:color w:val="0000FF"/>
              </w:rPr>
            </w:pPr>
            <w:r>
              <w:rPr>
                <w:color w:val="0000FF"/>
              </w:rPr>
              <w:t>101,5</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1"/>
            </w:pPr>
            <w:r>
              <w:t>Налог на доходы физических лиц</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40,6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101,5</w:t>
            </w:r>
          </w:p>
        </w:tc>
      </w:tr>
      <w:tr w:rsidR="007D0A8F" w:rsidTr="007D0A8F">
        <w:trPr>
          <w:trHeight w:val="12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lastRenderedPageBreak/>
              <w:t>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3"/>
            </w:pPr>
            <w: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101,5</w:t>
            </w:r>
          </w:p>
        </w:tc>
      </w:tr>
      <w:tr w:rsidR="007D0A8F" w:rsidTr="007D0A8F">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3"/>
            </w:pPr>
            <w:r>
              <w:t>000</w:t>
            </w:r>
          </w:p>
        </w:tc>
        <w:tc>
          <w:tcPr>
            <w:tcW w:w="0" w:type="auto"/>
            <w:tcBorders>
              <w:top w:val="nil"/>
              <w:left w:val="nil"/>
              <w:bottom w:val="nil"/>
              <w:right w:val="nil"/>
            </w:tcBorders>
            <w:shd w:val="clear" w:color="auto" w:fill="auto"/>
            <w:hideMark/>
          </w:tcPr>
          <w:p w:rsidR="007D0A8F" w:rsidRDefault="007D0A8F">
            <w:pPr>
              <w:jc w:val="both"/>
              <w:outlineLvl w:val="3"/>
            </w:pPr>
            <w: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131,1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131,1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146,1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111,4</w:t>
            </w:r>
          </w:p>
        </w:tc>
      </w:tr>
      <w:tr w:rsidR="007D0A8F" w:rsidTr="007D0A8F">
        <w:trPr>
          <w:trHeight w:val="75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6</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auto"/>
              <w:right w:val="single" w:sz="4" w:space="0" w:color="000000"/>
            </w:tcBorders>
            <w:shd w:val="clear" w:color="auto" w:fill="auto"/>
            <w:noWrap/>
            <w:hideMark/>
          </w:tcPr>
          <w:p w:rsidR="007D0A8F" w:rsidRDefault="007D0A8F">
            <w:pPr>
              <w:jc w:val="center"/>
              <w:outlineLvl w:val="3"/>
            </w:pPr>
            <w:r>
              <w:t>110</w:t>
            </w:r>
          </w:p>
        </w:tc>
        <w:tc>
          <w:tcPr>
            <w:tcW w:w="0" w:type="auto"/>
            <w:tcBorders>
              <w:top w:val="single" w:sz="4" w:space="0" w:color="auto"/>
              <w:left w:val="nil"/>
              <w:bottom w:val="single" w:sz="4" w:space="0" w:color="auto"/>
              <w:right w:val="nil"/>
            </w:tcBorders>
            <w:shd w:val="clear" w:color="auto" w:fill="auto"/>
            <w:vAlign w:val="bottom"/>
            <w:hideMark/>
          </w:tcPr>
          <w:p w:rsidR="007D0A8F" w:rsidRDefault="007D0A8F">
            <w:pPr>
              <w:outlineLvl w:val="3"/>
            </w:pPr>
            <w: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131,1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131,1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146,1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111,4</w:t>
            </w:r>
          </w:p>
        </w:tc>
      </w:tr>
      <w:tr w:rsidR="007D0A8F" w:rsidTr="007D0A8F">
        <w:trPr>
          <w:trHeight w:val="12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7</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230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000000"/>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47,5</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47,5</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66,5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140,0</w:t>
            </w:r>
          </w:p>
        </w:tc>
      </w:tr>
      <w:tr w:rsidR="007D0A8F" w:rsidTr="007D0A8F">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lastRenderedPageBreak/>
              <w:t>8</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231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000000"/>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47,5</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47,5</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66,5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140,0</w:t>
            </w:r>
          </w:p>
        </w:tc>
      </w:tr>
      <w:tr w:rsidR="007D0A8F" w:rsidTr="007D0A8F">
        <w:trPr>
          <w:trHeight w:val="144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9</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240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000000"/>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моторные масла для дизельных и (или) карбюраторных (инжекторных) 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0,3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0,3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166,7</w:t>
            </w:r>
          </w:p>
        </w:tc>
      </w:tr>
      <w:tr w:rsidR="007D0A8F" w:rsidTr="007D0A8F">
        <w:trPr>
          <w:trHeight w:val="238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lastRenderedPageBreak/>
              <w:t>10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241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000000"/>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0,3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0,3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166,7</w:t>
            </w:r>
          </w:p>
        </w:tc>
      </w:tr>
      <w:tr w:rsidR="007D0A8F" w:rsidTr="007D0A8F">
        <w:trPr>
          <w:trHeight w:val="108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11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250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000000"/>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92,1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92,1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88,8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96,4</w:t>
            </w:r>
          </w:p>
        </w:tc>
      </w:tr>
      <w:tr w:rsidR="007D0A8F" w:rsidTr="007D0A8F">
        <w:trPr>
          <w:trHeight w:val="18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lastRenderedPageBreak/>
              <w:t>12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251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000000"/>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92,1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92,1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88,8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96,4</w:t>
            </w:r>
          </w:p>
        </w:tc>
      </w:tr>
      <w:tr w:rsidR="007D0A8F" w:rsidTr="007D0A8F">
        <w:trPr>
          <w:trHeight w:val="114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13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260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auto"/>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110,2</w:t>
            </w:r>
          </w:p>
        </w:tc>
      </w:tr>
      <w:tr w:rsidR="007D0A8F" w:rsidTr="007D0A8F">
        <w:trPr>
          <w:trHeight w:val="202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3"/>
            </w:pPr>
            <w:r>
              <w:t>14</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100</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03</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02</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261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01</w:t>
            </w:r>
          </w:p>
        </w:tc>
        <w:tc>
          <w:tcPr>
            <w:tcW w:w="0" w:type="auto"/>
            <w:tcBorders>
              <w:top w:val="nil"/>
              <w:left w:val="nil"/>
              <w:bottom w:val="single" w:sz="4" w:space="0" w:color="000000"/>
              <w:right w:val="single" w:sz="4" w:space="0" w:color="000000"/>
            </w:tcBorders>
            <w:shd w:val="clear" w:color="auto" w:fill="auto"/>
            <w:noWrap/>
            <w:hideMark/>
          </w:tcPr>
          <w:p w:rsidR="007D0A8F" w:rsidRDefault="007D0A8F">
            <w:pPr>
              <w:jc w:val="center"/>
              <w:outlineLvl w:val="3"/>
            </w:pPr>
            <w:r>
              <w:t>0000</w:t>
            </w:r>
          </w:p>
        </w:tc>
        <w:tc>
          <w:tcPr>
            <w:tcW w:w="0" w:type="auto"/>
            <w:tcBorders>
              <w:top w:val="nil"/>
              <w:left w:val="nil"/>
              <w:bottom w:val="single" w:sz="4" w:space="0" w:color="auto"/>
              <w:right w:val="nil"/>
            </w:tcBorders>
            <w:shd w:val="clear" w:color="auto" w:fill="auto"/>
            <w:noWrap/>
            <w:hideMark/>
          </w:tcPr>
          <w:p w:rsidR="007D0A8F" w:rsidRDefault="007D0A8F">
            <w:pPr>
              <w:jc w:val="center"/>
              <w:outlineLvl w:val="3"/>
            </w:pPr>
            <w:r>
              <w:t>110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D0A8F" w:rsidRDefault="007D0A8F">
            <w:pPr>
              <w:outlineLvl w:val="3"/>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lastRenderedPageBreak/>
              <w:t>-8,8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3"/>
            </w:pPr>
            <w:r>
              <w:t>-9,7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3"/>
              <w:rPr>
                <w:color w:val="0000FF"/>
              </w:rPr>
            </w:pPr>
            <w:r>
              <w:rPr>
                <w:color w:val="0000FF"/>
              </w:rPr>
              <w:t>110,2</w:t>
            </w:r>
          </w:p>
        </w:tc>
      </w:tr>
      <w:tr w:rsidR="007D0A8F" w:rsidTr="007D0A8F">
        <w:trPr>
          <w:trHeight w:val="40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0"/>
            </w:pPr>
            <w:r>
              <w:lastRenderedPageBreak/>
              <w:t>15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0"/>
            </w:pPr>
            <w:r>
              <w:t>НАЛОГИ НА СОВОКУПНЫЙ ДОХОД</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0"/>
              <w:rPr>
                <w:color w:val="0000FF"/>
              </w:rPr>
            </w:pPr>
            <w:r>
              <w:rPr>
                <w:color w:val="0000FF"/>
              </w:rPr>
              <w:t>3,3</w:t>
            </w:r>
          </w:p>
        </w:tc>
      </w:tr>
      <w:tr w:rsidR="007D0A8F" w:rsidTr="007D0A8F">
        <w:trPr>
          <w:trHeight w:val="40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0"/>
            </w:pPr>
            <w:r>
              <w:t>16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110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0"/>
            </w:pPr>
            <w:r>
              <w:t xml:space="preserve">Единый сельскохозяйственный налог </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0"/>
              <w:rPr>
                <w:color w:val="0000FF"/>
              </w:rPr>
            </w:pPr>
            <w:r>
              <w:rPr>
                <w:color w:val="0000FF"/>
              </w:rPr>
              <w:t>3,3</w:t>
            </w:r>
          </w:p>
        </w:tc>
      </w:tr>
      <w:tr w:rsidR="007D0A8F" w:rsidTr="007D0A8F">
        <w:trPr>
          <w:trHeight w:val="46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17</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1"/>
            </w:pPr>
            <w:r>
              <w:t xml:space="preserve">Единый сельскохозяйственный налог </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3,3</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18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НАЛОГИ НА ИМУЩЕСТВО</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243,0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243,0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184,8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76,0</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19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Налог на имущество физических лиц</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24,0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24,0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87,1</w:t>
            </w:r>
          </w:p>
        </w:tc>
      </w:tr>
      <w:tr w:rsidR="007D0A8F" w:rsidTr="007D0A8F">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030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24,0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24,0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87,1</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21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Земельный налог</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219,0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219,0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163,9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74,8</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22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030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Земельный налог с организаций</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89,0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89,0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52,0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58,4</w:t>
            </w:r>
          </w:p>
        </w:tc>
      </w:tr>
      <w:tr w:rsidR="007D0A8F" w:rsidTr="007D0A8F">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23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033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89,0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89,0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52,0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58,4</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24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040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 xml:space="preserve">Земельный налог с физических </w:t>
            </w:r>
            <w:r>
              <w:lastRenderedPageBreak/>
              <w:t>лиц</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lastRenderedPageBreak/>
              <w:t>130,0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130,0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111,9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86,1</w:t>
            </w:r>
          </w:p>
        </w:tc>
      </w:tr>
      <w:tr w:rsidR="007D0A8F" w:rsidTr="007D0A8F">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lastRenderedPageBreak/>
              <w:t>25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182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043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130,0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130,0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111,9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86,1</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0"/>
            </w:pPr>
            <w:r>
              <w:t>26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0"/>
            </w:pPr>
            <w:r>
              <w:t>ГОСУДАРСТВЕННАЯ ПОШЛИНА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1,2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1,2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0"/>
              <w:rPr>
                <w:color w:val="0000FF"/>
              </w:rPr>
            </w:pPr>
            <w:r>
              <w:rPr>
                <w:color w:val="0000FF"/>
              </w:rPr>
              <w:t>91,7</w:t>
            </w:r>
          </w:p>
        </w:tc>
      </w:tr>
      <w:tr w:rsidR="007D0A8F" w:rsidTr="007D0A8F">
        <w:trPr>
          <w:trHeight w:val="12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0"/>
            </w:pPr>
            <w:r>
              <w:t>27</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0"/>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1,2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1,2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0"/>
              <w:rPr>
                <w:color w:val="0000FF"/>
              </w:rPr>
            </w:pPr>
            <w:r>
              <w:rPr>
                <w:color w:val="0000FF"/>
              </w:rPr>
              <w:t>91,7</w:t>
            </w:r>
          </w:p>
        </w:tc>
      </w:tr>
      <w:tr w:rsidR="007D0A8F" w:rsidTr="007D0A8F">
        <w:trPr>
          <w:trHeight w:val="172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1"/>
            </w:pPr>
            <w:r>
              <w:t>28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1"/>
            </w:pPr>
            <w:r>
              <w:t>110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1"/>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1"/>
            </w:pPr>
            <w:r>
              <w:t>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1"/>
              <w:rPr>
                <w:color w:val="0000FF"/>
              </w:rPr>
            </w:pPr>
            <w:r>
              <w:rPr>
                <w:color w:val="0000FF"/>
              </w:rPr>
              <w:t>91,7</w:t>
            </w:r>
          </w:p>
        </w:tc>
      </w:tr>
      <w:tr w:rsidR="007D0A8F" w:rsidTr="007D0A8F">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0"/>
            </w:pPr>
            <w:r>
              <w:t>29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13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0"/>
            </w:pPr>
            <w: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outlineLvl w:val="0"/>
            </w:pPr>
            <w:r>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0"/>
            </w:pPr>
            <w:r>
              <w:t>25,3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0"/>
              <w:rPr>
                <w:color w:val="0000FF"/>
              </w:rPr>
            </w:pPr>
            <w:r>
              <w:rPr>
                <w:color w:val="0000FF"/>
              </w:rPr>
              <w:t>115,0</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2"/>
            </w:pPr>
            <w:r>
              <w:t>30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13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130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2"/>
            </w:pPr>
            <w: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2"/>
              <w:rPr>
                <w:color w:val="0000FF"/>
              </w:rPr>
            </w:pPr>
            <w:r>
              <w:rPr>
                <w:color w:val="0000FF"/>
              </w:rPr>
              <w:t>115,0</w:t>
            </w:r>
          </w:p>
        </w:tc>
      </w:tr>
      <w:tr w:rsidR="007D0A8F" w:rsidTr="007D0A8F">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2"/>
            </w:pPr>
            <w:r>
              <w:t>31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13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060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130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2"/>
            </w:pPr>
            <w:r>
              <w:t xml:space="preserve">Доходы, поступающие в порядке возмещения расходов, понесенных в связи с </w:t>
            </w:r>
            <w:r>
              <w:lastRenderedPageBreak/>
              <w:t>эксплуатацией имущества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lastRenderedPageBreak/>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2"/>
              <w:rPr>
                <w:color w:val="0000FF"/>
              </w:rPr>
            </w:pPr>
            <w:r>
              <w:rPr>
                <w:color w:val="0000FF"/>
              </w:rPr>
              <w:t>115,0</w:t>
            </w:r>
          </w:p>
        </w:tc>
      </w:tr>
      <w:tr w:rsidR="007D0A8F" w:rsidTr="007D0A8F">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outlineLvl w:val="2"/>
            </w:pPr>
            <w:r>
              <w:lastRenderedPageBreak/>
              <w:t>32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outlineLvl w:val="2"/>
            </w:pPr>
            <w:r>
              <w:t>820</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1</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13</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02</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065</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10</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0000</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outlineLvl w:val="2"/>
            </w:pPr>
            <w:r>
              <w:t>130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outlineLvl w:val="2"/>
            </w:pPr>
            <w:r>
              <w:t>Доходы, поступающие в порядке возмещения расходов, понесенных в связи с эксплуатацией имущества сельских поселений</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outlineLvl w:val="2"/>
            </w:pPr>
            <w:r>
              <w:t>25,3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outlineLvl w:val="2"/>
              <w:rPr>
                <w:color w:val="0000FF"/>
              </w:rPr>
            </w:pPr>
            <w:r>
              <w:rPr>
                <w:color w:val="0000FF"/>
              </w:rPr>
              <w:t>115,0</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pPr>
            <w:r>
              <w:t>БЕЗВОЗМЕЗДНЫЕ ПОСТУПЛЕНИЯ</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10 018,8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10 018,8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10 018,8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pPr>
            <w: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10 018,8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10 018,8</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10 018,8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rPr>
                <w:color w:val="000000"/>
              </w:rPr>
            </w:pPr>
            <w:r>
              <w:rPr>
                <w:color w:val="000000"/>
              </w:rPr>
              <w:t xml:space="preserve">Дотации  бюджетам бюджетной системы Российской Федерации </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2 850,2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2 850,2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2 850,2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pPr>
            <w: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2 850,2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2 850,2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2 850,2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99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37</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2 850,2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2 850,2</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2 850,2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0101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both"/>
            </w:pPr>
            <w:r>
              <w:t>Дотации бюджетам сельских поселений на выравнивание бюджетной обеспеченности поселений за счет собственных средств районного бюджета.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2 435,9</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2 435,9</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2 435,9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93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39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7601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 xml:space="preserve">Дотации бюджетам сельских поселений на выравнивание бюджетной обеспеченности бюджетов поселений за счет </w:t>
            </w:r>
            <w:r>
              <w:lastRenderedPageBreak/>
              <w:t>средств краевого бюджета.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lastRenderedPageBreak/>
              <w:t>414,3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414,3</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414,3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lastRenderedPageBreak/>
              <w:t>40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30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both"/>
            </w:pPr>
            <w:r>
              <w:t xml:space="preserve">Субвенции бюджетам субъектов Российской Федерации и муниципальных образований </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41</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35</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118</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000000" w:fill="FFFFFF"/>
            <w:hideMark/>
          </w:tcPr>
          <w:p w:rsidR="007D0A8F" w:rsidRDefault="007D0A8F">
            <w:r>
              <w:t>Субвенции  бюджетам на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35</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118</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000000" w:fill="FFFFFF"/>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000000" w:fill="FFFFFF"/>
            <w:hideMark/>
          </w:tcPr>
          <w:p w:rsidR="007D0A8F" w:rsidRDefault="007D0A8F">
            <w:r>
              <w:t>Субвенции  бюджетам сельских поселений на осуществление  первичного воинского учёта на территориях, где отсутствуют военные комиссариат</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nil"/>
              <w:bottom w:val="single" w:sz="4" w:space="0" w:color="auto"/>
              <w:right w:val="single" w:sz="4" w:space="0" w:color="auto"/>
            </w:tcBorders>
            <w:shd w:val="clear" w:color="000000" w:fill="FFFFFF"/>
            <w:hideMark/>
          </w:tcPr>
          <w:p w:rsidR="007D0A8F" w:rsidRDefault="007D0A8F">
            <w:pPr>
              <w:jc w:val="center"/>
            </w:pPr>
            <w:r>
              <w:t>73,5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398"/>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43</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7 095,1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7 095,1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7 095,1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014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Медбюжетные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402,0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402,0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402,0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56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lastRenderedPageBreak/>
              <w:t>45</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014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Медбюжетные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402,0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jc w:val="center"/>
            </w:pPr>
            <w:r>
              <w:t>402,0</w:t>
            </w:r>
          </w:p>
        </w:tc>
        <w:tc>
          <w:tcPr>
            <w:tcW w:w="0" w:type="auto"/>
            <w:tcBorders>
              <w:top w:val="nil"/>
              <w:left w:val="nil"/>
              <w:bottom w:val="single" w:sz="4" w:space="0" w:color="auto"/>
              <w:right w:val="single" w:sz="4" w:space="0" w:color="auto"/>
            </w:tcBorders>
            <w:shd w:val="clear" w:color="auto" w:fill="auto"/>
            <w:vAlign w:val="bottom"/>
            <w:hideMark/>
          </w:tcPr>
          <w:p w:rsidR="007D0A8F" w:rsidRDefault="007D0A8F">
            <w:pPr>
              <w:jc w:val="center"/>
            </w:pPr>
            <w:r>
              <w:t>402,0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285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46</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014</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0601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 xml:space="preserve">Межбюджетные трансферты отдельным поселениям, входящим в состав муниципального района, на оплату(возмещение) расходов по пробретению, подвозу твердого таплива  и электроснабжению для учреждений в сфере обрзования и культуры, переданные  на основании соглашений с органами местного самоуправления отдельных поселений, входящих в состав муниципального района, в соответствии Бюджетным кодексом Российской Федерации, в целях реализации полномочий  подпункта 11, 19, 19.1, пункта 1 части 1 статьи 15 Федерального закона от 06.10.2003 г. №131-ФЗ "Об общих принципах местного </w:t>
            </w:r>
            <w:r>
              <w:lastRenderedPageBreak/>
              <w:t>самоуправления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lastRenderedPageBreak/>
              <w:t>402,0</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402,0</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402,0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73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lastRenderedPageBreak/>
              <w:t>47</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999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 xml:space="preserve">Прочие межбюджетные трансферты, передаваемые бюджетам </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6 693,1</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6 693,1</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6 693,1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999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0000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4" w:space="0" w:color="auto"/>
            </w:tcBorders>
            <w:shd w:val="clear" w:color="auto" w:fill="auto"/>
            <w:hideMark/>
          </w:tcPr>
          <w:p w:rsidR="007D0A8F" w:rsidRDefault="007D0A8F">
            <w: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6 693,1</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6 693,1</w:t>
            </w:r>
          </w:p>
        </w:tc>
        <w:tc>
          <w:tcPr>
            <w:tcW w:w="0" w:type="auto"/>
            <w:tcBorders>
              <w:top w:val="nil"/>
              <w:left w:val="nil"/>
              <w:bottom w:val="single" w:sz="4" w:space="0" w:color="auto"/>
              <w:right w:val="single" w:sz="4" w:space="0" w:color="auto"/>
            </w:tcBorders>
            <w:shd w:val="clear" w:color="auto" w:fill="auto"/>
            <w:noWrap/>
            <w:vAlign w:val="bottom"/>
            <w:hideMark/>
          </w:tcPr>
          <w:p w:rsidR="007D0A8F" w:rsidRDefault="007D0A8F">
            <w:pPr>
              <w:jc w:val="center"/>
            </w:pPr>
            <w:r>
              <w:t>6 693,1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21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49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999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0301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Прочие межбюджетные трансферты, передаваемые бюджетам сельских поселений на обеспечение сбалансированности бюджетов поселений за счет средств муниципального района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2 507,0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2 507,0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2 507,0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59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50</w:t>
            </w:r>
          </w:p>
        </w:tc>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49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999</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1021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lastRenderedPageBreak/>
              <w:t>труда)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lastRenderedPageBreak/>
              <w:t>800,4</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800,4</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800,4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309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lastRenderedPageBreak/>
              <w:t>51</w:t>
            </w:r>
          </w:p>
        </w:tc>
        <w:tc>
          <w:tcPr>
            <w:tcW w:w="0" w:type="auto"/>
            <w:tcBorders>
              <w:top w:val="nil"/>
              <w:left w:val="single" w:sz="4" w:space="0" w:color="auto"/>
              <w:bottom w:val="nil"/>
              <w:right w:val="single" w:sz="4" w:space="0" w:color="auto"/>
            </w:tcBorders>
            <w:shd w:val="clear" w:color="auto" w:fill="auto"/>
            <w:noWrap/>
            <w:hideMark/>
          </w:tcPr>
          <w:p w:rsidR="007D0A8F" w:rsidRDefault="007D0A8F">
            <w:pPr>
              <w:jc w:val="center"/>
            </w:pPr>
            <w:r>
              <w:t>820</w:t>
            </w:r>
          </w:p>
        </w:tc>
        <w:tc>
          <w:tcPr>
            <w:tcW w:w="0" w:type="auto"/>
            <w:tcBorders>
              <w:top w:val="nil"/>
              <w:left w:val="nil"/>
              <w:bottom w:val="nil"/>
              <w:right w:val="single" w:sz="4" w:space="0" w:color="auto"/>
            </w:tcBorders>
            <w:shd w:val="clear" w:color="auto" w:fill="auto"/>
            <w:noWrap/>
            <w:hideMark/>
          </w:tcPr>
          <w:p w:rsidR="007D0A8F" w:rsidRDefault="007D0A8F">
            <w:pPr>
              <w:jc w:val="center"/>
            </w:pPr>
            <w:r>
              <w:t>2</w:t>
            </w:r>
          </w:p>
        </w:tc>
        <w:tc>
          <w:tcPr>
            <w:tcW w:w="0" w:type="auto"/>
            <w:tcBorders>
              <w:top w:val="nil"/>
              <w:left w:val="nil"/>
              <w:bottom w:val="nil"/>
              <w:right w:val="single" w:sz="4" w:space="0" w:color="auto"/>
            </w:tcBorders>
            <w:shd w:val="clear" w:color="auto" w:fill="auto"/>
            <w:noWrap/>
            <w:hideMark/>
          </w:tcPr>
          <w:p w:rsidR="007D0A8F" w:rsidRDefault="007D0A8F">
            <w:pPr>
              <w:jc w:val="center"/>
            </w:pPr>
            <w:r>
              <w:t>02</w:t>
            </w:r>
          </w:p>
        </w:tc>
        <w:tc>
          <w:tcPr>
            <w:tcW w:w="0" w:type="auto"/>
            <w:tcBorders>
              <w:top w:val="nil"/>
              <w:left w:val="nil"/>
              <w:bottom w:val="nil"/>
              <w:right w:val="single" w:sz="4" w:space="0" w:color="auto"/>
            </w:tcBorders>
            <w:shd w:val="clear" w:color="auto" w:fill="auto"/>
            <w:noWrap/>
            <w:hideMark/>
          </w:tcPr>
          <w:p w:rsidR="007D0A8F" w:rsidRDefault="007D0A8F">
            <w:pPr>
              <w:jc w:val="center"/>
            </w:pPr>
            <w:r>
              <w:t>49</w:t>
            </w:r>
          </w:p>
        </w:tc>
        <w:tc>
          <w:tcPr>
            <w:tcW w:w="0" w:type="auto"/>
            <w:tcBorders>
              <w:top w:val="nil"/>
              <w:left w:val="nil"/>
              <w:bottom w:val="nil"/>
              <w:right w:val="single" w:sz="4" w:space="0" w:color="auto"/>
            </w:tcBorders>
            <w:shd w:val="clear" w:color="auto" w:fill="auto"/>
            <w:noWrap/>
            <w:hideMark/>
          </w:tcPr>
          <w:p w:rsidR="007D0A8F" w:rsidRDefault="007D0A8F">
            <w:pPr>
              <w:jc w:val="center"/>
            </w:pPr>
            <w:r>
              <w:t>999</w:t>
            </w:r>
          </w:p>
        </w:tc>
        <w:tc>
          <w:tcPr>
            <w:tcW w:w="0" w:type="auto"/>
            <w:tcBorders>
              <w:top w:val="nil"/>
              <w:left w:val="nil"/>
              <w:bottom w:val="nil"/>
              <w:right w:val="single" w:sz="4" w:space="0" w:color="auto"/>
            </w:tcBorders>
            <w:shd w:val="clear" w:color="auto" w:fill="auto"/>
            <w:noWrap/>
            <w:hideMark/>
          </w:tcPr>
          <w:p w:rsidR="007D0A8F" w:rsidRDefault="007D0A8F">
            <w:pPr>
              <w:jc w:val="center"/>
            </w:pPr>
            <w:r>
              <w:t>10</w:t>
            </w:r>
          </w:p>
        </w:tc>
        <w:tc>
          <w:tcPr>
            <w:tcW w:w="0" w:type="auto"/>
            <w:tcBorders>
              <w:top w:val="nil"/>
              <w:left w:val="nil"/>
              <w:bottom w:val="nil"/>
              <w:right w:val="single" w:sz="4" w:space="0" w:color="auto"/>
            </w:tcBorders>
            <w:shd w:val="clear" w:color="auto" w:fill="auto"/>
            <w:noWrap/>
            <w:hideMark/>
          </w:tcPr>
          <w:p w:rsidR="007D0A8F" w:rsidRDefault="007D0A8F">
            <w:pPr>
              <w:jc w:val="center"/>
            </w:pPr>
            <w:r>
              <w:t>1038</w:t>
            </w:r>
          </w:p>
        </w:tc>
        <w:tc>
          <w:tcPr>
            <w:tcW w:w="0" w:type="auto"/>
            <w:tcBorders>
              <w:top w:val="nil"/>
              <w:left w:val="nil"/>
              <w:bottom w:val="nil"/>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Прочие межбюджетные трансферты, передаваемые бюджетам сельских поселений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nil"/>
              <w:left w:val="nil"/>
              <w:bottom w:val="nil"/>
              <w:right w:val="single" w:sz="4" w:space="0" w:color="auto"/>
            </w:tcBorders>
            <w:shd w:val="clear" w:color="auto" w:fill="auto"/>
            <w:hideMark/>
          </w:tcPr>
          <w:p w:rsidR="007D0A8F" w:rsidRDefault="007D0A8F">
            <w:pPr>
              <w:jc w:val="center"/>
            </w:pPr>
            <w:r>
              <w:t>36,5</w:t>
            </w:r>
          </w:p>
        </w:tc>
        <w:tc>
          <w:tcPr>
            <w:tcW w:w="0" w:type="auto"/>
            <w:tcBorders>
              <w:top w:val="nil"/>
              <w:left w:val="nil"/>
              <w:bottom w:val="nil"/>
              <w:right w:val="single" w:sz="4" w:space="0" w:color="auto"/>
            </w:tcBorders>
            <w:shd w:val="clear" w:color="auto" w:fill="auto"/>
            <w:hideMark/>
          </w:tcPr>
          <w:p w:rsidR="007D0A8F" w:rsidRDefault="007D0A8F">
            <w:pPr>
              <w:jc w:val="center"/>
            </w:pPr>
            <w:r>
              <w:t>36,5</w:t>
            </w:r>
          </w:p>
        </w:tc>
        <w:tc>
          <w:tcPr>
            <w:tcW w:w="0" w:type="auto"/>
            <w:tcBorders>
              <w:top w:val="nil"/>
              <w:left w:val="nil"/>
              <w:bottom w:val="nil"/>
              <w:right w:val="single" w:sz="4" w:space="0" w:color="auto"/>
            </w:tcBorders>
            <w:shd w:val="clear" w:color="auto" w:fill="auto"/>
            <w:hideMark/>
          </w:tcPr>
          <w:p w:rsidR="007D0A8F" w:rsidRDefault="007D0A8F">
            <w:pPr>
              <w:jc w:val="center"/>
            </w:pPr>
            <w:r>
              <w:t>36,5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30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lastRenderedPageBreak/>
              <w:t>52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820</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02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49</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999</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10</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1364</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Прочие межбюджетные трансферты, передаваемые бюджетам сельских поселений на подготовка объектов жилищно- коммунального хозяйства поселений и объектов социальной сферы Абанского района к отопительному периоду.</w:t>
            </w:r>
          </w:p>
        </w:tc>
        <w:tc>
          <w:tcPr>
            <w:tcW w:w="0" w:type="auto"/>
            <w:tcBorders>
              <w:top w:val="single" w:sz="4" w:space="0" w:color="auto"/>
              <w:left w:val="nil"/>
              <w:bottom w:val="nil"/>
              <w:right w:val="single" w:sz="4" w:space="0" w:color="auto"/>
            </w:tcBorders>
            <w:shd w:val="clear" w:color="auto" w:fill="auto"/>
            <w:hideMark/>
          </w:tcPr>
          <w:p w:rsidR="007D0A8F" w:rsidRDefault="007D0A8F">
            <w:pPr>
              <w:jc w:val="center"/>
            </w:pPr>
            <w:r>
              <w:t>441,8</w:t>
            </w:r>
          </w:p>
        </w:tc>
        <w:tc>
          <w:tcPr>
            <w:tcW w:w="0" w:type="auto"/>
            <w:tcBorders>
              <w:top w:val="single" w:sz="4" w:space="0" w:color="auto"/>
              <w:left w:val="nil"/>
              <w:bottom w:val="nil"/>
              <w:right w:val="single" w:sz="4" w:space="0" w:color="auto"/>
            </w:tcBorders>
            <w:shd w:val="clear" w:color="auto" w:fill="auto"/>
            <w:hideMark/>
          </w:tcPr>
          <w:p w:rsidR="007D0A8F" w:rsidRDefault="007D0A8F">
            <w:pPr>
              <w:jc w:val="center"/>
            </w:pPr>
            <w:r>
              <w:t>441,8</w:t>
            </w:r>
          </w:p>
        </w:tc>
        <w:tc>
          <w:tcPr>
            <w:tcW w:w="0" w:type="auto"/>
            <w:tcBorders>
              <w:top w:val="single" w:sz="4" w:space="0" w:color="auto"/>
              <w:left w:val="nil"/>
              <w:bottom w:val="nil"/>
              <w:right w:val="single" w:sz="4" w:space="0" w:color="auto"/>
            </w:tcBorders>
            <w:shd w:val="clear" w:color="auto" w:fill="auto"/>
            <w:hideMark/>
          </w:tcPr>
          <w:p w:rsidR="007D0A8F" w:rsidRDefault="007D0A8F">
            <w:pPr>
              <w:jc w:val="center"/>
            </w:pPr>
            <w:r>
              <w:t>441,8</w:t>
            </w:r>
          </w:p>
        </w:tc>
        <w:tc>
          <w:tcPr>
            <w:tcW w:w="0" w:type="auto"/>
            <w:tcBorders>
              <w:top w:val="nil"/>
              <w:left w:val="nil"/>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53</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820</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02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49</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999</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7412</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Прочие межбюджетные трансферты, передаваемые бюджетам сельских поселений на обеспечение первичных мер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hideMark/>
          </w:tcPr>
          <w:p w:rsidR="007D0A8F" w:rsidRDefault="007D0A8F">
            <w:pPr>
              <w:jc w:val="center"/>
            </w:pPr>
            <w:r>
              <w:t>17,4</w:t>
            </w:r>
          </w:p>
        </w:tc>
        <w:tc>
          <w:tcPr>
            <w:tcW w:w="0" w:type="auto"/>
            <w:tcBorders>
              <w:top w:val="single" w:sz="4" w:space="0" w:color="auto"/>
              <w:left w:val="nil"/>
              <w:bottom w:val="single" w:sz="4" w:space="0" w:color="auto"/>
              <w:right w:val="single" w:sz="4" w:space="0" w:color="auto"/>
            </w:tcBorders>
            <w:shd w:val="clear" w:color="auto" w:fill="auto"/>
            <w:hideMark/>
          </w:tcPr>
          <w:p w:rsidR="007D0A8F" w:rsidRDefault="007D0A8F">
            <w:pPr>
              <w:jc w:val="center"/>
            </w:pPr>
            <w:r>
              <w:t>17,4</w:t>
            </w:r>
          </w:p>
        </w:tc>
        <w:tc>
          <w:tcPr>
            <w:tcW w:w="0" w:type="auto"/>
            <w:tcBorders>
              <w:top w:val="single" w:sz="4" w:space="0" w:color="auto"/>
              <w:left w:val="nil"/>
              <w:bottom w:val="single" w:sz="4" w:space="0" w:color="auto"/>
              <w:right w:val="single" w:sz="4" w:space="0" w:color="auto"/>
            </w:tcBorders>
            <w:shd w:val="clear" w:color="auto" w:fill="auto"/>
            <w:hideMark/>
          </w:tcPr>
          <w:p w:rsidR="007D0A8F" w:rsidRDefault="007D0A8F">
            <w:pPr>
              <w:jc w:val="center"/>
            </w:pPr>
            <w:r>
              <w:t>17,4</w:t>
            </w:r>
          </w:p>
        </w:tc>
        <w:tc>
          <w:tcPr>
            <w:tcW w:w="0" w:type="auto"/>
            <w:tcBorders>
              <w:top w:val="nil"/>
              <w:left w:val="nil"/>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1380"/>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54</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820</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02</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49</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999</w:t>
            </w:r>
          </w:p>
        </w:tc>
        <w:tc>
          <w:tcPr>
            <w:tcW w:w="0" w:type="auto"/>
            <w:tcBorders>
              <w:top w:val="single" w:sz="4" w:space="0" w:color="auto"/>
              <w:left w:val="nil"/>
              <w:bottom w:val="nil"/>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7508</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Прочие межбюджетные трансферты, передаваемые бюджетам сельских поселений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240,0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240,0</w:t>
            </w:r>
          </w:p>
        </w:tc>
        <w:tc>
          <w:tcPr>
            <w:tcW w:w="0" w:type="auto"/>
            <w:tcBorders>
              <w:top w:val="nil"/>
              <w:left w:val="nil"/>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2625"/>
        </w:trPr>
        <w:tc>
          <w:tcPr>
            <w:tcW w:w="0" w:type="auto"/>
            <w:tcBorders>
              <w:top w:val="nil"/>
              <w:left w:val="single" w:sz="4" w:space="0" w:color="auto"/>
              <w:bottom w:val="single" w:sz="4" w:space="0" w:color="auto"/>
              <w:right w:val="single" w:sz="4" w:space="0" w:color="auto"/>
            </w:tcBorders>
            <w:shd w:val="clear" w:color="auto" w:fill="auto"/>
            <w:noWrap/>
            <w:hideMark/>
          </w:tcPr>
          <w:p w:rsidR="007D0A8F" w:rsidRDefault="007D0A8F">
            <w:pPr>
              <w:jc w:val="center"/>
            </w:pPr>
            <w:r>
              <w:t>55</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820</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2</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02</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49</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999</w:t>
            </w:r>
          </w:p>
        </w:tc>
        <w:tc>
          <w:tcPr>
            <w:tcW w:w="0" w:type="auto"/>
            <w:tcBorders>
              <w:top w:val="single" w:sz="4" w:space="0" w:color="auto"/>
              <w:left w:val="nil"/>
              <w:bottom w:val="single" w:sz="4" w:space="0" w:color="auto"/>
              <w:right w:val="single" w:sz="4" w:space="0" w:color="auto"/>
            </w:tcBorders>
            <w:shd w:val="clear" w:color="auto" w:fill="auto"/>
            <w:noWrap/>
            <w:hideMark/>
          </w:tcPr>
          <w:p w:rsidR="007D0A8F" w:rsidRDefault="007D0A8F">
            <w:pPr>
              <w:jc w:val="center"/>
            </w:pPr>
            <w:r>
              <w:t>10</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7571</w:t>
            </w:r>
          </w:p>
        </w:tc>
        <w:tc>
          <w:tcPr>
            <w:tcW w:w="0" w:type="auto"/>
            <w:tcBorders>
              <w:top w:val="nil"/>
              <w:left w:val="nil"/>
              <w:bottom w:val="single" w:sz="4" w:space="0" w:color="auto"/>
              <w:right w:val="single" w:sz="4" w:space="0" w:color="auto"/>
            </w:tcBorders>
            <w:shd w:val="clear" w:color="auto" w:fill="auto"/>
            <w:noWrap/>
            <w:hideMark/>
          </w:tcPr>
          <w:p w:rsidR="007D0A8F" w:rsidRDefault="007D0A8F">
            <w:pPr>
              <w:jc w:val="center"/>
            </w:pPr>
            <w:r>
              <w:t>150</w:t>
            </w:r>
          </w:p>
        </w:tc>
        <w:tc>
          <w:tcPr>
            <w:tcW w:w="0" w:type="auto"/>
            <w:tcBorders>
              <w:top w:val="nil"/>
              <w:left w:val="nil"/>
              <w:bottom w:val="single" w:sz="4" w:space="0" w:color="auto"/>
              <w:right w:val="single" w:sz="8" w:space="0" w:color="auto"/>
            </w:tcBorders>
            <w:shd w:val="clear" w:color="auto" w:fill="auto"/>
            <w:vAlign w:val="bottom"/>
            <w:hideMark/>
          </w:tcPr>
          <w:p w:rsidR="007D0A8F" w:rsidRDefault="007D0A8F">
            <w:r>
              <w:t xml:space="preserve">Прочие межбюджетные трансферты, передаваемые бюджетам сельских поселений на финансирование (возмещение) расходов по капитальному ремонту , реконструкции находящихся в муниципальной собственности объектов коммунальной </w:t>
            </w:r>
            <w:r>
              <w:lastRenderedPageBreak/>
              <w:t>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lastRenderedPageBreak/>
              <w:t>2 650,0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2 650,0</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pPr>
            <w:r>
              <w:t>2 650,0</w:t>
            </w:r>
          </w:p>
        </w:tc>
        <w:tc>
          <w:tcPr>
            <w:tcW w:w="0" w:type="auto"/>
            <w:tcBorders>
              <w:top w:val="nil"/>
              <w:left w:val="nil"/>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100,0</w:t>
            </w:r>
          </w:p>
        </w:tc>
      </w:tr>
      <w:tr w:rsidR="007D0A8F" w:rsidTr="007D0A8F">
        <w:trPr>
          <w:trHeight w:val="315"/>
        </w:trPr>
        <w:tc>
          <w:tcPr>
            <w:tcW w:w="0" w:type="auto"/>
            <w:gridSpan w:val="10"/>
            <w:tcBorders>
              <w:top w:val="nil"/>
              <w:left w:val="single" w:sz="4" w:space="0" w:color="auto"/>
              <w:bottom w:val="single" w:sz="4" w:space="0" w:color="auto"/>
              <w:right w:val="nil"/>
            </w:tcBorders>
            <w:shd w:val="clear" w:color="auto" w:fill="auto"/>
            <w:hideMark/>
          </w:tcPr>
          <w:p w:rsidR="007D0A8F" w:rsidRDefault="007D0A8F">
            <w:pPr>
              <w:rPr>
                <w:color w:val="0000FF"/>
              </w:rPr>
            </w:pPr>
            <w:r>
              <w:rPr>
                <w:color w:val="0000FF"/>
              </w:rPr>
              <w:lastRenderedPageBreak/>
              <w:t>ВСЕГО ДОХОДОВ</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10 465,1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10 465,1</w:t>
            </w:r>
          </w:p>
        </w:tc>
        <w:tc>
          <w:tcPr>
            <w:tcW w:w="0" w:type="auto"/>
            <w:tcBorders>
              <w:top w:val="nil"/>
              <w:left w:val="nil"/>
              <w:bottom w:val="single" w:sz="4" w:space="0" w:color="auto"/>
              <w:right w:val="single" w:sz="4" w:space="0" w:color="auto"/>
            </w:tcBorders>
            <w:shd w:val="clear" w:color="auto" w:fill="auto"/>
            <w:hideMark/>
          </w:tcPr>
          <w:p w:rsidR="007D0A8F" w:rsidRDefault="007D0A8F">
            <w:pPr>
              <w:jc w:val="center"/>
              <w:rPr>
                <w:color w:val="0000FF"/>
              </w:rPr>
            </w:pPr>
            <w:r>
              <w:rPr>
                <w:color w:val="0000FF"/>
              </w:rPr>
              <w:t>10 417,0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A8F" w:rsidRDefault="007D0A8F">
            <w:pPr>
              <w:jc w:val="right"/>
              <w:rPr>
                <w:color w:val="0000FF"/>
              </w:rPr>
            </w:pPr>
            <w:r>
              <w:rPr>
                <w:color w:val="0000FF"/>
              </w:rPr>
              <w:t>99,5</w:t>
            </w:r>
          </w:p>
        </w:tc>
      </w:tr>
      <w:tr w:rsidR="007D0A8F" w:rsidTr="007D0A8F">
        <w:trPr>
          <w:trHeight w:val="315"/>
        </w:trPr>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hideMark/>
          </w:tcPr>
          <w:p w:rsidR="007D0A8F" w:rsidRDefault="007D0A8F"/>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tc>
      </w:tr>
      <w:tr w:rsidR="007D0A8F" w:rsidTr="007D0A8F">
        <w:trPr>
          <w:trHeight w:val="315"/>
        </w:trPr>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hideMark/>
          </w:tcPr>
          <w:p w:rsidR="007D0A8F" w:rsidRDefault="007D0A8F"/>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pPr>
              <w:jc w:val="center"/>
            </w:pPr>
          </w:p>
        </w:tc>
        <w:tc>
          <w:tcPr>
            <w:tcW w:w="0" w:type="auto"/>
            <w:tcBorders>
              <w:top w:val="nil"/>
              <w:left w:val="nil"/>
              <w:bottom w:val="nil"/>
              <w:right w:val="nil"/>
            </w:tcBorders>
            <w:shd w:val="clear" w:color="auto" w:fill="auto"/>
            <w:noWrap/>
            <w:vAlign w:val="center"/>
            <w:hideMark/>
          </w:tcPr>
          <w:p w:rsidR="007D0A8F" w:rsidRDefault="007D0A8F"/>
        </w:tc>
      </w:tr>
    </w:tbl>
    <w:p w:rsidR="00286A8C" w:rsidRDefault="007D0A8F" w:rsidP="007D0A8F">
      <w:r>
        <w:t xml:space="preserve">          </w:t>
      </w:r>
    </w:p>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p w:rsidR="00A22456" w:rsidRDefault="00A22456" w:rsidP="007D0A8F"/>
    <w:tbl>
      <w:tblPr>
        <w:tblW w:w="0" w:type="auto"/>
        <w:tblInd w:w="93" w:type="dxa"/>
        <w:tblLook w:val="04A0"/>
      </w:tblPr>
      <w:tblGrid>
        <w:gridCol w:w="590"/>
        <w:gridCol w:w="6006"/>
        <w:gridCol w:w="1391"/>
        <w:gridCol w:w="1869"/>
        <w:gridCol w:w="1902"/>
        <w:gridCol w:w="1348"/>
        <w:gridCol w:w="1587"/>
      </w:tblGrid>
      <w:tr w:rsidR="00A22456" w:rsidRPr="00A22456" w:rsidTr="00055074">
        <w:trPr>
          <w:trHeight w:val="315"/>
        </w:trPr>
        <w:tc>
          <w:tcPr>
            <w:tcW w:w="0" w:type="auto"/>
            <w:tcBorders>
              <w:top w:val="nil"/>
              <w:left w:val="nil"/>
              <w:bottom w:val="nil"/>
              <w:right w:val="nil"/>
            </w:tcBorders>
            <w:shd w:val="clear" w:color="auto" w:fill="auto"/>
            <w:noWrap/>
            <w:vAlign w:val="bottom"/>
            <w:hideMark/>
          </w:tcPr>
          <w:p w:rsidR="00A22456" w:rsidRPr="00A22456" w:rsidRDefault="00A22456" w:rsidP="00055074">
            <w:pPr>
              <w:spacing w:after="100" w:afterAutospacing="1"/>
              <w:jc w:val="right"/>
            </w:pPr>
          </w:p>
        </w:tc>
        <w:tc>
          <w:tcPr>
            <w:tcW w:w="0" w:type="auto"/>
            <w:tcBorders>
              <w:top w:val="nil"/>
              <w:left w:val="nil"/>
              <w:bottom w:val="nil"/>
              <w:right w:val="nil"/>
            </w:tcBorders>
            <w:shd w:val="clear" w:color="auto" w:fill="auto"/>
            <w:noWrap/>
            <w:vAlign w:val="bottom"/>
            <w:hideMark/>
          </w:tcPr>
          <w:p w:rsidR="00A22456" w:rsidRPr="00A22456" w:rsidRDefault="00A22456" w:rsidP="00055074">
            <w:pPr>
              <w:spacing w:after="100" w:afterAutospacing="1"/>
              <w:jc w:val="right"/>
            </w:pPr>
          </w:p>
        </w:tc>
        <w:tc>
          <w:tcPr>
            <w:tcW w:w="0" w:type="auto"/>
            <w:gridSpan w:val="4"/>
            <w:tcBorders>
              <w:top w:val="nil"/>
              <w:left w:val="nil"/>
              <w:bottom w:val="nil"/>
              <w:right w:val="nil"/>
            </w:tcBorders>
            <w:shd w:val="clear" w:color="auto" w:fill="auto"/>
            <w:noWrap/>
            <w:vAlign w:val="bottom"/>
            <w:hideMark/>
          </w:tcPr>
          <w:p w:rsidR="00A22456" w:rsidRPr="00A22456" w:rsidRDefault="00A22456" w:rsidP="00055074">
            <w:pPr>
              <w:spacing w:after="100" w:afterAutospacing="1"/>
              <w:jc w:val="right"/>
            </w:pPr>
            <w:r>
              <w:t xml:space="preserve">                   </w:t>
            </w:r>
            <w:r w:rsidRPr="00A22456">
              <w:t>Приложение № 3</w:t>
            </w:r>
          </w:p>
        </w:tc>
        <w:tc>
          <w:tcPr>
            <w:tcW w:w="0" w:type="auto"/>
            <w:tcBorders>
              <w:top w:val="nil"/>
              <w:left w:val="nil"/>
              <w:bottom w:val="nil"/>
              <w:right w:val="nil"/>
            </w:tcBorders>
            <w:shd w:val="clear" w:color="auto" w:fill="auto"/>
            <w:noWrap/>
            <w:vAlign w:val="bottom"/>
            <w:hideMark/>
          </w:tcPr>
          <w:p w:rsidR="00A22456" w:rsidRPr="00A22456" w:rsidRDefault="00A22456" w:rsidP="00A22456"/>
        </w:tc>
      </w:tr>
      <w:tr w:rsidR="00A22456" w:rsidRPr="00A22456" w:rsidTr="00055074">
        <w:trPr>
          <w:trHeight w:val="915"/>
        </w:trPr>
        <w:tc>
          <w:tcPr>
            <w:tcW w:w="0" w:type="auto"/>
            <w:gridSpan w:val="6"/>
            <w:tcBorders>
              <w:top w:val="nil"/>
              <w:left w:val="nil"/>
              <w:bottom w:val="nil"/>
              <w:right w:val="nil"/>
            </w:tcBorders>
            <w:shd w:val="clear" w:color="auto" w:fill="auto"/>
            <w:vAlign w:val="bottom"/>
            <w:hideMark/>
          </w:tcPr>
          <w:p w:rsidR="00A22456" w:rsidRDefault="00A22456" w:rsidP="00055074">
            <w:pPr>
              <w:spacing w:after="100" w:afterAutospacing="1"/>
              <w:jc w:val="right"/>
            </w:pPr>
            <w:r>
              <w:t xml:space="preserve">                                                                          </w:t>
            </w:r>
            <w:r w:rsidR="00F33413">
              <w:t xml:space="preserve">к решению сессии Совета </w:t>
            </w:r>
            <w:r w:rsidR="00055074">
              <w:t xml:space="preserve">депутатов </w:t>
            </w:r>
          </w:p>
          <w:p w:rsidR="00A22456" w:rsidRDefault="00A22456" w:rsidP="00055074">
            <w:pPr>
              <w:jc w:val="right"/>
            </w:pPr>
            <w:r>
              <w:t xml:space="preserve">                </w:t>
            </w:r>
            <w:r w:rsidR="00055074">
              <w:t xml:space="preserve">                       </w:t>
            </w:r>
            <w:r w:rsidRPr="00A22456">
              <w:t xml:space="preserve">от 22.06.2020 </w:t>
            </w:r>
            <w:r w:rsidR="00055074">
              <w:t xml:space="preserve">№ 52-134Р </w:t>
            </w:r>
            <w:r w:rsidRPr="00A22456">
              <w:t>"Об исполнении бюджета поселения за 2019 год</w:t>
            </w:r>
            <w:r>
              <w:t>.</w:t>
            </w:r>
          </w:p>
          <w:p w:rsidR="00055074" w:rsidRPr="00A22456" w:rsidRDefault="00055074" w:rsidP="00055074">
            <w:pPr>
              <w:jc w:val="right"/>
            </w:pPr>
          </w:p>
        </w:tc>
        <w:tc>
          <w:tcPr>
            <w:tcW w:w="0" w:type="auto"/>
            <w:tcBorders>
              <w:top w:val="nil"/>
              <w:left w:val="nil"/>
              <w:bottom w:val="nil"/>
              <w:right w:val="nil"/>
            </w:tcBorders>
            <w:shd w:val="clear" w:color="auto" w:fill="auto"/>
            <w:noWrap/>
            <w:vAlign w:val="bottom"/>
            <w:hideMark/>
          </w:tcPr>
          <w:p w:rsidR="00A22456" w:rsidRPr="00A22456" w:rsidRDefault="00A22456" w:rsidP="00A22456"/>
        </w:tc>
      </w:tr>
      <w:tr w:rsidR="00F33413" w:rsidRPr="00F33413" w:rsidTr="00055074">
        <w:trPr>
          <w:trHeight w:val="1125"/>
        </w:trPr>
        <w:tc>
          <w:tcPr>
            <w:tcW w:w="0" w:type="auto"/>
            <w:gridSpan w:val="7"/>
            <w:tcBorders>
              <w:top w:val="nil"/>
              <w:left w:val="nil"/>
              <w:bottom w:val="nil"/>
              <w:right w:val="nil"/>
            </w:tcBorders>
            <w:shd w:val="clear" w:color="auto" w:fill="auto"/>
            <w:vAlign w:val="center"/>
            <w:hideMark/>
          </w:tcPr>
          <w:p w:rsidR="00F33413" w:rsidRPr="00F33413" w:rsidRDefault="00F33413" w:rsidP="00F33413">
            <w:pPr>
              <w:jc w:val="center"/>
            </w:pPr>
            <w:r w:rsidRPr="00F33413">
              <w:t>РАСПРЕДЕЛЕНИЕ РАСХОДОВ БЮДЖЕТА ПОСЕЛЕНИЯ ПО РАЗДЕЛАМ</w:t>
            </w:r>
            <w:r w:rsidRPr="00F33413">
              <w:br/>
              <w:t>И ПОДРАЗДЕЛАМ КЛАССИФИКАЦИИ РАСХОДОВ БЮДЖЕТОВ РОССИЙСКОЙ</w:t>
            </w:r>
            <w:r w:rsidRPr="00F33413">
              <w:br/>
              <w:t>ФЕДЕРАЦИИ В 2019 ГОДУ</w:t>
            </w:r>
          </w:p>
        </w:tc>
      </w:tr>
      <w:tr w:rsidR="00F33413" w:rsidRPr="00F33413" w:rsidTr="00055074">
        <w:trPr>
          <w:trHeight w:val="270"/>
        </w:trPr>
        <w:tc>
          <w:tcPr>
            <w:tcW w:w="0" w:type="auto"/>
            <w:gridSpan w:val="2"/>
            <w:tcBorders>
              <w:top w:val="nil"/>
              <w:left w:val="nil"/>
              <w:bottom w:val="single" w:sz="4" w:space="0" w:color="auto"/>
              <w:right w:val="nil"/>
            </w:tcBorders>
            <w:shd w:val="clear" w:color="auto" w:fill="auto"/>
            <w:noWrap/>
            <w:vAlign w:val="bottom"/>
            <w:hideMark/>
          </w:tcPr>
          <w:p w:rsidR="00F33413" w:rsidRPr="00F33413" w:rsidRDefault="00F33413" w:rsidP="00F33413">
            <w:r w:rsidRPr="00F33413">
              <w:t> </w:t>
            </w:r>
          </w:p>
        </w:tc>
        <w:tc>
          <w:tcPr>
            <w:tcW w:w="0" w:type="auto"/>
            <w:tcBorders>
              <w:top w:val="nil"/>
              <w:left w:val="nil"/>
              <w:bottom w:val="single" w:sz="4" w:space="0" w:color="auto"/>
              <w:right w:val="nil"/>
            </w:tcBorders>
            <w:shd w:val="clear" w:color="auto" w:fill="auto"/>
            <w:noWrap/>
            <w:vAlign w:val="bottom"/>
            <w:hideMark/>
          </w:tcPr>
          <w:p w:rsidR="00F33413" w:rsidRPr="00F33413" w:rsidRDefault="00F33413" w:rsidP="00F33413">
            <w:r w:rsidRPr="00F33413">
              <w:t> </w:t>
            </w:r>
          </w:p>
        </w:tc>
        <w:tc>
          <w:tcPr>
            <w:tcW w:w="0" w:type="auto"/>
            <w:tcBorders>
              <w:top w:val="nil"/>
              <w:left w:val="nil"/>
              <w:bottom w:val="single" w:sz="4" w:space="0" w:color="auto"/>
              <w:right w:val="nil"/>
            </w:tcBorders>
            <w:shd w:val="clear" w:color="auto" w:fill="auto"/>
            <w:noWrap/>
            <w:vAlign w:val="bottom"/>
            <w:hideMark/>
          </w:tcPr>
          <w:p w:rsidR="00F33413" w:rsidRPr="00F33413" w:rsidRDefault="00F33413" w:rsidP="00F33413">
            <w:r w:rsidRPr="00F33413">
              <w:t> </w:t>
            </w:r>
          </w:p>
        </w:tc>
        <w:tc>
          <w:tcPr>
            <w:tcW w:w="0" w:type="auto"/>
            <w:tcBorders>
              <w:top w:val="nil"/>
              <w:left w:val="nil"/>
              <w:bottom w:val="single" w:sz="4" w:space="0" w:color="auto"/>
              <w:right w:val="nil"/>
            </w:tcBorders>
            <w:shd w:val="clear" w:color="auto" w:fill="auto"/>
            <w:noWrap/>
            <w:vAlign w:val="bottom"/>
            <w:hideMark/>
          </w:tcPr>
          <w:p w:rsidR="00F33413" w:rsidRPr="00F33413" w:rsidRDefault="00F33413" w:rsidP="00F33413">
            <w:r w:rsidRPr="00F33413">
              <w:t> </w:t>
            </w:r>
          </w:p>
        </w:tc>
        <w:tc>
          <w:tcPr>
            <w:tcW w:w="0" w:type="auto"/>
            <w:gridSpan w:val="2"/>
            <w:tcBorders>
              <w:top w:val="nil"/>
              <w:left w:val="nil"/>
              <w:bottom w:val="single" w:sz="4" w:space="0" w:color="auto"/>
              <w:right w:val="nil"/>
            </w:tcBorders>
            <w:shd w:val="clear" w:color="auto" w:fill="auto"/>
            <w:noWrap/>
            <w:vAlign w:val="bottom"/>
            <w:hideMark/>
          </w:tcPr>
          <w:p w:rsidR="00F33413" w:rsidRPr="00F33413" w:rsidRDefault="00F33413" w:rsidP="00F33413">
            <w:pPr>
              <w:jc w:val="right"/>
            </w:pPr>
            <w:r w:rsidRPr="00F33413">
              <w:t>(тыс.рублей)</w:t>
            </w:r>
          </w:p>
        </w:tc>
      </w:tr>
      <w:tr w:rsidR="00F33413" w:rsidRPr="00F33413" w:rsidTr="0005507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3413" w:rsidRPr="00F33413" w:rsidRDefault="00F33413" w:rsidP="00F33413">
            <w:pPr>
              <w:jc w:val="center"/>
            </w:pPr>
            <w:r w:rsidRPr="00F33413">
              <w:t>№ п/п</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3413" w:rsidRPr="00F33413" w:rsidRDefault="00F33413" w:rsidP="00F33413">
            <w:pPr>
              <w:jc w:val="center"/>
            </w:pPr>
            <w:r w:rsidRPr="00F33413">
              <w:t>Наименование показателя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3413" w:rsidRPr="00F33413" w:rsidRDefault="00F33413" w:rsidP="00F33413">
            <w:pPr>
              <w:jc w:val="center"/>
            </w:pPr>
            <w:r w:rsidRPr="00F33413">
              <w:t>Раздел-подраздел</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3413" w:rsidRPr="00F33413" w:rsidRDefault="00F33413" w:rsidP="00F33413">
            <w:pPr>
              <w:jc w:val="center"/>
            </w:pPr>
            <w:r w:rsidRPr="00F33413">
              <w:t>Утверждено Решением о бюджете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3413" w:rsidRPr="00F33413" w:rsidRDefault="00F33413" w:rsidP="00F33413">
            <w:pPr>
              <w:jc w:val="center"/>
            </w:pPr>
            <w:r w:rsidRPr="00F33413">
              <w:t>Бюджетная роспись с учетом изменений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3413" w:rsidRPr="00F33413" w:rsidRDefault="00F33413" w:rsidP="00F33413">
            <w:pPr>
              <w:jc w:val="center"/>
            </w:pPr>
            <w:r w:rsidRPr="00F33413">
              <w:t>Исполнено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3413" w:rsidRPr="00F33413" w:rsidRDefault="00F33413" w:rsidP="00F33413">
            <w:pPr>
              <w:jc w:val="center"/>
            </w:pPr>
            <w:r w:rsidRPr="00F33413">
              <w:t>Процент исполнения</w:t>
            </w:r>
          </w:p>
        </w:tc>
      </w:tr>
      <w:tr w:rsidR="00F33413" w:rsidRPr="00F33413" w:rsidTr="00055074">
        <w:trPr>
          <w:trHeight w:val="1065"/>
        </w:trPr>
        <w:tc>
          <w:tcPr>
            <w:tcW w:w="0" w:type="auto"/>
            <w:vMerge/>
            <w:tcBorders>
              <w:top w:val="nil"/>
              <w:left w:val="single" w:sz="4" w:space="0" w:color="auto"/>
              <w:bottom w:val="single" w:sz="4" w:space="0" w:color="000000"/>
              <w:right w:val="single" w:sz="4" w:space="0" w:color="auto"/>
            </w:tcBorders>
            <w:vAlign w:val="center"/>
            <w:hideMark/>
          </w:tcPr>
          <w:p w:rsidR="00F33413" w:rsidRPr="00F33413" w:rsidRDefault="00F33413" w:rsidP="00F33413"/>
        </w:tc>
        <w:tc>
          <w:tcPr>
            <w:tcW w:w="0" w:type="auto"/>
            <w:vMerge/>
            <w:tcBorders>
              <w:top w:val="nil"/>
              <w:left w:val="single" w:sz="4" w:space="0" w:color="auto"/>
              <w:bottom w:val="single" w:sz="4" w:space="0" w:color="000000"/>
              <w:right w:val="single" w:sz="4" w:space="0" w:color="auto"/>
            </w:tcBorders>
            <w:vAlign w:val="center"/>
            <w:hideMark/>
          </w:tcPr>
          <w:p w:rsidR="00F33413" w:rsidRPr="00F33413" w:rsidRDefault="00F33413" w:rsidP="00F33413"/>
        </w:tc>
        <w:tc>
          <w:tcPr>
            <w:tcW w:w="0" w:type="auto"/>
            <w:vMerge/>
            <w:tcBorders>
              <w:top w:val="nil"/>
              <w:left w:val="single" w:sz="4" w:space="0" w:color="auto"/>
              <w:bottom w:val="single" w:sz="4" w:space="0" w:color="000000"/>
              <w:right w:val="single" w:sz="4" w:space="0" w:color="auto"/>
            </w:tcBorders>
            <w:vAlign w:val="center"/>
            <w:hideMark/>
          </w:tcPr>
          <w:p w:rsidR="00F33413" w:rsidRPr="00F33413" w:rsidRDefault="00F33413" w:rsidP="00F33413"/>
        </w:tc>
        <w:tc>
          <w:tcPr>
            <w:tcW w:w="0" w:type="auto"/>
            <w:vMerge/>
            <w:tcBorders>
              <w:top w:val="nil"/>
              <w:left w:val="single" w:sz="4" w:space="0" w:color="auto"/>
              <w:bottom w:val="single" w:sz="4" w:space="0" w:color="000000"/>
              <w:right w:val="single" w:sz="4" w:space="0" w:color="auto"/>
            </w:tcBorders>
            <w:vAlign w:val="center"/>
            <w:hideMark/>
          </w:tcPr>
          <w:p w:rsidR="00F33413" w:rsidRPr="00F33413" w:rsidRDefault="00F33413" w:rsidP="00F33413"/>
        </w:tc>
        <w:tc>
          <w:tcPr>
            <w:tcW w:w="0" w:type="auto"/>
            <w:vMerge/>
            <w:tcBorders>
              <w:top w:val="nil"/>
              <w:left w:val="single" w:sz="4" w:space="0" w:color="auto"/>
              <w:bottom w:val="single" w:sz="4" w:space="0" w:color="auto"/>
              <w:right w:val="single" w:sz="4" w:space="0" w:color="auto"/>
            </w:tcBorders>
            <w:vAlign w:val="center"/>
            <w:hideMark/>
          </w:tcPr>
          <w:p w:rsidR="00F33413" w:rsidRPr="00F33413" w:rsidRDefault="00F33413" w:rsidP="00F33413"/>
        </w:tc>
        <w:tc>
          <w:tcPr>
            <w:tcW w:w="0" w:type="auto"/>
            <w:vMerge/>
            <w:tcBorders>
              <w:top w:val="nil"/>
              <w:left w:val="single" w:sz="4" w:space="0" w:color="auto"/>
              <w:bottom w:val="single" w:sz="4" w:space="0" w:color="auto"/>
              <w:right w:val="single" w:sz="4" w:space="0" w:color="auto"/>
            </w:tcBorders>
            <w:vAlign w:val="center"/>
            <w:hideMark/>
          </w:tcPr>
          <w:p w:rsidR="00F33413" w:rsidRPr="00F33413" w:rsidRDefault="00F33413" w:rsidP="00F33413"/>
        </w:tc>
        <w:tc>
          <w:tcPr>
            <w:tcW w:w="0" w:type="auto"/>
            <w:vMerge/>
            <w:tcBorders>
              <w:top w:val="nil"/>
              <w:left w:val="single" w:sz="4" w:space="0" w:color="auto"/>
              <w:bottom w:val="single" w:sz="4" w:space="0" w:color="auto"/>
              <w:right w:val="single" w:sz="4" w:space="0" w:color="auto"/>
            </w:tcBorders>
            <w:vAlign w:val="center"/>
            <w:hideMark/>
          </w:tcPr>
          <w:p w:rsidR="00F33413" w:rsidRPr="00F33413" w:rsidRDefault="00F33413" w:rsidP="00F33413"/>
        </w:tc>
      </w:tr>
      <w:tr w:rsidR="00F33413" w:rsidRPr="00F33413" w:rsidTr="0005507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33413" w:rsidRPr="00F33413" w:rsidRDefault="00F33413" w:rsidP="00F33413">
            <w:pPr>
              <w:jc w:val="center"/>
            </w:pPr>
            <w:r w:rsidRPr="00F33413">
              <w:t> </w:t>
            </w:r>
          </w:p>
        </w:tc>
        <w:tc>
          <w:tcPr>
            <w:tcW w:w="0" w:type="auto"/>
            <w:tcBorders>
              <w:top w:val="nil"/>
              <w:left w:val="nil"/>
              <w:bottom w:val="single" w:sz="4" w:space="0" w:color="auto"/>
              <w:right w:val="single" w:sz="4" w:space="0" w:color="auto"/>
            </w:tcBorders>
            <w:shd w:val="clear" w:color="auto" w:fill="auto"/>
            <w:noWrap/>
            <w:vAlign w:val="center"/>
            <w:hideMark/>
          </w:tcPr>
          <w:p w:rsidR="00F33413" w:rsidRPr="00F33413" w:rsidRDefault="00F33413" w:rsidP="00F33413">
            <w:pPr>
              <w:jc w:val="center"/>
            </w:pPr>
            <w:r w:rsidRPr="00F33413">
              <w:t>1</w:t>
            </w:r>
          </w:p>
        </w:tc>
        <w:tc>
          <w:tcPr>
            <w:tcW w:w="0" w:type="auto"/>
            <w:tcBorders>
              <w:top w:val="nil"/>
              <w:left w:val="nil"/>
              <w:bottom w:val="single" w:sz="4" w:space="0" w:color="auto"/>
              <w:right w:val="single" w:sz="4" w:space="0" w:color="auto"/>
            </w:tcBorders>
            <w:shd w:val="clear" w:color="auto" w:fill="auto"/>
            <w:noWrap/>
            <w:vAlign w:val="center"/>
            <w:hideMark/>
          </w:tcPr>
          <w:p w:rsidR="00F33413" w:rsidRPr="00F33413" w:rsidRDefault="00F33413" w:rsidP="00F33413">
            <w:pPr>
              <w:jc w:val="center"/>
            </w:pPr>
            <w:r w:rsidRPr="00F33413">
              <w:t>2</w:t>
            </w:r>
          </w:p>
        </w:tc>
        <w:tc>
          <w:tcPr>
            <w:tcW w:w="0" w:type="auto"/>
            <w:tcBorders>
              <w:top w:val="nil"/>
              <w:left w:val="nil"/>
              <w:bottom w:val="single" w:sz="4" w:space="0" w:color="auto"/>
              <w:right w:val="single" w:sz="4" w:space="0" w:color="auto"/>
            </w:tcBorders>
            <w:shd w:val="clear" w:color="auto" w:fill="auto"/>
            <w:noWrap/>
            <w:vAlign w:val="center"/>
            <w:hideMark/>
          </w:tcPr>
          <w:p w:rsidR="00F33413" w:rsidRPr="00F33413" w:rsidRDefault="00F33413" w:rsidP="00F33413">
            <w:pPr>
              <w:jc w:val="center"/>
            </w:pPr>
            <w:r w:rsidRPr="00F33413">
              <w:t>3</w:t>
            </w:r>
          </w:p>
        </w:tc>
        <w:tc>
          <w:tcPr>
            <w:tcW w:w="0" w:type="auto"/>
            <w:tcBorders>
              <w:top w:val="nil"/>
              <w:left w:val="nil"/>
              <w:bottom w:val="single" w:sz="4" w:space="0" w:color="auto"/>
              <w:right w:val="single" w:sz="4" w:space="0" w:color="auto"/>
            </w:tcBorders>
            <w:shd w:val="clear" w:color="auto" w:fill="auto"/>
            <w:noWrap/>
            <w:vAlign w:val="bottom"/>
            <w:hideMark/>
          </w:tcPr>
          <w:p w:rsidR="00F33413" w:rsidRPr="00F33413" w:rsidRDefault="00F33413" w:rsidP="00F33413">
            <w:pPr>
              <w:jc w:val="center"/>
            </w:pPr>
            <w:r w:rsidRPr="00F33413">
              <w:t>4</w:t>
            </w:r>
          </w:p>
        </w:tc>
        <w:tc>
          <w:tcPr>
            <w:tcW w:w="0" w:type="auto"/>
            <w:tcBorders>
              <w:top w:val="nil"/>
              <w:left w:val="nil"/>
              <w:bottom w:val="single" w:sz="4" w:space="0" w:color="auto"/>
              <w:right w:val="single" w:sz="4" w:space="0" w:color="auto"/>
            </w:tcBorders>
            <w:shd w:val="clear" w:color="auto" w:fill="auto"/>
            <w:noWrap/>
            <w:vAlign w:val="bottom"/>
            <w:hideMark/>
          </w:tcPr>
          <w:p w:rsidR="00F33413" w:rsidRPr="00F33413" w:rsidRDefault="00F33413" w:rsidP="00F33413">
            <w:pPr>
              <w:jc w:val="center"/>
            </w:pPr>
            <w:r w:rsidRPr="00F33413">
              <w:t>5</w:t>
            </w:r>
          </w:p>
        </w:tc>
        <w:tc>
          <w:tcPr>
            <w:tcW w:w="0" w:type="auto"/>
            <w:tcBorders>
              <w:top w:val="nil"/>
              <w:left w:val="nil"/>
              <w:bottom w:val="single" w:sz="4" w:space="0" w:color="auto"/>
              <w:right w:val="single" w:sz="4" w:space="0" w:color="auto"/>
            </w:tcBorders>
            <w:shd w:val="clear" w:color="auto" w:fill="auto"/>
            <w:noWrap/>
            <w:vAlign w:val="bottom"/>
            <w:hideMark/>
          </w:tcPr>
          <w:p w:rsidR="00F33413" w:rsidRPr="00F33413" w:rsidRDefault="00F33413" w:rsidP="00F33413">
            <w:pPr>
              <w:jc w:val="center"/>
            </w:pPr>
            <w:r w:rsidRPr="00F33413">
              <w:t>6</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0100</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5 970,2</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5 970,2</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5914,6</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99,1</w:t>
            </w:r>
          </w:p>
        </w:tc>
      </w:tr>
      <w:tr w:rsidR="00F33413" w:rsidRPr="00F33413" w:rsidTr="00055074">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2</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0102</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441,3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441,3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441,3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0104</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1 803,7</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1 803,7</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1753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97,2</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4</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0107</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129,8</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129,8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129,8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lastRenderedPageBreak/>
              <w:t>5</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0113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3 595,4</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3 595,4</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3590,5</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99,9</w:t>
            </w:r>
          </w:p>
        </w:tc>
      </w:tr>
      <w:tr w:rsidR="00F33413" w:rsidRPr="00F33413" w:rsidTr="0005507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6</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0200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73,5</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73,5</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73,5</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7</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0203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73,5</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73,5</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73,5</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8</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0300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18,3</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18,3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18,3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9</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0310</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18,3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18,3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18,3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0400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385,6</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385,6</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377,3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97,8</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11</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0409</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385,6</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385,6</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377,3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97,8</w:t>
            </w:r>
          </w:p>
        </w:tc>
      </w:tr>
      <w:tr w:rsidR="00F33413" w:rsidRPr="00F33413" w:rsidTr="00055074">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12</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0500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3 783,3</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3 783,3</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3732,7</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98,7</w:t>
            </w:r>
          </w:p>
        </w:tc>
      </w:tr>
      <w:tr w:rsidR="00F33413" w:rsidRPr="00F33413" w:rsidTr="0005507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0502</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653,4</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653,4</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653,4</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14</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Благоустройство</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0503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409,0</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409,0</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358,5</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87,7</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15</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0505</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2 720,8</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2 720,8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2720,8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16</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0700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193,1</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193,1</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193,1</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17</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Общее образование</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0702</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193,1</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193,1</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193,1</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18</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0800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208,8</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208,8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208,8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19</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Культура</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0801</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208,8</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208,8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208,8</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100,0</w:t>
            </w:r>
          </w:p>
        </w:tc>
      </w:tr>
      <w:tr w:rsidR="00F33413" w:rsidRPr="00F33413" w:rsidTr="00055074">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20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r w:rsidRPr="00F33413">
              <w:t>МЕЖБЮДЖЕТНЫЕ ТРАНСФЕРТЫ ОБЩЕГО ХАРАКТЕРА БЮДЖЕТАМ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1400</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56,7</w:t>
            </w:r>
          </w:p>
        </w:tc>
        <w:tc>
          <w:tcPr>
            <w:tcW w:w="0" w:type="auto"/>
            <w:tcBorders>
              <w:top w:val="single" w:sz="4" w:space="0" w:color="auto"/>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56,7</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56</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98,8</w:t>
            </w:r>
          </w:p>
        </w:tc>
      </w:tr>
      <w:tr w:rsidR="00F33413" w:rsidRPr="00F33413" w:rsidTr="0005507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33413" w:rsidRPr="00F33413" w:rsidRDefault="00F33413" w:rsidP="00F33413">
            <w:pPr>
              <w:jc w:val="center"/>
            </w:pPr>
            <w:r w:rsidRPr="00F33413">
              <w:t>21</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r w:rsidRPr="00F33413">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center"/>
            </w:pPr>
            <w:r w:rsidRPr="00F33413">
              <w:t>1403</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56,7</w:t>
            </w:r>
          </w:p>
        </w:tc>
        <w:tc>
          <w:tcPr>
            <w:tcW w:w="0" w:type="auto"/>
            <w:tcBorders>
              <w:top w:val="nil"/>
              <w:left w:val="nil"/>
              <w:bottom w:val="single" w:sz="4" w:space="0" w:color="auto"/>
              <w:right w:val="single" w:sz="4" w:space="0" w:color="auto"/>
            </w:tcBorders>
            <w:shd w:val="clear" w:color="auto" w:fill="auto"/>
            <w:hideMark/>
          </w:tcPr>
          <w:p w:rsidR="00F33413" w:rsidRPr="00F33413" w:rsidRDefault="00F33413" w:rsidP="00F33413">
            <w:pPr>
              <w:jc w:val="right"/>
            </w:pPr>
            <w:r w:rsidRPr="00F33413">
              <w:t>56,7</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56</w:t>
            </w:r>
          </w:p>
        </w:tc>
        <w:tc>
          <w:tcPr>
            <w:tcW w:w="0" w:type="auto"/>
            <w:tcBorders>
              <w:top w:val="nil"/>
              <w:left w:val="nil"/>
              <w:bottom w:val="single" w:sz="4" w:space="0" w:color="auto"/>
              <w:right w:val="single" w:sz="4" w:space="0" w:color="auto"/>
            </w:tcBorders>
            <w:shd w:val="clear" w:color="auto" w:fill="auto"/>
            <w:noWrap/>
            <w:hideMark/>
          </w:tcPr>
          <w:p w:rsidR="00F33413" w:rsidRPr="00F33413" w:rsidRDefault="00F33413" w:rsidP="00F33413">
            <w:pPr>
              <w:jc w:val="right"/>
            </w:pPr>
            <w:r w:rsidRPr="00F33413">
              <w:t>98,8</w:t>
            </w:r>
          </w:p>
        </w:tc>
      </w:tr>
      <w:tr w:rsidR="00F33413" w:rsidRPr="00F33413" w:rsidTr="00055074">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3413" w:rsidRPr="00F33413" w:rsidRDefault="00F33413" w:rsidP="00F33413">
            <w:r w:rsidRPr="00F33413">
              <w:t>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3413" w:rsidRPr="00F33413" w:rsidRDefault="00F33413" w:rsidP="00F33413">
            <w:pPr>
              <w:jc w:val="right"/>
            </w:pPr>
            <w:r w:rsidRPr="00F33413">
              <w:t>10 689,6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3413" w:rsidRPr="00F33413" w:rsidRDefault="00F33413" w:rsidP="00F33413">
            <w:pPr>
              <w:jc w:val="right"/>
            </w:pPr>
            <w:bookmarkStart w:id="0" w:name="RANGE!E31"/>
            <w:r w:rsidRPr="00F33413">
              <w:t>10 689,6</w:t>
            </w:r>
            <w:bookmarkEnd w:id="0"/>
          </w:p>
        </w:tc>
        <w:tc>
          <w:tcPr>
            <w:tcW w:w="0" w:type="auto"/>
            <w:tcBorders>
              <w:top w:val="nil"/>
              <w:left w:val="nil"/>
              <w:bottom w:val="single" w:sz="4" w:space="0" w:color="auto"/>
              <w:right w:val="single" w:sz="4" w:space="0" w:color="auto"/>
            </w:tcBorders>
            <w:shd w:val="clear" w:color="auto" w:fill="auto"/>
            <w:noWrap/>
            <w:vAlign w:val="bottom"/>
            <w:hideMark/>
          </w:tcPr>
          <w:p w:rsidR="00F33413" w:rsidRPr="00F33413" w:rsidRDefault="00F33413" w:rsidP="00F33413">
            <w:pPr>
              <w:jc w:val="right"/>
            </w:pPr>
            <w:r w:rsidRPr="00F33413">
              <w:t>10574,4</w:t>
            </w:r>
          </w:p>
        </w:tc>
        <w:tc>
          <w:tcPr>
            <w:tcW w:w="0" w:type="auto"/>
            <w:tcBorders>
              <w:top w:val="nil"/>
              <w:left w:val="nil"/>
              <w:bottom w:val="single" w:sz="4" w:space="0" w:color="auto"/>
              <w:right w:val="single" w:sz="4" w:space="0" w:color="auto"/>
            </w:tcBorders>
            <w:shd w:val="clear" w:color="auto" w:fill="auto"/>
            <w:noWrap/>
            <w:vAlign w:val="bottom"/>
            <w:hideMark/>
          </w:tcPr>
          <w:p w:rsidR="00F33413" w:rsidRPr="00F33413" w:rsidRDefault="00F33413" w:rsidP="00F33413">
            <w:pPr>
              <w:jc w:val="right"/>
            </w:pPr>
            <w:r w:rsidRPr="00F33413">
              <w:t>98,9</w:t>
            </w:r>
          </w:p>
        </w:tc>
      </w:tr>
      <w:tr w:rsidR="00F33413" w:rsidRPr="00F33413" w:rsidTr="00055074">
        <w:trPr>
          <w:trHeight w:val="255"/>
        </w:trPr>
        <w:tc>
          <w:tcPr>
            <w:tcW w:w="0" w:type="auto"/>
            <w:tcBorders>
              <w:top w:val="nil"/>
              <w:left w:val="nil"/>
              <w:bottom w:val="nil"/>
              <w:right w:val="nil"/>
            </w:tcBorders>
            <w:shd w:val="clear" w:color="auto" w:fill="auto"/>
            <w:noWrap/>
            <w:vAlign w:val="bottom"/>
            <w:hideMark/>
          </w:tcPr>
          <w:p w:rsidR="00F33413" w:rsidRPr="00F33413" w:rsidRDefault="00F33413" w:rsidP="00F33413"/>
        </w:tc>
        <w:tc>
          <w:tcPr>
            <w:tcW w:w="0" w:type="auto"/>
            <w:tcBorders>
              <w:top w:val="nil"/>
              <w:left w:val="nil"/>
              <w:bottom w:val="nil"/>
              <w:right w:val="nil"/>
            </w:tcBorders>
            <w:shd w:val="clear" w:color="auto" w:fill="auto"/>
            <w:noWrap/>
            <w:vAlign w:val="bottom"/>
            <w:hideMark/>
          </w:tcPr>
          <w:p w:rsidR="00F33413" w:rsidRPr="00F33413" w:rsidRDefault="00F33413" w:rsidP="00F33413"/>
        </w:tc>
        <w:tc>
          <w:tcPr>
            <w:tcW w:w="0" w:type="auto"/>
            <w:tcBorders>
              <w:top w:val="nil"/>
              <w:left w:val="nil"/>
              <w:bottom w:val="nil"/>
              <w:right w:val="nil"/>
            </w:tcBorders>
            <w:shd w:val="clear" w:color="auto" w:fill="auto"/>
            <w:noWrap/>
            <w:vAlign w:val="bottom"/>
            <w:hideMark/>
          </w:tcPr>
          <w:p w:rsidR="00F33413" w:rsidRPr="00F33413" w:rsidRDefault="00F33413" w:rsidP="00F33413"/>
        </w:tc>
        <w:tc>
          <w:tcPr>
            <w:tcW w:w="0" w:type="auto"/>
            <w:tcBorders>
              <w:top w:val="nil"/>
              <w:left w:val="nil"/>
              <w:bottom w:val="nil"/>
              <w:right w:val="nil"/>
            </w:tcBorders>
            <w:shd w:val="clear" w:color="auto" w:fill="auto"/>
            <w:noWrap/>
            <w:vAlign w:val="bottom"/>
            <w:hideMark/>
          </w:tcPr>
          <w:p w:rsidR="00F33413" w:rsidRPr="00F33413" w:rsidRDefault="00F33413" w:rsidP="00F33413"/>
        </w:tc>
        <w:tc>
          <w:tcPr>
            <w:tcW w:w="0" w:type="auto"/>
            <w:tcBorders>
              <w:top w:val="nil"/>
              <w:left w:val="nil"/>
              <w:bottom w:val="nil"/>
              <w:right w:val="nil"/>
            </w:tcBorders>
            <w:shd w:val="clear" w:color="auto" w:fill="auto"/>
            <w:noWrap/>
            <w:vAlign w:val="bottom"/>
            <w:hideMark/>
          </w:tcPr>
          <w:p w:rsidR="00F33413" w:rsidRPr="00F33413" w:rsidRDefault="00F33413" w:rsidP="00F33413"/>
        </w:tc>
        <w:tc>
          <w:tcPr>
            <w:tcW w:w="0" w:type="auto"/>
            <w:tcBorders>
              <w:top w:val="nil"/>
              <w:left w:val="nil"/>
              <w:bottom w:val="nil"/>
              <w:right w:val="nil"/>
            </w:tcBorders>
            <w:shd w:val="clear" w:color="auto" w:fill="auto"/>
            <w:noWrap/>
            <w:vAlign w:val="bottom"/>
            <w:hideMark/>
          </w:tcPr>
          <w:p w:rsidR="00F33413" w:rsidRPr="00F33413" w:rsidRDefault="00F33413" w:rsidP="00F33413"/>
        </w:tc>
        <w:tc>
          <w:tcPr>
            <w:tcW w:w="0" w:type="auto"/>
            <w:tcBorders>
              <w:top w:val="nil"/>
              <w:left w:val="nil"/>
              <w:bottom w:val="nil"/>
              <w:right w:val="nil"/>
            </w:tcBorders>
            <w:shd w:val="clear" w:color="auto" w:fill="auto"/>
            <w:noWrap/>
            <w:vAlign w:val="bottom"/>
            <w:hideMark/>
          </w:tcPr>
          <w:p w:rsidR="00F33413" w:rsidRPr="00F33413" w:rsidRDefault="00F33413" w:rsidP="00F33413"/>
        </w:tc>
      </w:tr>
    </w:tbl>
    <w:p w:rsidR="00A22456" w:rsidRDefault="00A22456" w:rsidP="00F33413"/>
    <w:p w:rsidR="00F33413" w:rsidRDefault="00F33413" w:rsidP="00F33413"/>
    <w:p w:rsidR="00F33413" w:rsidRDefault="00F33413" w:rsidP="00F33413"/>
    <w:tbl>
      <w:tblPr>
        <w:tblW w:w="14693" w:type="dxa"/>
        <w:tblInd w:w="93" w:type="dxa"/>
        <w:tblLook w:val="04A0"/>
      </w:tblPr>
      <w:tblGrid>
        <w:gridCol w:w="848"/>
        <w:gridCol w:w="3958"/>
        <w:gridCol w:w="1165"/>
        <w:gridCol w:w="1161"/>
        <w:gridCol w:w="1318"/>
        <w:gridCol w:w="1060"/>
        <w:gridCol w:w="1358"/>
        <w:gridCol w:w="1271"/>
        <w:gridCol w:w="1244"/>
        <w:gridCol w:w="1310"/>
      </w:tblGrid>
      <w:tr w:rsidR="00987FAA" w:rsidRPr="00987FAA" w:rsidTr="001109E0">
        <w:trPr>
          <w:trHeight w:val="300"/>
        </w:trPr>
        <w:tc>
          <w:tcPr>
            <w:tcW w:w="14693" w:type="dxa"/>
            <w:gridSpan w:val="10"/>
            <w:tcBorders>
              <w:top w:val="nil"/>
              <w:left w:val="nil"/>
              <w:bottom w:val="nil"/>
              <w:right w:val="nil"/>
            </w:tcBorders>
            <w:shd w:val="clear" w:color="auto" w:fill="auto"/>
            <w:noWrap/>
            <w:vAlign w:val="center"/>
            <w:hideMark/>
          </w:tcPr>
          <w:p w:rsidR="00FB38E6" w:rsidRDefault="00FB38E6" w:rsidP="00055074">
            <w:pPr>
              <w:rPr>
                <w:sz w:val="22"/>
                <w:szCs w:val="22"/>
              </w:rPr>
            </w:pPr>
          </w:p>
          <w:p w:rsidR="00FB38E6" w:rsidRDefault="00FB38E6" w:rsidP="00FB38E6">
            <w:pPr>
              <w:jc w:val="right"/>
              <w:rPr>
                <w:sz w:val="22"/>
                <w:szCs w:val="22"/>
              </w:rPr>
            </w:pPr>
            <w:r>
              <w:rPr>
                <w:sz w:val="22"/>
                <w:szCs w:val="22"/>
              </w:rPr>
              <w:t>Приложение 4</w:t>
            </w:r>
          </w:p>
          <w:p w:rsidR="00FB38E6" w:rsidRDefault="00FB38E6" w:rsidP="00FB38E6">
            <w:pPr>
              <w:jc w:val="right"/>
              <w:rPr>
                <w:sz w:val="22"/>
                <w:szCs w:val="22"/>
              </w:rPr>
            </w:pPr>
            <w:r>
              <w:rPr>
                <w:sz w:val="22"/>
                <w:szCs w:val="22"/>
              </w:rPr>
              <w:t xml:space="preserve">К решению сессии Совета депутатов № 52-134Р </w:t>
            </w:r>
          </w:p>
          <w:p w:rsidR="00FB38E6" w:rsidRDefault="00FB38E6" w:rsidP="00FB38E6">
            <w:pPr>
              <w:jc w:val="right"/>
              <w:rPr>
                <w:sz w:val="22"/>
                <w:szCs w:val="22"/>
              </w:rPr>
            </w:pPr>
            <w:r>
              <w:rPr>
                <w:sz w:val="22"/>
                <w:szCs w:val="22"/>
              </w:rPr>
              <w:t>от 22.06.2020 «Об исполнении бюджета поселения за 2019 год»</w:t>
            </w:r>
          </w:p>
          <w:p w:rsidR="00FB38E6" w:rsidRDefault="00FB38E6" w:rsidP="00987FAA">
            <w:pPr>
              <w:jc w:val="center"/>
              <w:rPr>
                <w:sz w:val="22"/>
                <w:szCs w:val="22"/>
              </w:rPr>
            </w:pPr>
          </w:p>
          <w:p w:rsidR="00FB38E6" w:rsidRDefault="00FB38E6" w:rsidP="00987FAA">
            <w:pPr>
              <w:jc w:val="center"/>
              <w:rPr>
                <w:sz w:val="22"/>
                <w:szCs w:val="22"/>
              </w:rPr>
            </w:pPr>
          </w:p>
          <w:p w:rsidR="00FB38E6" w:rsidRDefault="00FB38E6" w:rsidP="00987FAA">
            <w:pPr>
              <w:jc w:val="center"/>
              <w:rPr>
                <w:sz w:val="22"/>
                <w:szCs w:val="22"/>
              </w:rPr>
            </w:pPr>
          </w:p>
          <w:p w:rsidR="00FB38E6" w:rsidRDefault="00FB38E6" w:rsidP="00987FAA">
            <w:pPr>
              <w:jc w:val="center"/>
              <w:rPr>
                <w:sz w:val="22"/>
                <w:szCs w:val="22"/>
              </w:rPr>
            </w:pPr>
          </w:p>
          <w:p w:rsidR="00FB38E6" w:rsidRDefault="00FB38E6" w:rsidP="00987FAA">
            <w:pPr>
              <w:jc w:val="center"/>
              <w:rPr>
                <w:sz w:val="22"/>
                <w:szCs w:val="22"/>
              </w:rPr>
            </w:pPr>
          </w:p>
          <w:p w:rsidR="00987FAA" w:rsidRPr="00987FAA" w:rsidRDefault="00987FAA" w:rsidP="00987FAA">
            <w:pPr>
              <w:jc w:val="center"/>
              <w:rPr>
                <w:sz w:val="22"/>
                <w:szCs w:val="22"/>
              </w:rPr>
            </w:pPr>
            <w:r w:rsidRPr="00987FAA">
              <w:rPr>
                <w:sz w:val="22"/>
                <w:szCs w:val="22"/>
              </w:rPr>
              <w:t>ВЕДОМСТВЕННАЯ СТРУКТУРА РАСХОДОВ  БЮДЖЕТА ПОСЕЛЕНИЯ</w:t>
            </w:r>
          </w:p>
        </w:tc>
      </w:tr>
      <w:tr w:rsidR="00987FAA" w:rsidRPr="00987FAA" w:rsidTr="00FB38E6">
        <w:trPr>
          <w:trHeight w:val="315"/>
        </w:trPr>
        <w:tc>
          <w:tcPr>
            <w:tcW w:w="4842" w:type="dxa"/>
            <w:gridSpan w:val="2"/>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161"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157" w:type="dxa"/>
            <w:tcBorders>
              <w:top w:val="nil"/>
              <w:left w:val="nil"/>
              <w:bottom w:val="nil"/>
              <w:right w:val="nil"/>
            </w:tcBorders>
            <w:shd w:val="clear" w:color="auto" w:fill="auto"/>
            <w:noWrap/>
            <w:vAlign w:val="center"/>
            <w:hideMark/>
          </w:tcPr>
          <w:p w:rsidR="00987FAA" w:rsidRPr="00987FAA" w:rsidRDefault="00987FAA" w:rsidP="00987FAA">
            <w:pPr>
              <w:rPr>
                <w:sz w:val="22"/>
                <w:szCs w:val="22"/>
              </w:rPr>
            </w:pPr>
          </w:p>
        </w:tc>
        <w:tc>
          <w:tcPr>
            <w:tcW w:w="1313" w:type="dxa"/>
            <w:tcBorders>
              <w:top w:val="nil"/>
              <w:left w:val="nil"/>
              <w:bottom w:val="nil"/>
              <w:right w:val="nil"/>
            </w:tcBorders>
            <w:shd w:val="clear" w:color="auto" w:fill="auto"/>
            <w:noWrap/>
            <w:vAlign w:val="center"/>
            <w:hideMark/>
          </w:tcPr>
          <w:p w:rsidR="00987FAA" w:rsidRPr="00987FAA" w:rsidRDefault="00987FAA" w:rsidP="00987FAA">
            <w:pPr>
              <w:rPr>
                <w:sz w:val="22"/>
                <w:szCs w:val="22"/>
              </w:rPr>
            </w:pPr>
          </w:p>
        </w:tc>
        <w:tc>
          <w:tcPr>
            <w:tcW w:w="1056" w:type="dxa"/>
            <w:tcBorders>
              <w:top w:val="nil"/>
              <w:left w:val="nil"/>
              <w:bottom w:val="nil"/>
              <w:right w:val="nil"/>
            </w:tcBorders>
            <w:shd w:val="clear" w:color="auto" w:fill="auto"/>
            <w:noWrap/>
            <w:vAlign w:val="center"/>
            <w:hideMark/>
          </w:tcPr>
          <w:p w:rsidR="00987FAA" w:rsidRPr="00987FAA" w:rsidRDefault="00987FAA" w:rsidP="00987FAA">
            <w:pPr>
              <w:rPr>
                <w:sz w:val="22"/>
                <w:szCs w:val="22"/>
              </w:rPr>
            </w:pPr>
          </w:p>
        </w:tc>
        <w:tc>
          <w:tcPr>
            <w:tcW w:w="1353" w:type="dxa"/>
            <w:tcBorders>
              <w:top w:val="nil"/>
              <w:left w:val="nil"/>
              <w:bottom w:val="nil"/>
              <w:right w:val="nil"/>
            </w:tcBorders>
            <w:shd w:val="clear" w:color="auto" w:fill="auto"/>
            <w:noWrap/>
            <w:vAlign w:val="center"/>
            <w:hideMark/>
          </w:tcPr>
          <w:p w:rsidR="00987FAA" w:rsidRPr="00987FAA" w:rsidRDefault="00987FAA" w:rsidP="00987FAA">
            <w:pPr>
              <w:rPr>
                <w:sz w:val="22"/>
                <w:szCs w:val="22"/>
              </w:rPr>
            </w:pPr>
          </w:p>
        </w:tc>
        <w:tc>
          <w:tcPr>
            <w:tcW w:w="1266"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239" w:type="dxa"/>
            <w:tcBorders>
              <w:top w:val="nil"/>
              <w:left w:val="nil"/>
              <w:bottom w:val="nil"/>
              <w:right w:val="nil"/>
            </w:tcBorders>
            <w:shd w:val="clear" w:color="auto" w:fill="auto"/>
            <w:noWrap/>
            <w:hideMark/>
          </w:tcPr>
          <w:p w:rsidR="00987FAA" w:rsidRPr="00987FAA" w:rsidRDefault="00987FAA" w:rsidP="00987FAA">
            <w:pPr>
              <w:rPr>
                <w:sz w:val="22"/>
                <w:szCs w:val="22"/>
              </w:rPr>
            </w:pPr>
          </w:p>
        </w:tc>
        <w:tc>
          <w:tcPr>
            <w:tcW w:w="1306" w:type="dxa"/>
            <w:tcBorders>
              <w:top w:val="nil"/>
              <w:left w:val="nil"/>
              <w:bottom w:val="nil"/>
              <w:right w:val="nil"/>
            </w:tcBorders>
            <w:shd w:val="clear" w:color="auto" w:fill="auto"/>
            <w:noWrap/>
            <w:hideMark/>
          </w:tcPr>
          <w:p w:rsidR="00987FAA" w:rsidRPr="00987FAA" w:rsidRDefault="00987FAA" w:rsidP="00987FAA">
            <w:pPr>
              <w:rPr>
                <w:sz w:val="22"/>
                <w:szCs w:val="22"/>
              </w:rPr>
            </w:pPr>
          </w:p>
        </w:tc>
      </w:tr>
      <w:tr w:rsidR="00987FAA" w:rsidRPr="00987FAA" w:rsidTr="00FB38E6">
        <w:trPr>
          <w:trHeight w:val="270"/>
        </w:trPr>
        <w:tc>
          <w:tcPr>
            <w:tcW w:w="4842" w:type="dxa"/>
            <w:gridSpan w:val="2"/>
            <w:tcBorders>
              <w:top w:val="nil"/>
              <w:left w:val="nil"/>
              <w:bottom w:val="single" w:sz="4" w:space="0" w:color="auto"/>
              <w:right w:val="nil"/>
            </w:tcBorders>
            <w:shd w:val="clear" w:color="auto" w:fill="auto"/>
            <w:noWrap/>
            <w:vAlign w:val="bottom"/>
            <w:hideMark/>
          </w:tcPr>
          <w:p w:rsidR="00987FAA" w:rsidRPr="00987FAA" w:rsidRDefault="00987FAA" w:rsidP="00987FAA">
            <w:pPr>
              <w:rPr>
                <w:sz w:val="22"/>
                <w:szCs w:val="22"/>
              </w:rPr>
            </w:pPr>
            <w:r w:rsidRPr="00987FAA">
              <w:rPr>
                <w:sz w:val="22"/>
                <w:szCs w:val="22"/>
              </w:rPr>
              <w:t> </w:t>
            </w:r>
          </w:p>
        </w:tc>
        <w:tc>
          <w:tcPr>
            <w:tcW w:w="1161"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157"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313"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056"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1353" w:type="dxa"/>
            <w:tcBorders>
              <w:top w:val="nil"/>
              <w:left w:val="nil"/>
              <w:bottom w:val="single" w:sz="4" w:space="0" w:color="auto"/>
              <w:right w:val="nil"/>
            </w:tcBorders>
            <w:shd w:val="clear" w:color="auto" w:fill="auto"/>
            <w:noWrap/>
            <w:vAlign w:val="bottom"/>
            <w:hideMark/>
          </w:tcPr>
          <w:p w:rsidR="00987FAA" w:rsidRPr="00987FAA" w:rsidRDefault="00987FAA" w:rsidP="00987FAA">
            <w:pPr>
              <w:rPr>
                <w:sz w:val="22"/>
                <w:szCs w:val="22"/>
              </w:rPr>
            </w:pPr>
            <w:r w:rsidRPr="00987FAA">
              <w:rPr>
                <w:sz w:val="22"/>
                <w:szCs w:val="22"/>
              </w:rPr>
              <w:t> </w:t>
            </w:r>
          </w:p>
        </w:tc>
        <w:tc>
          <w:tcPr>
            <w:tcW w:w="1266" w:type="dxa"/>
            <w:tcBorders>
              <w:top w:val="nil"/>
              <w:left w:val="nil"/>
              <w:bottom w:val="nil"/>
              <w:right w:val="nil"/>
            </w:tcBorders>
            <w:shd w:val="clear" w:color="auto" w:fill="auto"/>
            <w:noWrap/>
            <w:vAlign w:val="bottom"/>
            <w:hideMark/>
          </w:tcPr>
          <w:p w:rsidR="00987FAA" w:rsidRPr="00987FAA" w:rsidRDefault="00987FAA" w:rsidP="00987FAA">
            <w:pPr>
              <w:rPr>
                <w:sz w:val="22"/>
                <w:szCs w:val="22"/>
              </w:rPr>
            </w:pPr>
          </w:p>
        </w:tc>
        <w:tc>
          <w:tcPr>
            <w:tcW w:w="2545" w:type="dxa"/>
            <w:gridSpan w:val="2"/>
            <w:tcBorders>
              <w:top w:val="nil"/>
              <w:left w:val="nil"/>
              <w:bottom w:val="single" w:sz="4" w:space="0" w:color="auto"/>
              <w:right w:val="nil"/>
            </w:tcBorders>
            <w:shd w:val="clear" w:color="auto" w:fill="auto"/>
            <w:noWrap/>
            <w:hideMark/>
          </w:tcPr>
          <w:p w:rsidR="00987FAA" w:rsidRPr="00987FAA" w:rsidRDefault="00987FAA" w:rsidP="00987FAA">
            <w:pPr>
              <w:jc w:val="right"/>
              <w:rPr>
                <w:sz w:val="22"/>
                <w:szCs w:val="22"/>
              </w:rPr>
            </w:pPr>
            <w:r w:rsidRPr="00987FAA">
              <w:rPr>
                <w:sz w:val="22"/>
                <w:szCs w:val="22"/>
              </w:rPr>
              <w:t>(тыс.рублей)</w:t>
            </w:r>
          </w:p>
        </w:tc>
      </w:tr>
      <w:tr w:rsidR="00987FAA" w:rsidRPr="00987FAA" w:rsidTr="00FB38E6">
        <w:trPr>
          <w:trHeight w:val="12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строки</w:t>
            </w:r>
          </w:p>
        </w:tc>
        <w:tc>
          <w:tcPr>
            <w:tcW w:w="3996" w:type="dxa"/>
            <w:tcBorders>
              <w:top w:val="nil"/>
              <w:left w:val="nil"/>
              <w:bottom w:val="single" w:sz="4" w:space="0" w:color="auto"/>
              <w:right w:val="single" w:sz="4" w:space="0" w:color="auto"/>
            </w:tcBorders>
            <w:shd w:val="clear" w:color="auto" w:fill="auto"/>
            <w:vAlign w:val="center"/>
            <w:hideMark/>
          </w:tcPr>
          <w:p w:rsidR="00987FAA" w:rsidRPr="00987FAA" w:rsidRDefault="00987FAA" w:rsidP="00987FAA">
            <w:pPr>
              <w:jc w:val="center"/>
              <w:rPr>
                <w:sz w:val="22"/>
                <w:szCs w:val="22"/>
              </w:rPr>
            </w:pPr>
            <w:r w:rsidRPr="00987FAA">
              <w:rPr>
                <w:sz w:val="22"/>
                <w:szCs w:val="22"/>
              </w:rPr>
              <w:t>Наименование главных распорядителей и наименование показателей бюджетной классификации</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987FAA" w:rsidRPr="00987FAA" w:rsidRDefault="00987FAA" w:rsidP="00987FAA">
            <w:pPr>
              <w:jc w:val="center"/>
              <w:rPr>
                <w:sz w:val="22"/>
                <w:szCs w:val="22"/>
              </w:rPr>
            </w:pPr>
            <w:r w:rsidRPr="00987FAA">
              <w:rPr>
                <w:sz w:val="22"/>
                <w:szCs w:val="22"/>
              </w:rPr>
              <w:t>Код ведомства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87FAA" w:rsidRPr="00987FAA" w:rsidRDefault="00987FAA" w:rsidP="00987FAA">
            <w:pPr>
              <w:jc w:val="center"/>
              <w:rPr>
                <w:sz w:val="22"/>
                <w:szCs w:val="22"/>
              </w:rPr>
            </w:pPr>
            <w:r w:rsidRPr="00987FAA">
              <w:rPr>
                <w:sz w:val="22"/>
                <w:szCs w:val="22"/>
              </w:rPr>
              <w:t>Раздел                       подраздел</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87FAA" w:rsidRPr="00987FAA" w:rsidRDefault="00987FAA" w:rsidP="00987FAA">
            <w:pPr>
              <w:jc w:val="center"/>
              <w:rPr>
                <w:sz w:val="22"/>
                <w:szCs w:val="22"/>
              </w:rPr>
            </w:pPr>
            <w:r w:rsidRPr="00987FAA">
              <w:rPr>
                <w:sz w:val="22"/>
                <w:szCs w:val="22"/>
              </w:rPr>
              <w:t>Целевая статья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987FAA" w:rsidRPr="00987FAA" w:rsidRDefault="00987FAA" w:rsidP="00987FAA">
            <w:pPr>
              <w:jc w:val="center"/>
              <w:rPr>
                <w:sz w:val="22"/>
                <w:szCs w:val="22"/>
              </w:rPr>
            </w:pPr>
            <w:r w:rsidRPr="00987FAA">
              <w:rPr>
                <w:sz w:val="22"/>
                <w:szCs w:val="22"/>
              </w:rPr>
              <w:t>Вид расходов</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Утверждено Решением о бюджете</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Бюджетная роспись с учетом изменений</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Исполнено</w:t>
            </w:r>
          </w:p>
        </w:tc>
        <w:tc>
          <w:tcPr>
            <w:tcW w:w="130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Процент исполнения</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 </w:t>
            </w:r>
          </w:p>
        </w:tc>
        <w:tc>
          <w:tcPr>
            <w:tcW w:w="3996" w:type="dxa"/>
            <w:tcBorders>
              <w:top w:val="nil"/>
              <w:left w:val="nil"/>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1</w:t>
            </w:r>
          </w:p>
        </w:tc>
        <w:tc>
          <w:tcPr>
            <w:tcW w:w="1161" w:type="dxa"/>
            <w:tcBorders>
              <w:top w:val="nil"/>
              <w:left w:val="nil"/>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2</w:t>
            </w:r>
          </w:p>
        </w:tc>
        <w:tc>
          <w:tcPr>
            <w:tcW w:w="1157" w:type="dxa"/>
            <w:tcBorders>
              <w:top w:val="nil"/>
              <w:left w:val="nil"/>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3</w:t>
            </w:r>
          </w:p>
        </w:tc>
        <w:tc>
          <w:tcPr>
            <w:tcW w:w="1313" w:type="dxa"/>
            <w:tcBorders>
              <w:top w:val="nil"/>
              <w:left w:val="nil"/>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4</w:t>
            </w:r>
          </w:p>
        </w:tc>
        <w:tc>
          <w:tcPr>
            <w:tcW w:w="1056" w:type="dxa"/>
            <w:tcBorders>
              <w:top w:val="nil"/>
              <w:left w:val="nil"/>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5</w:t>
            </w:r>
          </w:p>
        </w:tc>
        <w:tc>
          <w:tcPr>
            <w:tcW w:w="1353" w:type="dxa"/>
            <w:tcBorders>
              <w:top w:val="nil"/>
              <w:left w:val="nil"/>
              <w:bottom w:val="single" w:sz="4" w:space="0" w:color="auto"/>
              <w:right w:val="single" w:sz="4" w:space="0" w:color="auto"/>
            </w:tcBorders>
            <w:shd w:val="clear" w:color="auto" w:fill="auto"/>
            <w:noWrap/>
            <w:vAlign w:val="center"/>
            <w:hideMark/>
          </w:tcPr>
          <w:p w:rsidR="00987FAA" w:rsidRPr="00987FAA" w:rsidRDefault="00987FAA" w:rsidP="00987FAA">
            <w:pPr>
              <w:jc w:val="center"/>
              <w:rPr>
                <w:sz w:val="22"/>
                <w:szCs w:val="22"/>
              </w:rPr>
            </w:pPr>
            <w:r w:rsidRPr="00987FAA">
              <w:rPr>
                <w:sz w:val="22"/>
                <w:szCs w:val="22"/>
              </w:rPr>
              <w:t>6</w:t>
            </w:r>
          </w:p>
        </w:tc>
        <w:tc>
          <w:tcPr>
            <w:tcW w:w="1266" w:type="dxa"/>
            <w:tcBorders>
              <w:top w:val="nil"/>
              <w:left w:val="nil"/>
              <w:bottom w:val="single" w:sz="4" w:space="0" w:color="auto"/>
              <w:right w:val="single" w:sz="4" w:space="0" w:color="auto"/>
            </w:tcBorders>
            <w:shd w:val="clear" w:color="auto" w:fill="auto"/>
            <w:noWrap/>
            <w:vAlign w:val="bottom"/>
            <w:hideMark/>
          </w:tcPr>
          <w:p w:rsidR="00987FAA" w:rsidRPr="00987FAA" w:rsidRDefault="00987FAA" w:rsidP="00987FAA">
            <w:pPr>
              <w:jc w:val="center"/>
              <w:rPr>
                <w:sz w:val="22"/>
                <w:szCs w:val="22"/>
              </w:rPr>
            </w:pPr>
            <w:r w:rsidRPr="00987FAA">
              <w:rPr>
                <w:sz w:val="22"/>
                <w:szCs w:val="22"/>
              </w:rPr>
              <w:t>7</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center"/>
              <w:rPr>
                <w:sz w:val="22"/>
                <w:szCs w:val="22"/>
              </w:rPr>
            </w:pPr>
            <w:r w:rsidRPr="00987FAA">
              <w:rPr>
                <w:sz w:val="22"/>
                <w:szCs w:val="22"/>
              </w:rPr>
              <w:t>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center"/>
              <w:rPr>
                <w:sz w:val="22"/>
                <w:szCs w:val="22"/>
              </w:rPr>
            </w:pPr>
            <w:r w:rsidRPr="00987FAA">
              <w:rPr>
                <w:sz w:val="22"/>
                <w:szCs w:val="22"/>
              </w:rPr>
              <w:t>9</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Администрация Никольского сельсовета Абанского района Красноярского края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10 689,6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10 689,6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10574,4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98,9</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5 970,2</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5 970,2</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5914,6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99,1</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Функционирование высшего должностного лица субъекта Российской Федерации и муниципального образования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деятельности отдельных органов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функционирования главы  муниципального образования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7410000000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Глава муниципального образования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7410004500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7410004500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7410004500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5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1 803,7</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1 803,7</w:t>
            </w:r>
          </w:p>
        </w:tc>
        <w:tc>
          <w:tcPr>
            <w:tcW w:w="1239" w:type="dxa"/>
            <w:tcBorders>
              <w:top w:val="single" w:sz="4" w:space="0" w:color="auto"/>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1753,0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97,2</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деятельности отдельных органов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1 803,7</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1 803,7</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1753,0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97,2</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Центральный аппарат</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1 803,7</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1 803,7</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1753,0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97,2</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Выполнение функций государственными органами, органами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1 696,8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1 696,8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1646,1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97,0</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1 239,8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1 239,8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1239,4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1 239,8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1 239,8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1239,4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15</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456,5</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456,5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406,2</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89,0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456,5</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456,5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406,2</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89,0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17</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бюджетные ассигнования</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800</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0,5</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0,5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Уплата налогов, сборов и иных платежей</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850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0,5</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0,5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53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19</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7420010210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107,0</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107,0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107,0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7420010210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107,0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107,0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107,0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0104</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7420010210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107,0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107,0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107,0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22</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проведения выборов и референдумов</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0107</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129,8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Непрограмные расходы органов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0107</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129,8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Непрограмные расходы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0107</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129,8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Проведение выборов и референдумов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0107</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9990001070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129,8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бюджетные ассигнования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0107</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9990001070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129,8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Специальные расходы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0107</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9990001070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880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129,8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129,8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28</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Другие общегосударственные вопросы</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3 595,4</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3 595,4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3590,5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99,9</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деятельности отдельных органов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3 595,4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3 595,4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3590,5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99,9</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Другие 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3 595,4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3 595,4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3590,5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99,9</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Центральный аппарат</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777,0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777,0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777,0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749,1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749,1</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749,1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749,1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749,1</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749,1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34</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7440004600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27,8</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27,8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7440004600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27,8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27,8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6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36</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7440010210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1 145,0</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1 145,0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1142,6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99,8</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37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7440010210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1 145,0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1 145,0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1142,6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99,8</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7440010210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1 145,0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1 145,0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1142,6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99,8</w:t>
            </w:r>
          </w:p>
        </w:tc>
      </w:tr>
      <w:tr w:rsidR="00987FAA" w:rsidRPr="00987FAA" w:rsidTr="00FB38E6">
        <w:trPr>
          <w:trHeight w:val="99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39</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деятельности подведомственных учреждений по обеспечению хозяйственного обслуживания</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7440093990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1 673,4</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1 673,4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1671,0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99,9</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7440093990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1 417,6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1 417,6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1417,6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7440093990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1 417,6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1 417,6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1417,6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42</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7440093990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255,9</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255,9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253,4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7440093990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255,9</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255,9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253,4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99,0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44</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НАЦИОНАЛЬНАЯ ОБОРОНА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73,5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Мобилизационная и вневойсковая подготовка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73,5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46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Непрограмные расходы органов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73,5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Непрограмные расходы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73,5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9990051180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73,5</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73,5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49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9990051180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69,6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Расходы на выплаты персоналу государственных (муниципальных) органов</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9990051180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69,6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51</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9990051180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0203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9990051180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53</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НАЦИОНАЛЬНАЯ БЕЗОПАСНОСТЬ И ПРАВООХРАНИТЕЛЬНАЯ ДЕЯТЕЛЬНОСТЬ</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пожарной безопасности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75"/>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2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56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Подпрограмма "Защита населения и территории от чрезвычайных ситуаций, обеспечение пожарной безопасности объектов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18,3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первичных мер пожарной безопасности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0110074120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17,4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0110074120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17,4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0110074120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17,4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76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60</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Софинансирование расходов на обеспечение первичных мер пожарной безопасности</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01100S4120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0,9</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0,9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01100S4120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0,9</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0,9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0310</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01100S4120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0,9</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0,9</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0,9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63</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НАЦИОНАЛЬНАЯ ЭКОНОМИКА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377,3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Дорожное хозяйство (дорожные фонды)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377,3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102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377,3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12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66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Подпрограмма "Содействие развитию дорожного хозяйства, безопасности дорожного движения на территории поселения"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385,6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377,3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12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дорожной деятельности в отношении автомобильных дорог общего пользования местного значения за счет средств дорожного фонда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0130004190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142,6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142,6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134,3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94,2</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0130004190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142,6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142,6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134,3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94,2</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69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0130004190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142,6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142,6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134,3</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94,2</w:t>
            </w:r>
          </w:p>
        </w:tc>
      </w:tr>
      <w:tr w:rsidR="00987FAA" w:rsidRPr="00987FAA" w:rsidTr="00FB38E6">
        <w:trPr>
          <w:trHeight w:val="15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70</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Содержание автомобильных дорог общего пользования местного значения городских округов, городских и сельских поселений за счёт средств дорожного фонда Красноярского края</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0130075080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240,0</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240,0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240,0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0130075080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240,0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240,0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240,0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0130075080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240,0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240,0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240,0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5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73</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Софинансирование расходов на содержание автомобильных дорог общего пользования,местного значения городских и сельских поселений за счет средств местного бюджета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01300S5080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3,0</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74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01300S5080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0409</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01300S5080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3,0</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76</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ЖИЛИЩНО-КОММУНАЛЬНОЕ ХОЗЯЙСТВО</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3 783,3</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3 783,3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3732,7</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98,7</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653,4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653,4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653,4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02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653,4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653,4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653,4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275"/>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653,4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653,4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653,4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2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Подготовка объектов жилищно-коммуналного хозяйства поселений и объектов социальной сферы Абанского района к отопительному периоду</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0120013640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441,8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0120013640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441,8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0120013640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441,8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441,8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83</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Мероприятия в области коммунального хозяйства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0120035050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211,6</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211,6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211,6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84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0120035050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211,6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211,6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211,6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0120035050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211,6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211,6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211,6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86</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Благоустройство</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409,0</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409,0</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358,5</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87,7</w:t>
            </w:r>
          </w:p>
        </w:tc>
      </w:tr>
      <w:tr w:rsidR="00987FAA" w:rsidRPr="00987FAA" w:rsidTr="00FB38E6">
        <w:trPr>
          <w:trHeight w:val="102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399,4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399,4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348,9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87,4</w:t>
            </w:r>
          </w:p>
        </w:tc>
      </w:tr>
      <w:tr w:rsidR="00987FAA" w:rsidRPr="00987FAA" w:rsidTr="00FB38E6">
        <w:trPr>
          <w:trHeight w:val="1335"/>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399,4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399,4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348,9</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87,4</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Мероприятия по уличному освещению</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0120061000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184,7</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83,7</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0120061000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184,7</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83,7</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0120061000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184,7</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83,7</w:t>
            </w:r>
          </w:p>
        </w:tc>
      </w:tr>
      <w:tr w:rsidR="00987FAA" w:rsidRPr="00987FAA" w:rsidTr="00FB38E6">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92</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Прочие мероприятия по благоустройству городских округов и поселений</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0120065000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178,6</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178,6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164,2</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91,9</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0120065000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178,6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178,6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164,2</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91,9</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0120065000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178,6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178,6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164,2</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91,9</w:t>
            </w:r>
          </w:p>
        </w:tc>
      </w:tr>
      <w:tr w:rsidR="00987FAA" w:rsidRPr="00987FAA" w:rsidTr="00FB38E6">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95</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функционирования главы муниципального образования</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7300000000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Глава муниципального образования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7310000000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Другие вопросы по организации и проведению мероприятий</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7310003020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7310003020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99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7310003020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9,6</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100</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Другие вопросы в области жилищно-коммунального хозяйства</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0505</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2720,8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9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0505</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2720,8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245"/>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0505</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2720,8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42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103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Финансирование (возмещение) расходов по капитальному ремонту ,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0505</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01200S5710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2720,8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0505</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01200S5710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2720,8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0505</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01200S5710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2 720,8</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2720,8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106</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ОБРАЗОВАНИЕ</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Общее образование</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9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109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Отдельные мероприятия муниципальной программы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75"/>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110</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Оплата (возмещение) расходов по приобретению, подвозу твердого топлива и электроснабжению учреждений образования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0190106010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111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0190106010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0702</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0190106010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193,1</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113</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КУЛЬТУРА, КИНЕМАТОГРАФИЯ</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Культура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0801</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6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Муниципальная программа "Обеспечение жизнедеятельности на территории Никольского сельсовета Абанского района"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0801</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Отдельные мероприятия муниципальной программы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0801</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117</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Оплата (возмещение) расходов по приобретению, подвозу твердого топлива и электроснабжению учреждений культуры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0801</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0190206010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Закупка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0801</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0190206010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9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119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закупки товаров, работ и услуг для обеспечения государственных (муниципальных) нужд</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0801</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0190206010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240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239"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208,8</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12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120</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МЕЖБЮДЖЕТНЫЕ ТРАНСФЕРТЫ ОБЩЕГО ХАРАКТЕРА БЮДЖЕТАМ БЮДЖЕТНОЙ СИСТЕМЫ РОССИЙСКОЙ ФЕДЕРАЦИИ</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1400</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39" w:type="dxa"/>
            <w:tcBorders>
              <w:top w:val="single" w:sz="4" w:space="0" w:color="auto"/>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56,0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98,8</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121</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Прочие межбюджетные трансферты общего характера</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56,0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98,8</w:t>
            </w:r>
          </w:p>
        </w:tc>
      </w:tr>
      <w:tr w:rsidR="00987FAA" w:rsidRPr="00987FAA" w:rsidTr="00FB38E6">
        <w:trPr>
          <w:trHeight w:val="6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122</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Обеспечение деятельности отдельных органов местного самоуправления</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7400000000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56,0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98,8</w:t>
            </w:r>
          </w:p>
        </w:tc>
      </w:tr>
      <w:tr w:rsidR="00987FAA" w:rsidRPr="00987FAA" w:rsidTr="00FB38E6">
        <w:trPr>
          <w:trHeight w:val="24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123</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7430000000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56,7</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56,0</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98,8</w:t>
            </w:r>
          </w:p>
        </w:tc>
      </w:tr>
      <w:tr w:rsidR="00987FAA" w:rsidRPr="00987FAA" w:rsidTr="00FB38E6">
        <w:trPr>
          <w:trHeight w:val="18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124</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Межбюджетные трансферты бюджету муниципального района, передаваемые поселениями на осуществление части иных полномочий органов местного самоуправления в соответствии с жилищным законодательством</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7430006050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25,4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125</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7430006050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25,4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126</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7430006050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25,4</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25,4</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25,4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100,0</w:t>
            </w:r>
          </w:p>
        </w:tc>
      </w:tr>
      <w:tr w:rsidR="00987FAA" w:rsidRPr="00987FAA" w:rsidTr="00FB38E6">
        <w:trPr>
          <w:trHeight w:val="45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127</w:t>
            </w:r>
          </w:p>
        </w:tc>
        <w:tc>
          <w:tcPr>
            <w:tcW w:w="399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Межбюджетные трансферты бюджету муниципального района, передаваемые 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p>
        </w:tc>
        <w:tc>
          <w:tcPr>
            <w:tcW w:w="1161"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7430006060</w:t>
            </w:r>
          </w:p>
        </w:tc>
        <w:tc>
          <w:tcPr>
            <w:tcW w:w="105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31,3</w:t>
            </w:r>
          </w:p>
        </w:tc>
        <w:tc>
          <w:tcPr>
            <w:tcW w:w="1266" w:type="dxa"/>
            <w:tcBorders>
              <w:top w:val="single" w:sz="4" w:space="0" w:color="auto"/>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31,3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30,6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lastRenderedPageBreak/>
              <w:t>128</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7430006060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500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31,3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30,6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129</w:t>
            </w:r>
          </w:p>
        </w:tc>
        <w:tc>
          <w:tcPr>
            <w:tcW w:w="3996" w:type="dxa"/>
            <w:tcBorders>
              <w:top w:val="nil"/>
              <w:left w:val="nil"/>
              <w:bottom w:val="single" w:sz="4" w:space="0" w:color="auto"/>
              <w:right w:val="single" w:sz="4" w:space="0" w:color="auto"/>
            </w:tcBorders>
            <w:shd w:val="clear" w:color="auto" w:fill="auto"/>
            <w:hideMark/>
          </w:tcPr>
          <w:p w:rsidR="00987FAA" w:rsidRPr="00987FAA" w:rsidRDefault="00987FAA" w:rsidP="00987FAA">
            <w:pPr>
              <w:rPr>
                <w:sz w:val="22"/>
                <w:szCs w:val="22"/>
              </w:rPr>
            </w:pPr>
            <w:r w:rsidRPr="00987FAA">
              <w:rPr>
                <w:sz w:val="22"/>
                <w:szCs w:val="22"/>
              </w:rPr>
              <w:t>Иные 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820</w:t>
            </w:r>
          </w:p>
        </w:tc>
        <w:tc>
          <w:tcPr>
            <w:tcW w:w="1157"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1403</w:t>
            </w:r>
          </w:p>
        </w:tc>
        <w:tc>
          <w:tcPr>
            <w:tcW w:w="131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7430006060</w:t>
            </w:r>
          </w:p>
        </w:tc>
        <w:tc>
          <w:tcPr>
            <w:tcW w:w="105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center"/>
              <w:rPr>
                <w:sz w:val="22"/>
                <w:szCs w:val="22"/>
              </w:rPr>
            </w:pPr>
            <w:r w:rsidRPr="00987FAA">
              <w:rPr>
                <w:sz w:val="22"/>
                <w:szCs w:val="22"/>
              </w:rPr>
              <w:t>540</w:t>
            </w:r>
          </w:p>
        </w:tc>
        <w:tc>
          <w:tcPr>
            <w:tcW w:w="1353"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31,3</w:t>
            </w:r>
          </w:p>
        </w:tc>
        <w:tc>
          <w:tcPr>
            <w:tcW w:w="1266" w:type="dxa"/>
            <w:tcBorders>
              <w:top w:val="nil"/>
              <w:left w:val="nil"/>
              <w:bottom w:val="single" w:sz="4" w:space="0" w:color="auto"/>
              <w:right w:val="single" w:sz="4" w:space="0" w:color="auto"/>
            </w:tcBorders>
            <w:shd w:val="clear" w:color="auto" w:fill="auto"/>
            <w:hideMark/>
          </w:tcPr>
          <w:p w:rsidR="00987FAA" w:rsidRPr="00987FAA" w:rsidRDefault="00987FAA" w:rsidP="00987FAA">
            <w:pPr>
              <w:jc w:val="right"/>
              <w:rPr>
                <w:sz w:val="22"/>
                <w:szCs w:val="22"/>
              </w:rPr>
            </w:pPr>
            <w:r w:rsidRPr="00987FAA">
              <w:rPr>
                <w:sz w:val="22"/>
                <w:szCs w:val="22"/>
              </w:rPr>
              <w:t>31,3</w:t>
            </w:r>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30,6</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97,8</w:t>
            </w:r>
          </w:p>
        </w:tc>
      </w:tr>
      <w:tr w:rsidR="00987FAA" w:rsidRPr="00987FAA" w:rsidTr="00FB38E6">
        <w:trPr>
          <w:trHeight w:val="300"/>
        </w:trPr>
        <w:tc>
          <w:tcPr>
            <w:tcW w:w="952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7FAA" w:rsidRPr="00987FAA" w:rsidRDefault="00987FAA" w:rsidP="00987FAA">
            <w:pPr>
              <w:rPr>
                <w:sz w:val="22"/>
                <w:szCs w:val="22"/>
              </w:rPr>
            </w:pPr>
            <w:r w:rsidRPr="00987FAA">
              <w:rPr>
                <w:sz w:val="22"/>
                <w:szCs w:val="22"/>
              </w:rPr>
              <w:t>ВСЕГО:</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987FAA" w:rsidRPr="00987FAA" w:rsidRDefault="00987FAA" w:rsidP="00987FAA">
            <w:pPr>
              <w:jc w:val="right"/>
              <w:rPr>
                <w:sz w:val="22"/>
                <w:szCs w:val="22"/>
              </w:rPr>
            </w:pPr>
            <w:r w:rsidRPr="00987FAA">
              <w:rPr>
                <w:sz w:val="22"/>
                <w:szCs w:val="22"/>
              </w:rPr>
              <w:t>10 689,6</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987FAA" w:rsidRPr="00987FAA" w:rsidRDefault="00987FAA" w:rsidP="00987FAA">
            <w:pPr>
              <w:jc w:val="right"/>
              <w:rPr>
                <w:sz w:val="22"/>
                <w:szCs w:val="22"/>
              </w:rPr>
            </w:pPr>
            <w:bookmarkStart w:id="1" w:name="RANGE!H138"/>
            <w:r w:rsidRPr="00987FAA">
              <w:rPr>
                <w:sz w:val="22"/>
                <w:szCs w:val="22"/>
              </w:rPr>
              <w:t>10 689,6</w:t>
            </w:r>
            <w:bookmarkEnd w:id="1"/>
          </w:p>
        </w:tc>
        <w:tc>
          <w:tcPr>
            <w:tcW w:w="1239"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10574,4</w:t>
            </w:r>
          </w:p>
        </w:tc>
        <w:tc>
          <w:tcPr>
            <w:tcW w:w="1306" w:type="dxa"/>
            <w:tcBorders>
              <w:top w:val="nil"/>
              <w:left w:val="nil"/>
              <w:bottom w:val="single" w:sz="4" w:space="0" w:color="auto"/>
              <w:right w:val="single" w:sz="4" w:space="0" w:color="auto"/>
            </w:tcBorders>
            <w:shd w:val="clear" w:color="auto" w:fill="auto"/>
            <w:noWrap/>
            <w:hideMark/>
          </w:tcPr>
          <w:p w:rsidR="00987FAA" w:rsidRPr="00987FAA" w:rsidRDefault="00987FAA" w:rsidP="00987FAA">
            <w:pPr>
              <w:jc w:val="right"/>
              <w:rPr>
                <w:sz w:val="22"/>
                <w:szCs w:val="22"/>
              </w:rPr>
            </w:pPr>
            <w:r w:rsidRPr="00987FAA">
              <w:rPr>
                <w:sz w:val="22"/>
                <w:szCs w:val="22"/>
              </w:rPr>
              <w:t>98,9</w:t>
            </w:r>
          </w:p>
        </w:tc>
      </w:tr>
    </w:tbl>
    <w:p w:rsidR="00055074" w:rsidRDefault="00055074" w:rsidP="00331135"/>
    <w:p w:rsidR="00055074" w:rsidRPr="00055074" w:rsidRDefault="00055074" w:rsidP="00055074"/>
    <w:p w:rsidR="00055074" w:rsidRDefault="00055074" w:rsidP="00055074"/>
    <w:p w:rsidR="00987FAA" w:rsidRDefault="00987FAA"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p w:rsidR="00055074" w:rsidRDefault="00055074" w:rsidP="00055074">
      <w:pPr>
        <w:ind w:firstLine="708"/>
      </w:pPr>
    </w:p>
    <w:tbl>
      <w:tblPr>
        <w:tblW w:w="5240" w:type="dxa"/>
        <w:tblInd w:w="93" w:type="dxa"/>
        <w:tblLook w:val="04A0"/>
      </w:tblPr>
      <w:tblGrid>
        <w:gridCol w:w="880"/>
        <w:gridCol w:w="1220"/>
        <w:gridCol w:w="1100"/>
        <w:gridCol w:w="2040"/>
      </w:tblGrid>
      <w:tr w:rsidR="006704F4" w:rsidRPr="006704F4" w:rsidTr="006704F4">
        <w:trPr>
          <w:trHeight w:val="300"/>
        </w:trPr>
        <w:tc>
          <w:tcPr>
            <w:tcW w:w="880" w:type="dxa"/>
            <w:tcBorders>
              <w:top w:val="nil"/>
              <w:left w:val="nil"/>
              <w:bottom w:val="nil"/>
              <w:right w:val="nil"/>
            </w:tcBorders>
            <w:shd w:val="clear" w:color="auto" w:fill="auto"/>
            <w:noWrap/>
            <w:vAlign w:val="bottom"/>
            <w:hideMark/>
          </w:tcPr>
          <w:p w:rsidR="006704F4" w:rsidRPr="006704F4" w:rsidRDefault="006704F4" w:rsidP="006704F4">
            <w:pPr>
              <w:rPr>
                <w:sz w:val="22"/>
                <w:szCs w:val="22"/>
              </w:rPr>
            </w:pPr>
          </w:p>
        </w:tc>
        <w:tc>
          <w:tcPr>
            <w:tcW w:w="1220" w:type="dxa"/>
            <w:tcBorders>
              <w:top w:val="nil"/>
              <w:left w:val="nil"/>
              <w:bottom w:val="nil"/>
              <w:right w:val="nil"/>
            </w:tcBorders>
            <w:shd w:val="clear" w:color="auto" w:fill="auto"/>
            <w:noWrap/>
            <w:vAlign w:val="bottom"/>
            <w:hideMark/>
          </w:tcPr>
          <w:p w:rsidR="006704F4" w:rsidRPr="006704F4" w:rsidRDefault="006704F4" w:rsidP="006704F4">
            <w:pPr>
              <w:rPr>
                <w:sz w:val="22"/>
                <w:szCs w:val="22"/>
              </w:rPr>
            </w:pPr>
          </w:p>
        </w:tc>
        <w:tc>
          <w:tcPr>
            <w:tcW w:w="1100" w:type="dxa"/>
            <w:tcBorders>
              <w:top w:val="nil"/>
              <w:left w:val="nil"/>
              <w:bottom w:val="nil"/>
              <w:right w:val="nil"/>
            </w:tcBorders>
            <w:shd w:val="clear" w:color="auto" w:fill="auto"/>
            <w:noWrap/>
            <w:vAlign w:val="bottom"/>
            <w:hideMark/>
          </w:tcPr>
          <w:p w:rsidR="006704F4" w:rsidRPr="006704F4" w:rsidRDefault="006704F4" w:rsidP="006704F4">
            <w:pPr>
              <w:rPr>
                <w:sz w:val="22"/>
                <w:szCs w:val="22"/>
              </w:rPr>
            </w:pPr>
          </w:p>
        </w:tc>
        <w:tc>
          <w:tcPr>
            <w:tcW w:w="2040" w:type="dxa"/>
            <w:tcBorders>
              <w:top w:val="nil"/>
              <w:left w:val="nil"/>
              <w:bottom w:val="nil"/>
              <w:right w:val="nil"/>
            </w:tcBorders>
            <w:shd w:val="clear" w:color="auto" w:fill="auto"/>
            <w:noWrap/>
            <w:hideMark/>
          </w:tcPr>
          <w:p w:rsidR="006704F4" w:rsidRPr="006704F4" w:rsidRDefault="006704F4" w:rsidP="006704F4">
            <w:pPr>
              <w:rPr>
                <w:sz w:val="22"/>
                <w:szCs w:val="22"/>
              </w:rPr>
            </w:pPr>
          </w:p>
        </w:tc>
      </w:tr>
      <w:tr w:rsidR="006704F4" w:rsidRPr="006704F4" w:rsidTr="006704F4">
        <w:trPr>
          <w:trHeight w:val="870"/>
        </w:trPr>
        <w:tc>
          <w:tcPr>
            <w:tcW w:w="5240" w:type="dxa"/>
            <w:gridSpan w:val="4"/>
            <w:tcBorders>
              <w:top w:val="nil"/>
              <w:left w:val="nil"/>
              <w:bottom w:val="nil"/>
              <w:right w:val="nil"/>
            </w:tcBorders>
            <w:shd w:val="clear" w:color="auto" w:fill="auto"/>
            <w:vAlign w:val="bottom"/>
            <w:hideMark/>
          </w:tcPr>
          <w:p w:rsidR="006704F4" w:rsidRPr="006704F4" w:rsidRDefault="006704F4" w:rsidP="006704F4">
            <w:pPr>
              <w:rPr>
                <w:sz w:val="22"/>
                <w:szCs w:val="22"/>
              </w:rPr>
            </w:pPr>
          </w:p>
        </w:tc>
      </w:tr>
    </w:tbl>
    <w:p w:rsidR="00CB79C2" w:rsidRDefault="006704F4" w:rsidP="006704F4">
      <w:pPr>
        <w:ind w:firstLine="708"/>
        <w:jc w:val="right"/>
      </w:pPr>
      <w:r>
        <w:t xml:space="preserve">Приложение 5 </w:t>
      </w:r>
    </w:p>
    <w:p w:rsidR="00CB79C2" w:rsidRDefault="006704F4" w:rsidP="00CB79C2">
      <w:pPr>
        <w:ind w:firstLine="708"/>
        <w:jc w:val="right"/>
      </w:pPr>
      <w:r>
        <w:t xml:space="preserve">к решению сессии Совета депутатов от 22.06.2020 № 52-134Р </w:t>
      </w:r>
    </w:p>
    <w:p w:rsidR="006704F4" w:rsidRDefault="006704F4" w:rsidP="00CB79C2">
      <w:pPr>
        <w:ind w:firstLine="708"/>
        <w:jc w:val="right"/>
      </w:pPr>
      <w:r>
        <w:t xml:space="preserve">«Об исполнении </w:t>
      </w:r>
      <w:r w:rsidR="00CB79C2">
        <w:t>б</w:t>
      </w:r>
      <w:r>
        <w:t>юджета поселения за 2019 год»</w:t>
      </w:r>
    </w:p>
    <w:p w:rsidR="00CB79C2" w:rsidRDefault="00CB79C2" w:rsidP="00554227">
      <w:pPr>
        <w:ind w:firstLine="708"/>
      </w:pPr>
    </w:p>
    <w:tbl>
      <w:tblPr>
        <w:tblW w:w="0" w:type="auto"/>
        <w:tblInd w:w="93" w:type="dxa"/>
        <w:tblLook w:val="04A0"/>
      </w:tblPr>
      <w:tblGrid>
        <w:gridCol w:w="870"/>
        <w:gridCol w:w="4643"/>
        <w:gridCol w:w="1345"/>
        <w:gridCol w:w="1091"/>
        <w:gridCol w:w="1210"/>
        <w:gridCol w:w="1481"/>
        <w:gridCol w:w="1431"/>
        <w:gridCol w:w="1254"/>
        <w:gridCol w:w="1368"/>
      </w:tblGrid>
      <w:tr w:rsidR="00554227" w:rsidRPr="00554227" w:rsidTr="00554227">
        <w:trPr>
          <w:trHeight w:val="960"/>
        </w:trPr>
        <w:tc>
          <w:tcPr>
            <w:tcW w:w="0" w:type="auto"/>
            <w:gridSpan w:val="9"/>
            <w:tcBorders>
              <w:top w:val="nil"/>
              <w:left w:val="nil"/>
              <w:bottom w:val="nil"/>
              <w:right w:val="nil"/>
            </w:tcBorders>
            <w:shd w:val="clear" w:color="auto" w:fill="auto"/>
            <w:vAlign w:val="center"/>
            <w:hideMark/>
          </w:tcPr>
          <w:p w:rsidR="00554227" w:rsidRPr="00554227" w:rsidRDefault="00554227" w:rsidP="00554227">
            <w:pPr>
              <w:jc w:val="center"/>
              <w:rPr>
                <w:sz w:val="22"/>
                <w:szCs w:val="22"/>
              </w:rPr>
            </w:pPr>
            <w:r w:rsidRPr="00554227">
              <w:rPr>
                <w:sz w:val="22"/>
                <w:szCs w:val="22"/>
              </w:rPr>
              <w:t>Распределение бюджетных ассигнований  по целевым статьям (муниципальной программы Никольского сельсовета Абанского района и непрограммным направлениям деятельности), группам и подгруппам видов расходов, разделам, подразделам  классификации расходов бюджета поселения в 2019  году</w:t>
            </w:r>
          </w:p>
        </w:tc>
      </w:tr>
      <w:tr w:rsidR="00554227" w:rsidRPr="00554227" w:rsidTr="00554227">
        <w:trPr>
          <w:trHeight w:val="270"/>
        </w:trPr>
        <w:tc>
          <w:tcPr>
            <w:tcW w:w="0" w:type="auto"/>
            <w:gridSpan w:val="2"/>
            <w:tcBorders>
              <w:top w:val="nil"/>
              <w:left w:val="nil"/>
              <w:bottom w:val="single" w:sz="4" w:space="0" w:color="auto"/>
              <w:right w:val="nil"/>
            </w:tcBorders>
            <w:shd w:val="clear" w:color="auto" w:fill="auto"/>
            <w:noWrap/>
            <w:vAlign w:val="bottom"/>
            <w:hideMark/>
          </w:tcPr>
          <w:p w:rsidR="00554227" w:rsidRPr="00554227" w:rsidRDefault="00554227" w:rsidP="00554227">
            <w:pPr>
              <w:rPr>
                <w:sz w:val="22"/>
                <w:szCs w:val="22"/>
              </w:rPr>
            </w:pPr>
            <w:r w:rsidRPr="00554227">
              <w:rPr>
                <w:sz w:val="22"/>
                <w:szCs w:val="22"/>
              </w:rPr>
              <w:t> </w:t>
            </w:r>
          </w:p>
        </w:tc>
        <w:tc>
          <w:tcPr>
            <w:tcW w:w="0" w:type="auto"/>
            <w:tcBorders>
              <w:top w:val="nil"/>
              <w:left w:val="nil"/>
              <w:bottom w:val="single" w:sz="4" w:space="0" w:color="auto"/>
              <w:right w:val="nil"/>
            </w:tcBorders>
            <w:shd w:val="clear" w:color="auto" w:fill="auto"/>
            <w:noWrap/>
            <w:vAlign w:val="bottom"/>
            <w:hideMark/>
          </w:tcPr>
          <w:p w:rsidR="00554227" w:rsidRPr="00554227" w:rsidRDefault="00554227" w:rsidP="00554227">
            <w:pPr>
              <w:rPr>
                <w:sz w:val="22"/>
                <w:szCs w:val="22"/>
              </w:rPr>
            </w:pPr>
            <w:r w:rsidRPr="00554227">
              <w:rPr>
                <w:sz w:val="22"/>
                <w:szCs w:val="22"/>
              </w:rPr>
              <w:t> </w:t>
            </w:r>
          </w:p>
        </w:tc>
        <w:tc>
          <w:tcPr>
            <w:tcW w:w="0" w:type="auto"/>
            <w:tcBorders>
              <w:top w:val="nil"/>
              <w:left w:val="nil"/>
              <w:bottom w:val="single" w:sz="4" w:space="0" w:color="auto"/>
              <w:right w:val="nil"/>
            </w:tcBorders>
            <w:shd w:val="clear" w:color="auto" w:fill="auto"/>
            <w:noWrap/>
            <w:vAlign w:val="bottom"/>
            <w:hideMark/>
          </w:tcPr>
          <w:p w:rsidR="00554227" w:rsidRPr="00554227" w:rsidRDefault="00554227" w:rsidP="00554227">
            <w:pPr>
              <w:rPr>
                <w:sz w:val="22"/>
                <w:szCs w:val="22"/>
              </w:rPr>
            </w:pPr>
            <w:r w:rsidRPr="00554227">
              <w:rPr>
                <w:sz w:val="22"/>
                <w:szCs w:val="22"/>
              </w:rPr>
              <w:t> </w:t>
            </w:r>
          </w:p>
        </w:tc>
        <w:tc>
          <w:tcPr>
            <w:tcW w:w="0" w:type="auto"/>
            <w:tcBorders>
              <w:top w:val="nil"/>
              <w:left w:val="nil"/>
              <w:bottom w:val="single" w:sz="4" w:space="0" w:color="auto"/>
              <w:right w:val="nil"/>
            </w:tcBorders>
            <w:shd w:val="clear" w:color="auto" w:fill="auto"/>
            <w:noWrap/>
            <w:vAlign w:val="bottom"/>
            <w:hideMark/>
          </w:tcPr>
          <w:p w:rsidR="00554227" w:rsidRPr="00554227" w:rsidRDefault="00554227" w:rsidP="00554227">
            <w:pPr>
              <w:rPr>
                <w:sz w:val="22"/>
                <w:szCs w:val="22"/>
              </w:rPr>
            </w:pPr>
            <w:r w:rsidRPr="00554227">
              <w:rPr>
                <w:sz w:val="22"/>
                <w:szCs w:val="22"/>
              </w:rPr>
              <w:t> </w:t>
            </w:r>
          </w:p>
        </w:tc>
        <w:tc>
          <w:tcPr>
            <w:tcW w:w="0" w:type="auto"/>
            <w:tcBorders>
              <w:top w:val="nil"/>
              <w:left w:val="nil"/>
              <w:bottom w:val="single" w:sz="4" w:space="0" w:color="auto"/>
              <w:right w:val="nil"/>
            </w:tcBorders>
            <w:shd w:val="clear" w:color="auto" w:fill="auto"/>
            <w:noWrap/>
            <w:vAlign w:val="bottom"/>
            <w:hideMark/>
          </w:tcPr>
          <w:p w:rsidR="00554227" w:rsidRPr="00554227" w:rsidRDefault="00554227" w:rsidP="00554227">
            <w:pPr>
              <w:rPr>
                <w:sz w:val="22"/>
                <w:szCs w:val="22"/>
              </w:rPr>
            </w:pPr>
            <w:r w:rsidRPr="00554227">
              <w:rPr>
                <w:sz w:val="22"/>
                <w:szCs w:val="22"/>
              </w:rPr>
              <w:t> </w:t>
            </w: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gridSpan w:val="2"/>
            <w:tcBorders>
              <w:top w:val="nil"/>
              <w:left w:val="nil"/>
              <w:bottom w:val="single" w:sz="4" w:space="0" w:color="auto"/>
              <w:right w:val="nil"/>
            </w:tcBorders>
            <w:shd w:val="clear" w:color="auto" w:fill="auto"/>
            <w:noWrap/>
            <w:hideMark/>
          </w:tcPr>
          <w:p w:rsidR="00554227" w:rsidRPr="00554227" w:rsidRDefault="00554227" w:rsidP="00554227">
            <w:pPr>
              <w:jc w:val="right"/>
              <w:rPr>
                <w:sz w:val="22"/>
                <w:szCs w:val="22"/>
              </w:rPr>
            </w:pPr>
            <w:r w:rsidRPr="00554227">
              <w:rPr>
                <w:sz w:val="22"/>
                <w:szCs w:val="22"/>
              </w:rPr>
              <w:t>(тыс.рублей)</w:t>
            </w:r>
          </w:p>
        </w:tc>
      </w:tr>
      <w:tr w:rsidR="00554227" w:rsidRPr="00554227" w:rsidTr="00554227">
        <w:trPr>
          <w:trHeight w:val="139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строки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Наименование главных распорядителей и наименование показателей бюджетной классификации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Целевая статья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Вид расходов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Раздел, подраздел</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Утверждено решением о бюджете</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color w:val="000000"/>
                <w:sz w:val="22"/>
                <w:szCs w:val="22"/>
              </w:rPr>
            </w:pPr>
            <w:r w:rsidRPr="00554227">
              <w:rPr>
                <w:color w:val="000000"/>
                <w:sz w:val="22"/>
                <w:szCs w:val="22"/>
              </w:rPr>
              <w:t>Бюджетная роспись с учетом изменений</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center"/>
              <w:rPr>
                <w:color w:val="000000"/>
                <w:sz w:val="22"/>
                <w:szCs w:val="22"/>
              </w:rPr>
            </w:pPr>
            <w:r w:rsidRPr="00554227">
              <w:rPr>
                <w:color w:val="000000"/>
                <w:sz w:val="22"/>
                <w:szCs w:val="22"/>
              </w:rPr>
              <w:t>Исполнено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color w:val="000000"/>
                <w:sz w:val="22"/>
                <w:szCs w:val="22"/>
              </w:rPr>
            </w:pPr>
            <w:r w:rsidRPr="00554227">
              <w:rPr>
                <w:color w:val="000000"/>
                <w:sz w:val="22"/>
                <w:szCs w:val="22"/>
              </w:rPr>
              <w:t>Процент исполнения</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554227" w:rsidRPr="00554227" w:rsidRDefault="00554227" w:rsidP="00554227">
            <w:pPr>
              <w:jc w:val="center"/>
              <w:rPr>
                <w:sz w:val="22"/>
                <w:szCs w:val="22"/>
              </w:rPr>
            </w:pPr>
            <w:r w:rsidRPr="00554227">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54227" w:rsidRPr="00554227" w:rsidRDefault="00554227" w:rsidP="00554227">
            <w:pPr>
              <w:jc w:val="center"/>
              <w:rPr>
                <w:sz w:val="22"/>
                <w:szCs w:val="22"/>
              </w:rPr>
            </w:pPr>
            <w:r w:rsidRPr="00554227">
              <w:rPr>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554227" w:rsidRPr="00554227" w:rsidRDefault="00554227" w:rsidP="00554227">
            <w:pPr>
              <w:jc w:val="center"/>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554227" w:rsidRPr="00554227" w:rsidRDefault="00554227" w:rsidP="00554227">
            <w:pPr>
              <w:jc w:val="center"/>
              <w:rPr>
                <w:sz w:val="22"/>
                <w:szCs w:val="22"/>
              </w:rPr>
            </w:pPr>
            <w:r w:rsidRPr="00554227">
              <w:rPr>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554227" w:rsidRPr="00554227" w:rsidRDefault="00554227" w:rsidP="00554227">
            <w:pPr>
              <w:jc w:val="center"/>
              <w:rPr>
                <w:sz w:val="22"/>
                <w:szCs w:val="22"/>
              </w:rPr>
            </w:pPr>
            <w:r w:rsidRPr="00554227">
              <w:rPr>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554227" w:rsidRPr="00554227" w:rsidRDefault="00554227" w:rsidP="00554227">
            <w:pPr>
              <w:jc w:val="center"/>
              <w:rPr>
                <w:sz w:val="22"/>
                <w:szCs w:val="22"/>
              </w:rPr>
            </w:pPr>
            <w:r w:rsidRPr="00554227">
              <w:rPr>
                <w:sz w:val="22"/>
                <w:szCs w:val="22"/>
              </w:rPr>
              <w:t>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center"/>
              <w:rPr>
                <w:sz w:val="22"/>
                <w:szCs w:val="22"/>
              </w:rPr>
            </w:pPr>
            <w:r w:rsidRPr="00554227">
              <w:rPr>
                <w:sz w:val="22"/>
                <w:szCs w:val="22"/>
              </w:rPr>
              <w:t>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center"/>
              <w:rPr>
                <w:sz w:val="22"/>
                <w:szCs w:val="22"/>
              </w:rPr>
            </w:pPr>
            <w:r w:rsidRPr="00554227">
              <w:rPr>
                <w:sz w:val="22"/>
                <w:szCs w:val="22"/>
              </w:rPr>
              <w:t>8</w:t>
            </w:r>
          </w:p>
        </w:tc>
      </w:tr>
      <w:tr w:rsidR="00554227" w:rsidRPr="00554227" w:rsidTr="00554227">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Муниципальная программа "Обеспечение жизнедеятельности на территории Никольского сельсовета Абанского района"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0100000000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4 579,5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4 579,5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4520,7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98,7</w:t>
            </w:r>
          </w:p>
        </w:tc>
      </w:tr>
      <w:tr w:rsidR="00554227" w:rsidRPr="00554227" w:rsidTr="00554227">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Подпрограмма "Защита населения и территории от чрезвычайных ситуаций, обеспечение пожарной безопасности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0110000000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18,3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18,3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18,3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первичных мер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0110074120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0110074120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0110074120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0110074120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0300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0110074120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0310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Софинансирование расходов на обеспечение первичных мер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01100S4120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01100S4120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01100S4120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01100S4120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0300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01100S4120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0310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3 773,7</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3 773,7</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3723,1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98,7</w:t>
            </w:r>
          </w:p>
        </w:tc>
      </w:tr>
      <w:tr w:rsidR="00554227" w:rsidRPr="00554227" w:rsidTr="00554227">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Подготовка объектов жилищно-коммуналного хозяйства поселений и объектов социальной сферы Абанского района к отопительному периоду</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0120013640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0120013640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0120013640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0120013640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0120013640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Мероприятия в области коммунального хозяйства</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0120035050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0120035050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0120035050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0120035050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0120035050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211,6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Мероприятия по уличному освещению</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0120061000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184,7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83,7</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0120061000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184,7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83,7</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0120061000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184,7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83,7</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0120061000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184,7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83,7</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Благоустройство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0120061000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184,7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83,7</w:t>
            </w:r>
          </w:p>
        </w:tc>
      </w:tr>
      <w:tr w:rsidR="00554227" w:rsidRPr="00554227" w:rsidTr="0055422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Прочие мероприятия по благоустройству городских округов и поселений</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0120065000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164,2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91,9</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30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0120065000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164,2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91,9</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0120065000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164,2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91,9</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0120065000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164,2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91,9</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Благоустройство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0120065000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178,6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164,2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91,9</w:t>
            </w:r>
          </w:p>
        </w:tc>
      </w:tr>
      <w:tr w:rsidR="00554227" w:rsidRPr="00554227" w:rsidTr="00554227">
        <w:trPr>
          <w:trHeight w:val="4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34</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Финансирование (возмещение) расходов по капитальному ремонту ,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01200S5710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01200S5710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01200S5710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37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01200S5710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01200S5710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2 720,8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39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Подпрограмма "Содействие развитию дорожного хозяйства, безопасности дорожного движения на территории поселения"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385,6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385,6</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377,3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97,8</w:t>
            </w:r>
          </w:p>
        </w:tc>
      </w:tr>
      <w:tr w:rsidR="00554227" w:rsidRPr="00554227" w:rsidTr="00554227">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дорожной деятельности в отношении автомобильных дорог общего пользования местного значения за счет средств дорожного фонда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0130004190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134,3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94,2</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0130004190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134,3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94,2</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0130004190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134,3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94,2</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0130004190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134,3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94,2</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0130004190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0409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142,6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134,3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94,2</w:t>
            </w:r>
          </w:p>
        </w:tc>
      </w:tr>
      <w:tr w:rsidR="00554227" w:rsidRPr="00554227" w:rsidTr="00554227">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Содержание автомобильных дорог общего пользования местного значения городских округов, городских и сельских поселений за счёт средств дорожного фонда Красноярского края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0130075080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0130075080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47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0130075080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0130075080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49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0130075080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0409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240,0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Софинансирование расходов на содержание автомобильных дорог общего пользования,местного значения городских и сельских поселений за счет средств местного бюджета</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01300S5080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01300S5080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01300S5080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01300S5080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01300S5080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0409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Отдельные мероприятия муниципальной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402,0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402,0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402,0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7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Оплата (возмещение) расходов по приобретению, подвозу твердого топлива и электроснабжению учреждений образования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0190106010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0190106010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0190106010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ОБРАЗОВАНИЕ</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0190106010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0700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60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Общее образование</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0190106010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0702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193,1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61</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Оплата (возмещение) расходов по приобретению, подвозу твердого топлива и электроснабжению учреждений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0190206010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0190206010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0190206010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0190206010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0800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Культура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0190206010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0801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208,8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функционирования главы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7300000000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7310000000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вопросы по организации и проведению мероприятий</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7310003020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69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7310003020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7310003020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7310003020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Благоустройство</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7310003020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0503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73</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деятельности отдельных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7400000000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5 897,1</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5 897,1</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5840,7</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функционирования главы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7410000000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75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7410004500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7410004500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7410004500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6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7410004500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7410004500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441,3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Центральный аппарат</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1 803,7</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1 803,7</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1753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97,2</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Выполнение функций государственными органами, органами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1 696,8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1 696,8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1646,1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97,0</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1239,4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1239,4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1239,4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85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1 239,8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1239,4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406,2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89,0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406,2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89,0</w:t>
            </w:r>
          </w:p>
        </w:tc>
      </w:tr>
      <w:tr w:rsidR="00554227" w:rsidRPr="00554227" w:rsidTr="00554227">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406,2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89,0</w:t>
            </w:r>
          </w:p>
        </w:tc>
      </w:tr>
      <w:tr w:rsidR="00554227" w:rsidRPr="00554227" w:rsidTr="00554227">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456,5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406,2</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89,0</w:t>
            </w:r>
          </w:p>
        </w:tc>
      </w:tr>
      <w:tr w:rsidR="00554227" w:rsidRPr="00554227" w:rsidTr="0055422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бюджетные ассигнования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94</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7420010210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7420010210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107,0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56,7</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56,7</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56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98,8</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 бюджету муниципального района, передаваемые поселениями на осуществление части иных полномочий органов местного самоуправления в соответствии с жилищным законодательством</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5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 бюджету муниципального района, передаваемые 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7430006060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30,6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97,8</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7430006060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30,6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97,8</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107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7430006060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30,6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97,8</w:t>
            </w:r>
          </w:p>
        </w:tc>
      </w:tr>
      <w:tr w:rsidR="00554227" w:rsidRPr="00554227" w:rsidTr="00554227">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7430006060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30,6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97,8</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7430006060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540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31,3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30,6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97,8</w:t>
            </w:r>
          </w:p>
        </w:tc>
      </w:tr>
      <w:tr w:rsidR="00554227" w:rsidRPr="00554227" w:rsidTr="0055422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3 595,4</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3 595,4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3590,5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99,9</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Центральный аппарат</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777,0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777,0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777,0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749,1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6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119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7440004600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27,8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120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7440010210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7440010210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1 145,0</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деятельности подведомственных учреждений по обеспечению хозяйственного обслуживания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1 673,4</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1 673,4</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1671</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99,9</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1 417,6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130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253,4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131</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253,4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99,0</w:t>
            </w:r>
          </w:p>
        </w:tc>
      </w:tr>
      <w:tr w:rsidR="00554227" w:rsidRPr="00554227" w:rsidTr="00554227">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253,4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7440093990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0113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255,9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253,4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99,0</w:t>
            </w:r>
          </w:p>
        </w:tc>
      </w:tr>
      <w:tr w:rsidR="00554227" w:rsidRPr="00554227" w:rsidTr="0055422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134</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Непрограмные расходы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9900000000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203,3</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203,3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203,3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Непрограмные расходы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9990000000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203,3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203,3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203,3</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Проведение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9990001070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9990001070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9990001070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9990001070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9990001070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880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0107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129,8</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141</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73,5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73,5</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73,5</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18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142</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144</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lastRenderedPageBreak/>
              <w:t>145</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120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0203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69,6</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146</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200</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single" w:sz="4" w:space="0" w:color="auto"/>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147</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 </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148</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0200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149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rPr>
                <w:sz w:val="22"/>
                <w:szCs w:val="22"/>
              </w:rPr>
            </w:pPr>
            <w:r w:rsidRPr="00554227">
              <w:rPr>
                <w:sz w:val="22"/>
                <w:szCs w:val="22"/>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9990051180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240</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center"/>
              <w:rPr>
                <w:sz w:val="22"/>
                <w:szCs w:val="22"/>
              </w:rPr>
            </w:pPr>
            <w:r w:rsidRPr="00554227">
              <w:rPr>
                <w:sz w:val="22"/>
                <w:szCs w:val="22"/>
              </w:rPr>
              <w:t>0203</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hideMark/>
          </w:tcPr>
          <w:p w:rsidR="00554227" w:rsidRPr="00554227" w:rsidRDefault="00554227" w:rsidP="00554227">
            <w:pPr>
              <w:jc w:val="right"/>
              <w:rPr>
                <w:sz w:val="22"/>
                <w:szCs w:val="22"/>
              </w:rPr>
            </w:pPr>
            <w:r w:rsidRPr="00554227">
              <w:rPr>
                <w:sz w:val="22"/>
                <w:szCs w:val="22"/>
              </w:rPr>
              <w:t>3,9</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100,0</w:t>
            </w:r>
          </w:p>
        </w:tc>
      </w:tr>
      <w:tr w:rsidR="00554227" w:rsidRPr="00554227" w:rsidTr="00554227">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227" w:rsidRPr="00554227" w:rsidRDefault="00554227" w:rsidP="00554227">
            <w:pPr>
              <w:rPr>
                <w:sz w:val="22"/>
                <w:szCs w:val="22"/>
              </w:rPr>
            </w:pPr>
            <w:r w:rsidRPr="00554227">
              <w:rPr>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54227" w:rsidRPr="00554227" w:rsidRDefault="00554227" w:rsidP="00554227">
            <w:pPr>
              <w:jc w:val="right"/>
              <w:rPr>
                <w:sz w:val="22"/>
                <w:szCs w:val="22"/>
              </w:rPr>
            </w:pPr>
            <w:r w:rsidRPr="00554227">
              <w:rPr>
                <w:sz w:val="22"/>
                <w:szCs w:val="22"/>
              </w:rPr>
              <w:t>10 689,6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54227" w:rsidRPr="00554227" w:rsidRDefault="00554227" w:rsidP="00554227">
            <w:pPr>
              <w:jc w:val="right"/>
              <w:rPr>
                <w:sz w:val="22"/>
                <w:szCs w:val="22"/>
              </w:rPr>
            </w:pPr>
            <w:bookmarkStart w:id="2" w:name="RANGE!G158"/>
            <w:r w:rsidRPr="00554227">
              <w:rPr>
                <w:sz w:val="22"/>
                <w:szCs w:val="22"/>
              </w:rPr>
              <w:t>10 689,6</w:t>
            </w:r>
            <w:bookmarkEnd w:id="2"/>
          </w:p>
        </w:tc>
        <w:tc>
          <w:tcPr>
            <w:tcW w:w="0" w:type="auto"/>
            <w:tcBorders>
              <w:top w:val="single" w:sz="4" w:space="0" w:color="auto"/>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10574,4</w:t>
            </w:r>
          </w:p>
        </w:tc>
        <w:tc>
          <w:tcPr>
            <w:tcW w:w="0" w:type="auto"/>
            <w:tcBorders>
              <w:top w:val="nil"/>
              <w:left w:val="nil"/>
              <w:bottom w:val="single" w:sz="4" w:space="0" w:color="auto"/>
              <w:right w:val="single" w:sz="4" w:space="0" w:color="auto"/>
            </w:tcBorders>
            <w:shd w:val="clear" w:color="auto" w:fill="auto"/>
            <w:noWrap/>
            <w:hideMark/>
          </w:tcPr>
          <w:p w:rsidR="00554227" w:rsidRPr="00554227" w:rsidRDefault="00554227" w:rsidP="00554227">
            <w:pPr>
              <w:jc w:val="right"/>
              <w:rPr>
                <w:sz w:val="22"/>
                <w:szCs w:val="22"/>
              </w:rPr>
            </w:pPr>
            <w:r w:rsidRPr="00554227">
              <w:rPr>
                <w:sz w:val="22"/>
                <w:szCs w:val="22"/>
              </w:rPr>
              <w:t>98,9</w:t>
            </w:r>
          </w:p>
        </w:tc>
      </w:tr>
      <w:tr w:rsidR="00554227" w:rsidRPr="00554227" w:rsidTr="00554227">
        <w:trPr>
          <w:trHeight w:val="255"/>
        </w:trPr>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vAlign w:val="bottom"/>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hideMark/>
          </w:tcPr>
          <w:p w:rsidR="00554227" w:rsidRPr="00554227" w:rsidRDefault="00554227" w:rsidP="00554227">
            <w:pPr>
              <w:rPr>
                <w:sz w:val="22"/>
                <w:szCs w:val="22"/>
              </w:rPr>
            </w:pPr>
          </w:p>
        </w:tc>
        <w:tc>
          <w:tcPr>
            <w:tcW w:w="0" w:type="auto"/>
            <w:tcBorders>
              <w:top w:val="nil"/>
              <w:left w:val="nil"/>
              <w:bottom w:val="nil"/>
              <w:right w:val="nil"/>
            </w:tcBorders>
            <w:shd w:val="clear" w:color="auto" w:fill="auto"/>
            <w:noWrap/>
            <w:hideMark/>
          </w:tcPr>
          <w:p w:rsidR="00554227" w:rsidRPr="00554227" w:rsidRDefault="00554227" w:rsidP="00554227">
            <w:pPr>
              <w:rPr>
                <w:sz w:val="22"/>
                <w:szCs w:val="22"/>
              </w:rPr>
            </w:pPr>
          </w:p>
        </w:tc>
      </w:tr>
    </w:tbl>
    <w:p w:rsidR="00554227" w:rsidRPr="00055074" w:rsidRDefault="00554227" w:rsidP="00554227">
      <w:pPr>
        <w:ind w:firstLine="708"/>
      </w:pPr>
    </w:p>
    <w:sectPr w:rsidR="00554227" w:rsidRPr="00055074" w:rsidSect="00987FA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5652D"/>
    <w:rsid w:val="00055074"/>
    <w:rsid w:val="001109E0"/>
    <w:rsid w:val="00286A8C"/>
    <w:rsid w:val="00331135"/>
    <w:rsid w:val="0035652D"/>
    <w:rsid w:val="003752E7"/>
    <w:rsid w:val="00554227"/>
    <w:rsid w:val="00647FA5"/>
    <w:rsid w:val="006704F4"/>
    <w:rsid w:val="006B4E9F"/>
    <w:rsid w:val="007D0A8F"/>
    <w:rsid w:val="00987FAA"/>
    <w:rsid w:val="00A22456"/>
    <w:rsid w:val="00A23AD4"/>
    <w:rsid w:val="00BC388A"/>
    <w:rsid w:val="00BC4295"/>
    <w:rsid w:val="00C24658"/>
    <w:rsid w:val="00CB79C2"/>
    <w:rsid w:val="00D820A5"/>
    <w:rsid w:val="00DA60D7"/>
    <w:rsid w:val="00F33413"/>
    <w:rsid w:val="00FB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2D"/>
    <w:rPr>
      <w:rFonts w:ascii="Tahoma" w:hAnsi="Tahoma" w:cs="Tahoma"/>
      <w:sz w:val="16"/>
      <w:szCs w:val="16"/>
    </w:rPr>
  </w:style>
  <w:style w:type="character" w:customStyle="1" w:styleId="a4">
    <w:name w:val="Текст выноски Знак"/>
    <w:basedOn w:val="a0"/>
    <w:link w:val="a3"/>
    <w:uiPriority w:val="99"/>
    <w:semiHidden/>
    <w:rsid w:val="0035652D"/>
    <w:rPr>
      <w:rFonts w:ascii="Tahoma" w:eastAsia="Times New Roman" w:hAnsi="Tahoma" w:cs="Tahoma"/>
      <w:sz w:val="16"/>
      <w:szCs w:val="16"/>
      <w:lang w:eastAsia="ru-RU"/>
    </w:rPr>
  </w:style>
  <w:style w:type="character" w:styleId="a5">
    <w:name w:val="Hyperlink"/>
    <w:basedOn w:val="a0"/>
    <w:uiPriority w:val="99"/>
    <w:semiHidden/>
    <w:unhideWhenUsed/>
    <w:rsid w:val="007D0A8F"/>
    <w:rPr>
      <w:color w:val="0000FF"/>
      <w:u w:val="single"/>
    </w:rPr>
  </w:style>
  <w:style w:type="character" w:styleId="a6">
    <w:name w:val="FollowedHyperlink"/>
    <w:basedOn w:val="a0"/>
    <w:uiPriority w:val="99"/>
    <w:semiHidden/>
    <w:unhideWhenUsed/>
    <w:rsid w:val="007D0A8F"/>
    <w:rPr>
      <w:color w:val="800080"/>
      <w:u w:val="single"/>
    </w:rPr>
  </w:style>
  <w:style w:type="paragraph" w:customStyle="1" w:styleId="xl67">
    <w:name w:val="xl67"/>
    <w:basedOn w:val="a"/>
    <w:rsid w:val="007D0A8F"/>
    <w:pPr>
      <w:spacing w:before="100" w:beforeAutospacing="1" w:after="100" w:afterAutospacing="1"/>
      <w:textAlignment w:val="center"/>
    </w:pPr>
  </w:style>
  <w:style w:type="paragraph" w:customStyle="1" w:styleId="xl68">
    <w:name w:val="xl68"/>
    <w:basedOn w:val="a"/>
    <w:rsid w:val="007D0A8F"/>
    <w:pPr>
      <w:spacing w:before="100" w:beforeAutospacing="1" w:after="100" w:afterAutospacing="1"/>
      <w:textAlignment w:val="center"/>
    </w:pPr>
  </w:style>
  <w:style w:type="paragraph" w:customStyle="1" w:styleId="xl69">
    <w:name w:val="xl69"/>
    <w:basedOn w:val="a"/>
    <w:rsid w:val="007D0A8F"/>
    <w:pPr>
      <w:spacing w:before="100" w:beforeAutospacing="1" w:after="100" w:afterAutospacing="1"/>
      <w:jc w:val="center"/>
      <w:textAlignment w:val="center"/>
    </w:pPr>
  </w:style>
  <w:style w:type="paragraph" w:customStyle="1" w:styleId="xl70">
    <w:name w:val="xl70"/>
    <w:basedOn w:val="a"/>
    <w:rsid w:val="007D0A8F"/>
    <w:pPr>
      <w:spacing w:before="100" w:beforeAutospacing="1" w:after="100" w:afterAutospacing="1"/>
      <w:jc w:val="center"/>
      <w:textAlignment w:val="center"/>
    </w:pPr>
  </w:style>
  <w:style w:type="paragraph" w:customStyle="1" w:styleId="xl71">
    <w:name w:val="xl71"/>
    <w:basedOn w:val="a"/>
    <w:rsid w:val="007D0A8F"/>
    <w:pPr>
      <w:spacing w:before="100" w:beforeAutospacing="1" w:after="100" w:afterAutospacing="1"/>
      <w:jc w:val="center"/>
      <w:textAlignment w:val="center"/>
    </w:pPr>
  </w:style>
  <w:style w:type="paragraph" w:customStyle="1" w:styleId="xl72">
    <w:name w:val="xl72"/>
    <w:basedOn w:val="a"/>
    <w:rsid w:val="007D0A8F"/>
    <w:pPr>
      <w:spacing w:before="100" w:beforeAutospacing="1" w:after="100" w:afterAutospacing="1"/>
      <w:jc w:val="right"/>
      <w:textAlignment w:val="center"/>
    </w:pPr>
  </w:style>
  <w:style w:type="paragraph" w:customStyle="1" w:styleId="xl73">
    <w:name w:val="xl73"/>
    <w:basedOn w:val="a"/>
    <w:rsid w:val="007D0A8F"/>
    <w:pPr>
      <w:spacing w:before="100" w:beforeAutospacing="1" w:after="100" w:afterAutospacing="1"/>
      <w:jc w:val="center"/>
      <w:textAlignment w:val="center"/>
    </w:pPr>
  </w:style>
  <w:style w:type="paragraph" w:customStyle="1" w:styleId="xl74">
    <w:name w:val="xl74"/>
    <w:basedOn w:val="a"/>
    <w:rsid w:val="007D0A8F"/>
    <w:pPr>
      <w:spacing w:before="100" w:beforeAutospacing="1" w:after="100" w:afterAutospacing="1"/>
      <w:jc w:val="center"/>
      <w:textAlignment w:val="top"/>
    </w:pPr>
  </w:style>
  <w:style w:type="paragraph" w:customStyle="1" w:styleId="xl75">
    <w:name w:val="xl75"/>
    <w:basedOn w:val="a"/>
    <w:rsid w:val="007D0A8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6">
    <w:name w:val="xl76"/>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D0A8F"/>
    <w:pPr>
      <w:spacing w:before="100" w:beforeAutospacing="1" w:after="100" w:afterAutospacing="1"/>
      <w:jc w:val="center"/>
      <w:textAlignment w:val="center"/>
    </w:pPr>
  </w:style>
  <w:style w:type="paragraph" w:customStyle="1" w:styleId="xl78">
    <w:name w:val="xl78"/>
    <w:basedOn w:val="a"/>
    <w:rsid w:val="007D0A8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7D0A8F"/>
    <w:pPr>
      <w:spacing w:before="100" w:beforeAutospacing="1" w:after="100" w:afterAutospacing="1"/>
      <w:jc w:val="center"/>
      <w:textAlignment w:val="center"/>
    </w:pPr>
  </w:style>
  <w:style w:type="paragraph" w:customStyle="1" w:styleId="xl87">
    <w:name w:val="xl87"/>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9">
    <w:name w:val="xl89"/>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90">
    <w:name w:val="xl90"/>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91">
    <w:name w:val="xl91"/>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92">
    <w:name w:val="xl92"/>
    <w:basedOn w:val="a"/>
    <w:rsid w:val="007D0A8F"/>
    <w:pPr>
      <w:spacing w:before="100" w:beforeAutospacing="1" w:after="100" w:afterAutospacing="1"/>
      <w:jc w:val="right"/>
      <w:textAlignment w:val="top"/>
    </w:pPr>
    <w:rPr>
      <w:color w:val="0000FF"/>
    </w:rPr>
  </w:style>
  <w:style w:type="paragraph" w:customStyle="1" w:styleId="xl93">
    <w:name w:val="xl93"/>
    <w:basedOn w:val="a"/>
    <w:rsid w:val="007D0A8F"/>
    <w:pPr>
      <w:spacing w:before="100" w:beforeAutospacing="1" w:after="100" w:afterAutospacing="1"/>
      <w:textAlignment w:val="center"/>
    </w:pPr>
    <w:rPr>
      <w:color w:val="0000FF"/>
    </w:rPr>
  </w:style>
  <w:style w:type="paragraph" w:customStyle="1" w:styleId="xl94">
    <w:name w:val="xl94"/>
    <w:basedOn w:val="a"/>
    <w:rsid w:val="007D0A8F"/>
    <w:pPr>
      <w:spacing w:before="100" w:beforeAutospacing="1" w:after="100" w:afterAutospacing="1"/>
      <w:textAlignment w:val="center"/>
    </w:pPr>
    <w:rPr>
      <w:color w:val="0000FF"/>
    </w:rPr>
  </w:style>
  <w:style w:type="paragraph" w:customStyle="1" w:styleId="xl95">
    <w:name w:val="xl9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7">
    <w:name w:val="xl97"/>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8">
    <w:name w:val="xl98"/>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7D0A8F"/>
    <w:pPr>
      <w:spacing w:before="100" w:beforeAutospacing="1" w:after="100" w:afterAutospacing="1"/>
      <w:jc w:val="right"/>
      <w:textAlignment w:val="top"/>
    </w:pPr>
  </w:style>
  <w:style w:type="paragraph" w:customStyle="1" w:styleId="xl100">
    <w:name w:val="xl100"/>
    <w:basedOn w:val="a"/>
    <w:rsid w:val="007D0A8F"/>
    <w:pPr>
      <w:spacing w:before="100" w:beforeAutospacing="1" w:after="100" w:afterAutospacing="1"/>
      <w:textAlignment w:val="center"/>
    </w:pPr>
  </w:style>
  <w:style w:type="paragraph" w:customStyle="1" w:styleId="xl101">
    <w:name w:val="xl101"/>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7D0A8F"/>
    <w:pPr>
      <w:spacing w:before="100" w:beforeAutospacing="1" w:after="100" w:afterAutospacing="1"/>
      <w:jc w:val="both"/>
      <w:textAlignment w:val="top"/>
    </w:pPr>
  </w:style>
  <w:style w:type="paragraph" w:customStyle="1" w:styleId="xl103">
    <w:name w:val="xl103"/>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4">
    <w:name w:val="xl104"/>
    <w:basedOn w:val="a"/>
    <w:rsid w:val="007D0A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05">
    <w:name w:val="xl105"/>
    <w:basedOn w:val="a"/>
    <w:rsid w:val="007D0A8F"/>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top"/>
    </w:pPr>
  </w:style>
  <w:style w:type="paragraph" w:customStyle="1" w:styleId="xl106">
    <w:name w:val="xl106"/>
    <w:basedOn w:val="a"/>
    <w:rsid w:val="007D0A8F"/>
    <w:pPr>
      <w:pBdr>
        <w:top w:val="single" w:sz="4" w:space="0" w:color="auto"/>
        <w:bottom w:val="single" w:sz="4" w:space="0" w:color="auto"/>
      </w:pBdr>
      <w:spacing w:before="100" w:beforeAutospacing="1" w:after="100" w:afterAutospacing="1"/>
    </w:pPr>
  </w:style>
  <w:style w:type="paragraph" w:customStyle="1" w:styleId="xl107">
    <w:name w:val="xl107"/>
    <w:basedOn w:val="a"/>
    <w:rsid w:val="007D0A8F"/>
    <w:pPr>
      <w:pBdr>
        <w:left w:val="single" w:sz="4" w:space="0" w:color="000000"/>
        <w:bottom w:val="single" w:sz="4" w:space="0" w:color="000000"/>
      </w:pBdr>
      <w:spacing w:before="100" w:beforeAutospacing="1" w:after="100" w:afterAutospacing="1"/>
      <w:jc w:val="center"/>
      <w:textAlignment w:val="top"/>
    </w:pPr>
  </w:style>
  <w:style w:type="paragraph" w:customStyle="1" w:styleId="xl108">
    <w:name w:val="xl108"/>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7D0A8F"/>
    <w:pPr>
      <w:pBdr>
        <w:top w:val="single" w:sz="4" w:space="0" w:color="000000"/>
        <w:left w:val="single" w:sz="4" w:space="0" w:color="000000"/>
        <w:bottom w:val="single" w:sz="4" w:space="0" w:color="000000"/>
      </w:pBdr>
      <w:spacing w:before="100" w:beforeAutospacing="1" w:after="100" w:afterAutospacing="1"/>
      <w:jc w:val="center"/>
      <w:textAlignment w:val="top"/>
    </w:pPr>
  </w:style>
  <w:style w:type="paragraph" w:customStyle="1" w:styleId="xl110">
    <w:name w:val="xl110"/>
    <w:basedOn w:val="a"/>
    <w:rsid w:val="007D0A8F"/>
    <w:pPr>
      <w:pBdr>
        <w:top w:val="single" w:sz="4" w:space="0" w:color="000000"/>
        <w:left w:val="single" w:sz="4" w:space="0" w:color="000000"/>
        <w:bottom w:val="single" w:sz="4" w:space="0" w:color="auto"/>
      </w:pBdr>
      <w:spacing w:before="100" w:beforeAutospacing="1" w:after="100" w:afterAutospacing="1"/>
      <w:jc w:val="center"/>
      <w:textAlignment w:val="top"/>
    </w:pPr>
  </w:style>
  <w:style w:type="paragraph" w:customStyle="1" w:styleId="xl111">
    <w:name w:val="xl111"/>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7">
    <w:name w:val="xl117"/>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18">
    <w:name w:val="xl118"/>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19">
    <w:name w:val="xl119"/>
    <w:basedOn w:val="a"/>
    <w:rsid w:val="007D0A8F"/>
    <w:pPr>
      <w:spacing w:before="100" w:beforeAutospacing="1" w:after="100" w:afterAutospacing="1"/>
      <w:jc w:val="right"/>
      <w:textAlignment w:val="top"/>
    </w:pPr>
    <w:rPr>
      <w:color w:val="3366FF"/>
    </w:rPr>
  </w:style>
  <w:style w:type="paragraph" w:customStyle="1" w:styleId="xl120">
    <w:name w:val="xl120"/>
    <w:basedOn w:val="a"/>
    <w:rsid w:val="007D0A8F"/>
    <w:pPr>
      <w:spacing w:before="100" w:beforeAutospacing="1" w:after="100" w:afterAutospacing="1"/>
      <w:textAlignment w:val="center"/>
    </w:pPr>
    <w:rPr>
      <w:color w:val="3366FF"/>
    </w:rPr>
  </w:style>
  <w:style w:type="paragraph" w:customStyle="1" w:styleId="xl121">
    <w:name w:val="xl121"/>
    <w:basedOn w:val="a"/>
    <w:rsid w:val="007D0A8F"/>
    <w:pPr>
      <w:spacing w:before="100" w:beforeAutospacing="1" w:after="100" w:afterAutospacing="1"/>
      <w:textAlignment w:val="center"/>
    </w:pPr>
    <w:rPr>
      <w:color w:val="3366FF"/>
    </w:rPr>
  </w:style>
  <w:style w:type="paragraph" w:customStyle="1" w:styleId="xl122">
    <w:name w:val="xl122"/>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7D0A8F"/>
    <w:pPr>
      <w:spacing w:before="100" w:beforeAutospacing="1" w:after="100" w:afterAutospacing="1"/>
      <w:jc w:val="right"/>
      <w:textAlignment w:val="top"/>
    </w:pPr>
    <w:rPr>
      <w:color w:val="FF0000"/>
    </w:rPr>
  </w:style>
  <w:style w:type="paragraph" w:customStyle="1" w:styleId="xl124">
    <w:name w:val="xl124"/>
    <w:basedOn w:val="a"/>
    <w:rsid w:val="007D0A8F"/>
    <w:pPr>
      <w:spacing w:before="100" w:beforeAutospacing="1" w:after="100" w:afterAutospacing="1"/>
      <w:textAlignment w:val="center"/>
    </w:pPr>
    <w:rPr>
      <w:color w:val="FF0000"/>
    </w:rPr>
  </w:style>
  <w:style w:type="paragraph" w:customStyle="1" w:styleId="xl125">
    <w:name w:val="xl12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7">
    <w:name w:val="xl127"/>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8">
    <w:name w:val="xl128"/>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9">
    <w:name w:val="xl129"/>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2">
    <w:name w:val="xl132"/>
    <w:basedOn w:val="a"/>
    <w:rsid w:val="007D0A8F"/>
    <w:pPr>
      <w:shd w:val="clear" w:color="000000" w:fill="FFFF00"/>
      <w:spacing w:before="100" w:beforeAutospacing="1" w:after="100" w:afterAutospacing="1"/>
      <w:jc w:val="right"/>
      <w:textAlignment w:val="top"/>
    </w:pPr>
    <w:rPr>
      <w:color w:val="FF0000"/>
    </w:rPr>
  </w:style>
  <w:style w:type="paragraph" w:customStyle="1" w:styleId="xl133">
    <w:name w:val="xl133"/>
    <w:basedOn w:val="a"/>
    <w:rsid w:val="007D0A8F"/>
    <w:pPr>
      <w:shd w:val="clear" w:color="000000" w:fill="FFFF00"/>
      <w:spacing w:before="100" w:beforeAutospacing="1" w:after="100" w:afterAutospacing="1"/>
      <w:textAlignment w:val="center"/>
    </w:pPr>
    <w:rPr>
      <w:color w:val="FF0000"/>
    </w:rPr>
  </w:style>
  <w:style w:type="paragraph" w:customStyle="1" w:styleId="xl134">
    <w:name w:val="xl134"/>
    <w:basedOn w:val="a"/>
    <w:rsid w:val="007D0A8F"/>
    <w:pPr>
      <w:shd w:val="clear" w:color="000000" w:fill="FFFF00"/>
      <w:spacing w:before="100" w:beforeAutospacing="1" w:after="100" w:afterAutospacing="1"/>
      <w:textAlignment w:val="center"/>
    </w:pPr>
  </w:style>
  <w:style w:type="paragraph" w:customStyle="1" w:styleId="xl135">
    <w:name w:val="xl135"/>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38">
    <w:name w:val="xl138"/>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7D0A8F"/>
    <w:pPr>
      <w:shd w:val="clear" w:color="000000" w:fill="FFFF00"/>
      <w:spacing w:before="100" w:beforeAutospacing="1" w:after="100" w:afterAutospacing="1"/>
      <w:jc w:val="right"/>
      <w:textAlignment w:val="top"/>
    </w:pPr>
  </w:style>
  <w:style w:type="paragraph" w:customStyle="1" w:styleId="xl140">
    <w:name w:val="xl140"/>
    <w:basedOn w:val="a"/>
    <w:rsid w:val="007D0A8F"/>
    <w:pPr>
      <w:shd w:val="clear" w:color="000000" w:fill="FFFF00"/>
      <w:spacing w:before="100" w:beforeAutospacing="1" w:after="100" w:afterAutospacing="1"/>
      <w:textAlignment w:val="center"/>
    </w:pPr>
  </w:style>
  <w:style w:type="paragraph" w:customStyle="1" w:styleId="xl141">
    <w:name w:val="xl141"/>
    <w:basedOn w:val="a"/>
    <w:rsid w:val="007D0A8F"/>
    <w:pPr>
      <w:shd w:val="clear" w:color="000000" w:fill="FFFF00"/>
      <w:spacing w:before="100" w:beforeAutospacing="1" w:after="100" w:afterAutospacing="1"/>
      <w:jc w:val="right"/>
      <w:textAlignment w:val="top"/>
    </w:pPr>
    <w:rPr>
      <w:color w:val="3366FF"/>
    </w:rPr>
  </w:style>
  <w:style w:type="paragraph" w:customStyle="1" w:styleId="xl142">
    <w:name w:val="xl142"/>
    <w:basedOn w:val="a"/>
    <w:rsid w:val="007D0A8F"/>
    <w:pPr>
      <w:shd w:val="clear" w:color="000000" w:fill="FFFF00"/>
      <w:spacing w:before="100" w:beforeAutospacing="1" w:after="100" w:afterAutospacing="1"/>
      <w:textAlignment w:val="center"/>
    </w:pPr>
    <w:rPr>
      <w:color w:val="3366FF"/>
    </w:rPr>
  </w:style>
  <w:style w:type="paragraph" w:customStyle="1" w:styleId="xl143">
    <w:name w:val="xl143"/>
    <w:basedOn w:val="a"/>
    <w:rsid w:val="007D0A8F"/>
    <w:pPr>
      <w:shd w:val="clear" w:color="000000" w:fill="FFFF00"/>
      <w:spacing w:before="100" w:beforeAutospacing="1" w:after="100" w:afterAutospacing="1"/>
      <w:textAlignment w:val="center"/>
    </w:pPr>
    <w:rPr>
      <w:color w:val="3366FF"/>
    </w:rPr>
  </w:style>
  <w:style w:type="paragraph" w:customStyle="1" w:styleId="xl144">
    <w:name w:val="xl144"/>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7D0A8F"/>
    <w:pPr>
      <w:spacing w:before="100" w:beforeAutospacing="1" w:after="100" w:afterAutospacing="1"/>
      <w:jc w:val="right"/>
      <w:textAlignment w:val="center"/>
    </w:pPr>
  </w:style>
  <w:style w:type="paragraph" w:customStyle="1" w:styleId="xl147">
    <w:name w:val="xl147"/>
    <w:basedOn w:val="a"/>
    <w:rsid w:val="007D0A8F"/>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7D0A8F"/>
    <w:pPr>
      <w:spacing w:before="100" w:beforeAutospacing="1" w:after="100" w:afterAutospacing="1"/>
      <w:jc w:val="right"/>
      <w:textAlignment w:val="center"/>
    </w:pPr>
    <w:rPr>
      <w:color w:val="0000FF"/>
    </w:rPr>
  </w:style>
  <w:style w:type="paragraph" w:customStyle="1" w:styleId="xl149">
    <w:name w:val="xl149"/>
    <w:basedOn w:val="a"/>
    <w:rsid w:val="007D0A8F"/>
    <w:pPr>
      <w:spacing w:before="100" w:beforeAutospacing="1" w:after="100" w:afterAutospacing="1"/>
      <w:textAlignment w:val="center"/>
    </w:pPr>
    <w:rPr>
      <w:color w:val="0000FF"/>
    </w:rPr>
  </w:style>
  <w:style w:type="paragraph" w:customStyle="1" w:styleId="xl150">
    <w:name w:val="xl150"/>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
    <w:rsid w:val="007D0A8F"/>
    <w:pPr>
      <w:spacing w:before="100" w:beforeAutospacing="1" w:after="100" w:afterAutospacing="1"/>
      <w:textAlignment w:val="top"/>
    </w:pPr>
  </w:style>
  <w:style w:type="paragraph" w:customStyle="1" w:styleId="xl152">
    <w:name w:val="xl152"/>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156">
    <w:name w:val="xl156"/>
    <w:basedOn w:val="a"/>
    <w:rsid w:val="007D0A8F"/>
    <w:pPr>
      <w:pBdr>
        <w:top w:val="single" w:sz="4" w:space="0" w:color="auto"/>
      </w:pBdr>
      <w:spacing w:before="100" w:beforeAutospacing="1" w:after="100" w:afterAutospacing="1"/>
      <w:jc w:val="center"/>
      <w:textAlignment w:val="top"/>
    </w:pPr>
  </w:style>
  <w:style w:type="paragraph" w:customStyle="1" w:styleId="xl157">
    <w:name w:val="xl157"/>
    <w:basedOn w:val="a"/>
    <w:rsid w:val="007D0A8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7D0A8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7D0A8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0">
    <w:name w:val="xl160"/>
    <w:basedOn w:val="a"/>
    <w:rsid w:val="007D0A8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7D0A8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7D0A8F"/>
    <w:pPr>
      <w:pBdr>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163">
    <w:name w:val="xl163"/>
    <w:basedOn w:val="a"/>
    <w:rsid w:val="007D0A8F"/>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64">
    <w:name w:val="xl164"/>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5">
    <w:name w:val="xl165"/>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7D0A8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
    <w:rsid w:val="007D0A8F"/>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7D0A8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9">
    <w:name w:val="xl169"/>
    <w:basedOn w:val="a"/>
    <w:rsid w:val="007D0A8F"/>
    <w:pPr>
      <w:pBdr>
        <w:left w:val="single" w:sz="4" w:space="0" w:color="auto"/>
        <w:bottom w:val="single" w:sz="4" w:space="0" w:color="auto"/>
        <w:right w:val="single" w:sz="8" w:space="0" w:color="auto"/>
      </w:pBdr>
      <w:spacing w:before="100" w:beforeAutospacing="1" w:after="100" w:afterAutospacing="1"/>
    </w:pPr>
  </w:style>
  <w:style w:type="paragraph" w:customStyle="1" w:styleId="xl170">
    <w:name w:val="xl170"/>
    <w:basedOn w:val="a"/>
    <w:rsid w:val="007D0A8F"/>
    <w:pPr>
      <w:pBdr>
        <w:left w:val="single" w:sz="4" w:space="0" w:color="auto"/>
        <w:bottom w:val="single" w:sz="4" w:space="0" w:color="auto"/>
        <w:right w:val="single" w:sz="8" w:space="0" w:color="auto"/>
      </w:pBdr>
      <w:spacing w:before="100" w:beforeAutospacing="1" w:after="100" w:afterAutospacing="1"/>
    </w:pPr>
  </w:style>
  <w:style w:type="paragraph" w:customStyle="1" w:styleId="xl171">
    <w:name w:val="xl171"/>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72">
    <w:name w:val="xl172"/>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7D0A8F"/>
    <w:pPr>
      <w:pBdr>
        <w:bottom w:val="single" w:sz="4" w:space="0" w:color="auto"/>
      </w:pBdr>
      <w:spacing w:before="100" w:beforeAutospacing="1" w:after="100" w:afterAutospacing="1"/>
      <w:jc w:val="right"/>
      <w:textAlignment w:val="center"/>
    </w:pPr>
  </w:style>
  <w:style w:type="paragraph" w:customStyle="1" w:styleId="xl174">
    <w:name w:val="xl174"/>
    <w:basedOn w:val="a"/>
    <w:rsid w:val="007D0A8F"/>
    <w:pPr>
      <w:pBdr>
        <w:left w:val="single" w:sz="4" w:space="0" w:color="auto"/>
        <w:bottom w:val="single" w:sz="4" w:space="0" w:color="auto"/>
      </w:pBdr>
      <w:spacing w:before="100" w:beforeAutospacing="1" w:after="100" w:afterAutospacing="1"/>
      <w:textAlignment w:val="top"/>
    </w:pPr>
    <w:rPr>
      <w:color w:val="0000FF"/>
    </w:rPr>
  </w:style>
  <w:style w:type="paragraph" w:customStyle="1" w:styleId="xl175">
    <w:name w:val="xl175"/>
    <w:basedOn w:val="a"/>
    <w:rsid w:val="007D0A8F"/>
    <w:pPr>
      <w:pBdr>
        <w:bottom w:val="single" w:sz="4" w:space="0" w:color="auto"/>
      </w:pBdr>
      <w:spacing w:before="100" w:beforeAutospacing="1" w:after="100" w:afterAutospacing="1"/>
      <w:textAlignment w:val="top"/>
    </w:pPr>
    <w:rPr>
      <w:color w:val="0000FF"/>
    </w:rPr>
  </w:style>
  <w:style w:type="paragraph" w:customStyle="1" w:styleId="xl176">
    <w:name w:val="xl176"/>
    <w:basedOn w:val="a"/>
    <w:rsid w:val="007D0A8F"/>
    <w:pPr>
      <w:pBdr>
        <w:bottom w:val="single" w:sz="4" w:space="0" w:color="auto"/>
        <w:right w:val="single" w:sz="4" w:space="0" w:color="auto"/>
      </w:pBdr>
      <w:spacing w:before="100" w:beforeAutospacing="1" w:after="100" w:afterAutospacing="1"/>
      <w:textAlignment w:val="top"/>
    </w:pPr>
    <w:rPr>
      <w:color w:val="0000FF"/>
    </w:rPr>
  </w:style>
  <w:style w:type="paragraph" w:customStyle="1" w:styleId="xl177">
    <w:name w:val="xl177"/>
    <w:basedOn w:val="a"/>
    <w:rsid w:val="007D0A8F"/>
    <w:pPr>
      <w:spacing w:before="100" w:beforeAutospacing="1" w:after="100" w:afterAutospacing="1"/>
      <w:jc w:val="center"/>
      <w:textAlignment w:val="center"/>
    </w:pPr>
  </w:style>
  <w:style w:type="paragraph" w:customStyle="1" w:styleId="xl178">
    <w:name w:val="xl178"/>
    <w:basedOn w:val="a"/>
    <w:rsid w:val="007D0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7D0A8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7D0A8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3">
    <w:name w:val="xl183"/>
    <w:basedOn w:val="a"/>
    <w:rsid w:val="007D0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554227"/>
    <w:pPr>
      <w:spacing w:before="100" w:beforeAutospacing="1" w:after="100" w:afterAutospacing="1"/>
    </w:pPr>
    <w:rPr>
      <w:sz w:val="22"/>
      <w:szCs w:val="22"/>
    </w:rPr>
  </w:style>
  <w:style w:type="paragraph" w:customStyle="1" w:styleId="xl64">
    <w:name w:val="xl64"/>
    <w:basedOn w:val="a"/>
    <w:rsid w:val="00554227"/>
    <w:pPr>
      <w:pBdr>
        <w:bottom w:val="single" w:sz="4" w:space="0" w:color="auto"/>
      </w:pBdr>
      <w:spacing w:before="100" w:beforeAutospacing="1" w:after="100" w:afterAutospacing="1"/>
    </w:pPr>
    <w:rPr>
      <w:sz w:val="22"/>
      <w:szCs w:val="22"/>
    </w:rPr>
  </w:style>
  <w:style w:type="paragraph" w:customStyle="1" w:styleId="xl65">
    <w:name w:val="xl65"/>
    <w:basedOn w:val="a"/>
    <w:rsid w:val="00554227"/>
    <w:pPr>
      <w:pBdr>
        <w:bottom w:val="single" w:sz="4" w:space="0" w:color="auto"/>
      </w:pBdr>
      <w:spacing w:before="100" w:beforeAutospacing="1" w:after="100" w:afterAutospacing="1"/>
    </w:pPr>
    <w:rPr>
      <w:sz w:val="22"/>
      <w:szCs w:val="22"/>
    </w:rPr>
  </w:style>
  <w:style w:type="paragraph" w:customStyle="1" w:styleId="xl66">
    <w:name w:val="xl66"/>
    <w:basedOn w:val="a"/>
    <w:rsid w:val="00554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115611294">
      <w:bodyDiv w:val="1"/>
      <w:marLeft w:val="0"/>
      <w:marRight w:val="0"/>
      <w:marTop w:val="0"/>
      <w:marBottom w:val="0"/>
      <w:divBdr>
        <w:top w:val="none" w:sz="0" w:space="0" w:color="auto"/>
        <w:left w:val="none" w:sz="0" w:space="0" w:color="auto"/>
        <w:bottom w:val="none" w:sz="0" w:space="0" w:color="auto"/>
        <w:right w:val="none" w:sz="0" w:space="0" w:color="auto"/>
      </w:divBdr>
    </w:div>
    <w:div w:id="201402315">
      <w:bodyDiv w:val="1"/>
      <w:marLeft w:val="0"/>
      <w:marRight w:val="0"/>
      <w:marTop w:val="0"/>
      <w:marBottom w:val="0"/>
      <w:divBdr>
        <w:top w:val="none" w:sz="0" w:space="0" w:color="auto"/>
        <w:left w:val="none" w:sz="0" w:space="0" w:color="auto"/>
        <w:bottom w:val="none" w:sz="0" w:space="0" w:color="auto"/>
        <w:right w:val="none" w:sz="0" w:space="0" w:color="auto"/>
      </w:divBdr>
    </w:div>
    <w:div w:id="293678826">
      <w:bodyDiv w:val="1"/>
      <w:marLeft w:val="0"/>
      <w:marRight w:val="0"/>
      <w:marTop w:val="0"/>
      <w:marBottom w:val="0"/>
      <w:divBdr>
        <w:top w:val="none" w:sz="0" w:space="0" w:color="auto"/>
        <w:left w:val="none" w:sz="0" w:space="0" w:color="auto"/>
        <w:bottom w:val="none" w:sz="0" w:space="0" w:color="auto"/>
        <w:right w:val="none" w:sz="0" w:space="0" w:color="auto"/>
      </w:divBdr>
    </w:div>
    <w:div w:id="448476157">
      <w:bodyDiv w:val="1"/>
      <w:marLeft w:val="0"/>
      <w:marRight w:val="0"/>
      <w:marTop w:val="0"/>
      <w:marBottom w:val="0"/>
      <w:divBdr>
        <w:top w:val="none" w:sz="0" w:space="0" w:color="auto"/>
        <w:left w:val="none" w:sz="0" w:space="0" w:color="auto"/>
        <w:bottom w:val="none" w:sz="0" w:space="0" w:color="auto"/>
        <w:right w:val="none" w:sz="0" w:space="0" w:color="auto"/>
      </w:divBdr>
    </w:div>
    <w:div w:id="496726634">
      <w:bodyDiv w:val="1"/>
      <w:marLeft w:val="0"/>
      <w:marRight w:val="0"/>
      <w:marTop w:val="0"/>
      <w:marBottom w:val="0"/>
      <w:divBdr>
        <w:top w:val="none" w:sz="0" w:space="0" w:color="auto"/>
        <w:left w:val="none" w:sz="0" w:space="0" w:color="auto"/>
        <w:bottom w:val="none" w:sz="0" w:space="0" w:color="auto"/>
        <w:right w:val="none" w:sz="0" w:space="0" w:color="auto"/>
      </w:divBdr>
    </w:div>
    <w:div w:id="722102674">
      <w:bodyDiv w:val="1"/>
      <w:marLeft w:val="0"/>
      <w:marRight w:val="0"/>
      <w:marTop w:val="0"/>
      <w:marBottom w:val="0"/>
      <w:divBdr>
        <w:top w:val="none" w:sz="0" w:space="0" w:color="auto"/>
        <w:left w:val="none" w:sz="0" w:space="0" w:color="auto"/>
        <w:bottom w:val="none" w:sz="0" w:space="0" w:color="auto"/>
        <w:right w:val="none" w:sz="0" w:space="0" w:color="auto"/>
      </w:divBdr>
    </w:div>
    <w:div w:id="996760133">
      <w:bodyDiv w:val="1"/>
      <w:marLeft w:val="0"/>
      <w:marRight w:val="0"/>
      <w:marTop w:val="0"/>
      <w:marBottom w:val="0"/>
      <w:divBdr>
        <w:top w:val="none" w:sz="0" w:space="0" w:color="auto"/>
        <w:left w:val="none" w:sz="0" w:space="0" w:color="auto"/>
        <w:bottom w:val="none" w:sz="0" w:space="0" w:color="auto"/>
        <w:right w:val="none" w:sz="0" w:space="0" w:color="auto"/>
      </w:divBdr>
    </w:div>
    <w:div w:id="1435706347">
      <w:bodyDiv w:val="1"/>
      <w:marLeft w:val="0"/>
      <w:marRight w:val="0"/>
      <w:marTop w:val="0"/>
      <w:marBottom w:val="0"/>
      <w:divBdr>
        <w:top w:val="none" w:sz="0" w:space="0" w:color="auto"/>
        <w:left w:val="none" w:sz="0" w:space="0" w:color="auto"/>
        <w:bottom w:val="none" w:sz="0" w:space="0" w:color="auto"/>
        <w:right w:val="none" w:sz="0" w:space="0" w:color="auto"/>
      </w:divBdr>
    </w:div>
    <w:div w:id="1470636061">
      <w:bodyDiv w:val="1"/>
      <w:marLeft w:val="0"/>
      <w:marRight w:val="0"/>
      <w:marTop w:val="0"/>
      <w:marBottom w:val="0"/>
      <w:divBdr>
        <w:top w:val="none" w:sz="0" w:space="0" w:color="auto"/>
        <w:left w:val="none" w:sz="0" w:space="0" w:color="auto"/>
        <w:bottom w:val="none" w:sz="0" w:space="0" w:color="auto"/>
        <w:right w:val="none" w:sz="0" w:space="0" w:color="auto"/>
      </w:divBdr>
    </w:div>
    <w:div w:id="1687898811">
      <w:bodyDiv w:val="1"/>
      <w:marLeft w:val="0"/>
      <w:marRight w:val="0"/>
      <w:marTop w:val="0"/>
      <w:marBottom w:val="0"/>
      <w:divBdr>
        <w:top w:val="none" w:sz="0" w:space="0" w:color="auto"/>
        <w:left w:val="none" w:sz="0" w:space="0" w:color="auto"/>
        <w:bottom w:val="none" w:sz="0" w:space="0" w:color="auto"/>
        <w:right w:val="none" w:sz="0" w:space="0" w:color="auto"/>
      </w:divBdr>
    </w:div>
    <w:div w:id="17043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48</Pages>
  <Words>8117</Words>
  <Characters>46270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2020-05-30T21:12:00Z</dcterms:created>
  <dcterms:modified xsi:type="dcterms:W3CDTF">2020-05-30T21:52:00Z</dcterms:modified>
</cp:coreProperties>
</file>